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96BF" w14:textId="77983C58" w:rsidR="00192325" w:rsidRPr="00955A4D" w:rsidRDefault="000B143E" w:rsidP="00955A4D">
      <w:pPr>
        <w:tabs>
          <w:tab w:val="left" w:pos="7755"/>
          <w:tab w:val="right" w:pos="9355"/>
        </w:tabs>
        <w:jc w:val="center"/>
        <w:rPr>
          <w:lang w:val="ky-KG"/>
        </w:rPr>
      </w:pPr>
      <w:r w:rsidRPr="001656DD">
        <w:rPr>
          <w:lang w:val="ky-KG"/>
        </w:rPr>
        <w:t xml:space="preserve">                       </w:t>
      </w:r>
      <w:r w:rsidR="008400CA" w:rsidRPr="001656DD">
        <w:rPr>
          <w:b/>
          <w:lang w:val="ky-KG"/>
        </w:rPr>
        <w:t xml:space="preserve">                                         </w:t>
      </w:r>
      <w:r w:rsidR="0035454F" w:rsidRPr="001656DD">
        <w:rPr>
          <w:b/>
          <w:lang w:val="ky-KG"/>
        </w:rPr>
        <w:t xml:space="preserve">                                    </w:t>
      </w:r>
    </w:p>
    <w:p w14:paraId="7C56DA4D" w14:textId="77777777" w:rsidR="000A3E4F" w:rsidRPr="001656DD" w:rsidRDefault="000A3E4F" w:rsidP="000A3E4F">
      <w:pPr>
        <w:numPr>
          <w:ilvl w:val="0"/>
          <w:numId w:val="8"/>
        </w:numPr>
        <w:jc w:val="center"/>
        <w:rPr>
          <w:b/>
        </w:rPr>
      </w:pPr>
      <w:proofErr w:type="spellStart"/>
      <w:r w:rsidRPr="001656DD">
        <w:rPr>
          <w:b/>
        </w:rPr>
        <w:t>Жалпы</w:t>
      </w:r>
      <w:proofErr w:type="spellEnd"/>
      <w:r w:rsidRPr="001656DD">
        <w:rPr>
          <w:b/>
        </w:rPr>
        <w:t xml:space="preserve"> </w:t>
      </w:r>
      <w:proofErr w:type="spellStart"/>
      <w:r w:rsidRPr="001656DD">
        <w:rPr>
          <w:b/>
        </w:rPr>
        <w:t>жобо</w:t>
      </w:r>
      <w:proofErr w:type="spellEnd"/>
      <w:r w:rsidRPr="001656DD">
        <w:rPr>
          <w:b/>
        </w:rPr>
        <w:t>:</w:t>
      </w:r>
    </w:p>
    <w:p w14:paraId="2B01AFAA" w14:textId="77777777" w:rsidR="00AA22D3" w:rsidRPr="001656DD" w:rsidRDefault="00AA22D3" w:rsidP="00AA22D3">
      <w:pPr>
        <w:ind w:left="1080"/>
        <w:rPr>
          <w:b/>
        </w:rPr>
      </w:pPr>
    </w:p>
    <w:p w14:paraId="7ABCD19D" w14:textId="77777777" w:rsidR="00D76E18" w:rsidRPr="00E54464" w:rsidRDefault="00D76E18" w:rsidP="00D76E18">
      <w:pPr>
        <w:pStyle w:val="a6"/>
        <w:tabs>
          <w:tab w:val="left" w:pos="1848"/>
        </w:tabs>
        <w:spacing w:after="200" w:line="276" w:lineRule="auto"/>
        <w:ind w:left="284"/>
        <w:jc w:val="center"/>
        <w:rPr>
          <w:rFonts w:ascii="Times New Roman" w:hAnsi="Times New Roman"/>
          <w:b/>
          <w:sz w:val="24"/>
          <w:szCs w:val="20"/>
        </w:rPr>
      </w:pPr>
      <w:r w:rsidRPr="00E54464">
        <w:rPr>
          <w:rFonts w:ascii="Times New Roman" w:hAnsi="Times New Roman"/>
          <w:b/>
          <w:sz w:val="24"/>
          <w:szCs w:val="20"/>
        </w:rPr>
        <w:t>Конференция боюнча маалымат:</w:t>
      </w:r>
    </w:p>
    <w:p w14:paraId="38C27177" w14:textId="77777777" w:rsidR="00D76E18" w:rsidRPr="00E54464" w:rsidRDefault="00D76E18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>Модель ООН бул Бириккен Улуттар Уюмунун ишин чагылдырган, мектеп окуучуларына жана студенттерге билим берүү жана окутуу максатында түзүлгөн, симуляциялык конференция болуп эсептелет.</w:t>
      </w:r>
    </w:p>
    <w:p w14:paraId="1687BEC5" w14:textId="77777777" w:rsidR="00E54464" w:rsidRPr="00E54464" w:rsidRDefault="00E54464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 xml:space="preserve">Конференцияга катышуу эч кандай тажрыйбаны талап кылбайт, болгону катышуучуда жаңы </w:t>
      </w:r>
      <w:r w:rsidR="0018105C">
        <w:rPr>
          <w:szCs w:val="22"/>
          <w:lang w:val="ky-KG"/>
        </w:rPr>
        <w:t>көндүмдөрдү өнүктүрүүгө</w:t>
      </w:r>
      <w:r w:rsidRPr="00E54464">
        <w:rPr>
          <w:szCs w:val="22"/>
          <w:lang w:val="ky-KG"/>
        </w:rPr>
        <w:t xml:space="preserve"> болгон каалоо болушу керек.</w:t>
      </w:r>
    </w:p>
    <w:p w14:paraId="70AE4B8D" w14:textId="77777777" w:rsidR="00D76E18" w:rsidRPr="00E54464" w:rsidRDefault="00D76E18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>Катышуучулар ар кайсы мамлекеттин өкүлдөрүнүн ролун ойноп, дүйнөдө болуп жаткан жакырчылык, терроризм, климаттын өзгөрүшү, адам укуктарын коргоо, саламаттыкты сактоо, билим берүү, конфликттердин</w:t>
      </w:r>
      <w:r w:rsidR="0018105C">
        <w:rPr>
          <w:szCs w:val="22"/>
          <w:lang w:val="ky-KG"/>
        </w:rPr>
        <w:t xml:space="preserve"> алдын алуу же болдурбоо, экономикалык маселерди чечүү, маданий мурастарды коргоо, балдарды коргоо жана зордук-зомбулуктун</w:t>
      </w:r>
      <w:r w:rsidRPr="00E54464">
        <w:rPr>
          <w:szCs w:val="22"/>
          <w:lang w:val="ky-KG"/>
        </w:rPr>
        <w:t xml:space="preserve"> алдын алуу сыяктуу көйгөйлөрдү чечүүнүн жолдорун изилдеп, сунуштарды беришет</w:t>
      </w:r>
      <w:r w:rsidR="00E54464" w:rsidRPr="00E54464">
        <w:rPr>
          <w:szCs w:val="22"/>
          <w:lang w:val="ky-KG"/>
        </w:rPr>
        <w:t xml:space="preserve"> жана атайын резолюция кабыл алышат.</w:t>
      </w:r>
    </w:p>
    <w:p w14:paraId="69956511" w14:textId="77777777" w:rsidR="00D76E18" w:rsidRPr="00E54464" w:rsidRDefault="00D76E18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 xml:space="preserve">БУУнун кандай тартипте иштээри тууралуу көбүрөөк билүүнү, келечекте өзүн профессионал катары тарбиялоону каалагандар үчүн популярдуу ролдук оюн. Жыл сайын дүйнө жүзү боюнча билим берүүнүн бардык деңгээлдериндеги жүз миңдеген орто </w:t>
      </w:r>
      <w:r w:rsidR="0018105C">
        <w:rPr>
          <w:szCs w:val="22"/>
          <w:lang w:val="ky-KG"/>
        </w:rPr>
        <w:t xml:space="preserve">окуу </w:t>
      </w:r>
      <w:r w:rsidRPr="00E54464">
        <w:rPr>
          <w:szCs w:val="22"/>
          <w:lang w:val="ky-KG"/>
        </w:rPr>
        <w:t>жана колледж студенттери катышат.</w:t>
      </w:r>
    </w:p>
    <w:p w14:paraId="23533F54" w14:textId="77777777" w:rsidR="00D76E18" w:rsidRPr="00E54464" w:rsidRDefault="00D76E18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 xml:space="preserve"> Укук, мамлекеттик башкаруу, бизнес, эл аралык мамилелер жана искусство тармагындагы көптөгөн лидерлер, анын ичинде БУУнун өзүндө да - буга чейин БУУнун модели программасына студент катары катыш</w:t>
      </w:r>
      <w:r w:rsidR="0018105C">
        <w:rPr>
          <w:szCs w:val="22"/>
          <w:lang w:val="ky-KG"/>
        </w:rPr>
        <w:t>ыш</w:t>
      </w:r>
      <w:r w:rsidRPr="00E54464">
        <w:rPr>
          <w:szCs w:val="22"/>
          <w:lang w:val="ky-KG"/>
        </w:rPr>
        <w:t>кан.</w:t>
      </w:r>
    </w:p>
    <w:p w14:paraId="4BB1408C" w14:textId="77777777" w:rsidR="00D76E18" w:rsidRPr="00E54464" w:rsidRDefault="00D76E18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 xml:space="preserve">БУУ модели программасы БУУ менен БУУ моделинин катышуучуларынын ортосунда бекем байланыштарды түзүүгө жана колдоого багытталган. </w:t>
      </w:r>
    </w:p>
    <w:p w14:paraId="6A061C30" w14:textId="77777777" w:rsidR="00D76E18" w:rsidRPr="00E54464" w:rsidRDefault="00D76E18" w:rsidP="00D76E18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Cs w:val="22"/>
          <w:lang w:val="ky-KG"/>
        </w:rPr>
      </w:pPr>
      <w:r w:rsidRPr="00E54464">
        <w:rPr>
          <w:szCs w:val="22"/>
          <w:lang w:val="ky-KG"/>
        </w:rPr>
        <w:t>Программа студенттерге БУУнун моделинин конференцияларына катышуу жана Бириккен Улуттар Уюмунун иш жүзүндө кандайча иштээри тууралуу өз тажрыйбалары менен бөлүшүү.</w:t>
      </w:r>
    </w:p>
    <w:p w14:paraId="07745BC5" w14:textId="77777777" w:rsidR="00D76E18" w:rsidRPr="0018105C" w:rsidRDefault="00E54464">
      <w:pPr>
        <w:numPr>
          <w:ilvl w:val="0"/>
          <w:numId w:val="30"/>
        </w:numPr>
        <w:tabs>
          <w:tab w:val="left" w:pos="1848"/>
        </w:tabs>
        <w:spacing w:after="200" w:line="276" w:lineRule="auto"/>
        <w:ind w:left="720" w:hanging="360"/>
        <w:rPr>
          <w:sz w:val="28"/>
          <w:lang w:val="ky-KG"/>
        </w:rPr>
      </w:pPr>
      <w:r w:rsidRPr="0018105C">
        <w:rPr>
          <w:szCs w:val="22"/>
          <w:lang w:val="ky-KG"/>
        </w:rPr>
        <w:t xml:space="preserve">Конференция кандай тартипте өтөт жана катышуучулар өздөрүнө ала турган пайда боюнча </w:t>
      </w:r>
      <w:r w:rsidR="0018105C">
        <w:rPr>
          <w:szCs w:val="22"/>
          <w:lang w:val="ky-KG"/>
        </w:rPr>
        <w:t>конференцияга чейин</w:t>
      </w:r>
      <w:r w:rsidRPr="0018105C">
        <w:rPr>
          <w:szCs w:val="22"/>
          <w:lang w:val="ky-KG"/>
        </w:rPr>
        <w:t xml:space="preserve"> түшүндүрүлөт.</w:t>
      </w:r>
    </w:p>
    <w:p w14:paraId="15F1517C" w14:textId="77777777" w:rsidR="0018105C" w:rsidRPr="0018105C" w:rsidRDefault="0018105C" w:rsidP="0018105C">
      <w:pPr>
        <w:tabs>
          <w:tab w:val="left" w:pos="1848"/>
        </w:tabs>
        <w:spacing w:after="200" w:line="276" w:lineRule="auto"/>
        <w:ind w:left="720"/>
        <w:rPr>
          <w:sz w:val="28"/>
          <w:lang w:val="ky-KG"/>
        </w:rPr>
      </w:pPr>
    </w:p>
    <w:p w14:paraId="65CFCF5F" w14:textId="77777777" w:rsidR="00E54464" w:rsidRPr="00D76E18" w:rsidRDefault="00E54464" w:rsidP="00D76E18">
      <w:pPr>
        <w:tabs>
          <w:tab w:val="left" w:pos="1848"/>
        </w:tabs>
        <w:spacing w:after="200" w:line="276" w:lineRule="auto"/>
        <w:rPr>
          <w:sz w:val="28"/>
          <w:lang w:val="ky-KG"/>
        </w:rPr>
      </w:pPr>
    </w:p>
    <w:p w14:paraId="70535ABB" w14:textId="77777777" w:rsidR="00546DFE" w:rsidRPr="001656DD" w:rsidRDefault="00236422" w:rsidP="00AA22D3">
      <w:pPr>
        <w:numPr>
          <w:ilvl w:val="0"/>
          <w:numId w:val="2"/>
        </w:numPr>
        <w:jc w:val="center"/>
      </w:pPr>
      <w:r>
        <w:rPr>
          <w:b/>
          <w:lang w:val="ky-KG"/>
        </w:rPr>
        <w:t>У</w:t>
      </w:r>
      <w:proofErr w:type="spellStart"/>
      <w:r w:rsidR="00352581" w:rsidRPr="001656DD">
        <w:rPr>
          <w:b/>
        </w:rPr>
        <w:t>юштуруу</w:t>
      </w:r>
      <w:proofErr w:type="spellEnd"/>
      <w:r w:rsidR="00352581" w:rsidRPr="001656DD">
        <w:rPr>
          <w:b/>
        </w:rPr>
        <w:t xml:space="preserve"> </w:t>
      </w:r>
      <w:proofErr w:type="spellStart"/>
      <w:r w:rsidR="00352581" w:rsidRPr="001656DD">
        <w:rPr>
          <w:b/>
        </w:rPr>
        <w:t>тобу</w:t>
      </w:r>
      <w:proofErr w:type="spellEnd"/>
      <w:r w:rsidR="00B121A4" w:rsidRPr="001656DD">
        <w:rPr>
          <w:b/>
        </w:rPr>
        <w:t>:</w:t>
      </w:r>
    </w:p>
    <w:p w14:paraId="48CCB55D" w14:textId="23B1C36A" w:rsidR="00352581" w:rsidRPr="00D76E18" w:rsidRDefault="00955A4D" w:rsidP="00A96A55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</w:pPr>
      <w:r>
        <w:rPr>
          <w:lang w:val="ky-KG"/>
        </w:rPr>
        <w:t>ОшМУ, “Инклюзивдик өсүү” коомдук фонду</w:t>
      </w:r>
    </w:p>
    <w:p w14:paraId="70568D52" w14:textId="77777777" w:rsidR="00D76E18" w:rsidRPr="001656DD" w:rsidRDefault="00D76E18" w:rsidP="00D76E18">
      <w:pPr>
        <w:spacing w:line="288" w:lineRule="auto"/>
        <w:ind w:left="714"/>
        <w:jc w:val="both"/>
      </w:pPr>
    </w:p>
    <w:p w14:paraId="43786924" w14:textId="77777777" w:rsidR="001043F2" w:rsidRPr="001656DD" w:rsidRDefault="004839A0" w:rsidP="00AA22D3">
      <w:pPr>
        <w:numPr>
          <w:ilvl w:val="0"/>
          <w:numId w:val="2"/>
        </w:numPr>
        <w:jc w:val="center"/>
        <w:rPr>
          <w:lang w:val="ky-KG"/>
        </w:rPr>
      </w:pPr>
      <w:r>
        <w:rPr>
          <w:b/>
          <w:lang w:val="ky-KG"/>
        </w:rPr>
        <w:t>БУУнун Моделинин</w:t>
      </w:r>
      <w:r w:rsidR="00F73D40">
        <w:rPr>
          <w:b/>
          <w:lang w:val="ky-KG"/>
        </w:rPr>
        <w:t xml:space="preserve">  </w:t>
      </w:r>
      <w:r w:rsidR="005A23DD">
        <w:rPr>
          <w:b/>
          <w:lang w:val="ky-KG"/>
        </w:rPr>
        <w:t xml:space="preserve">  </w:t>
      </w:r>
      <w:r w:rsidR="000230A6" w:rsidRPr="001656DD">
        <w:rPr>
          <w:b/>
          <w:lang w:val="ky-KG"/>
        </w:rPr>
        <w:t xml:space="preserve"> </w:t>
      </w:r>
      <w:r w:rsidR="00291D95" w:rsidRPr="001656DD">
        <w:rPr>
          <w:b/>
          <w:lang w:val="ky-KG"/>
        </w:rPr>
        <w:t>өтүлүчүү</w:t>
      </w:r>
      <w:r w:rsidR="000230A6" w:rsidRPr="001656DD">
        <w:rPr>
          <w:b/>
          <w:lang w:val="ky-KG"/>
        </w:rPr>
        <w:t xml:space="preserve"> жайы жана </w:t>
      </w:r>
      <w:r w:rsidR="00291D95" w:rsidRPr="001656DD">
        <w:rPr>
          <w:b/>
          <w:lang w:val="ky-KG"/>
        </w:rPr>
        <w:t>аткаруу мөнөтүү</w:t>
      </w:r>
      <w:r w:rsidR="000230A6" w:rsidRPr="001656DD">
        <w:rPr>
          <w:b/>
          <w:lang w:val="ky-KG"/>
        </w:rPr>
        <w:t>:</w:t>
      </w:r>
    </w:p>
    <w:p w14:paraId="7D6668B6" w14:textId="15304DFA" w:rsidR="001C0F62" w:rsidRPr="001656DD" w:rsidRDefault="00D76E18" w:rsidP="000E2550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  <w:rPr>
          <w:lang w:val="ky-KG"/>
        </w:rPr>
      </w:pPr>
      <w:r>
        <w:rPr>
          <w:lang w:val="ky-KG"/>
        </w:rPr>
        <w:t xml:space="preserve"> </w:t>
      </w:r>
      <w:r w:rsidR="004F5B7C" w:rsidRPr="001656DD">
        <w:rPr>
          <w:lang w:val="ky-KG"/>
        </w:rPr>
        <w:t xml:space="preserve"> </w:t>
      </w:r>
      <w:r>
        <w:rPr>
          <w:lang w:val="ky-KG"/>
        </w:rPr>
        <w:t>БУУнун Модели</w:t>
      </w:r>
      <w:r w:rsidR="004F5B7C" w:rsidRPr="001656DD">
        <w:rPr>
          <w:lang w:val="ky-KG"/>
        </w:rPr>
        <w:t xml:space="preserve">  </w:t>
      </w:r>
      <w:r w:rsidR="00291D95" w:rsidRPr="001656DD">
        <w:rPr>
          <w:lang w:val="ky-KG"/>
        </w:rPr>
        <w:t>2023</w:t>
      </w:r>
      <w:r w:rsidR="00966FFE" w:rsidRPr="001656DD">
        <w:rPr>
          <w:lang w:val="ky-KG"/>
        </w:rPr>
        <w:t xml:space="preserve">-жылдын </w:t>
      </w:r>
      <w:r w:rsidR="00955A4D">
        <w:rPr>
          <w:lang w:val="ky-KG"/>
        </w:rPr>
        <w:t>6-дека</w:t>
      </w:r>
      <w:r>
        <w:rPr>
          <w:lang w:val="ky-KG"/>
        </w:rPr>
        <w:t>брь күнү саат 8</w:t>
      </w:r>
      <w:r w:rsidR="00AF54A3">
        <w:rPr>
          <w:lang w:val="ky-KG"/>
        </w:rPr>
        <w:t>:3</w:t>
      </w:r>
      <w:r w:rsidR="00291D95" w:rsidRPr="001656DD">
        <w:rPr>
          <w:lang w:val="ky-KG"/>
        </w:rPr>
        <w:t>0</w:t>
      </w:r>
      <w:r w:rsidR="00AF54A3">
        <w:rPr>
          <w:lang w:val="ky-KG"/>
        </w:rPr>
        <w:t xml:space="preserve"> да</w:t>
      </w:r>
      <w:r w:rsidR="00291D95" w:rsidRPr="001656DD">
        <w:rPr>
          <w:lang w:val="ky-KG"/>
        </w:rPr>
        <w:t xml:space="preserve"> </w:t>
      </w:r>
      <w:r w:rsidR="00AF54A3">
        <w:rPr>
          <w:lang w:val="ky-KG"/>
        </w:rPr>
        <w:t>Ош мамлекеттик университетинин 201-окуу залында</w:t>
      </w:r>
      <w:r w:rsidR="004F5B7C" w:rsidRPr="001656DD">
        <w:rPr>
          <w:lang w:val="ky-KG"/>
        </w:rPr>
        <w:t xml:space="preserve"> өткөрүлөт.</w:t>
      </w:r>
    </w:p>
    <w:p w14:paraId="5CCBF7C4" w14:textId="77777777" w:rsidR="00546DFE" w:rsidRPr="001656DD" w:rsidRDefault="001E3CA0" w:rsidP="00AA22D3">
      <w:pPr>
        <w:numPr>
          <w:ilvl w:val="0"/>
          <w:numId w:val="2"/>
        </w:numPr>
        <w:jc w:val="center"/>
        <w:rPr>
          <w:b/>
          <w:lang w:val="ky-KG"/>
        </w:rPr>
      </w:pPr>
      <w:r w:rsidRPr="001656DD">
        <w:rPr>
          <w:b/>
          <w:lang w:val="ky-KG"/>
        </w:rPr>
        <w:t>Иш-</w:t>
      </w:r>
      <w:proofErr w:type="spellStart"/>
      <w:r w:rsidR="000D6E4F" w:rsidRPr="001656DD">
        <w:rPr>
          <w:b/>
        </w:rPr>
        <w:t>чаранын</w:t>
      </w:r>
      <w:proofErr w:type="spellEnd"/>
      <w:r w:rsidR="000D6E4F" w:rsidRPr="001656DD">
        <w:rPr>
          <w:b/>
        </w:rPr>
        <w:t xml:space="preserve"> </w:t>
      </w:r>
      <w:r w:rsidR="000E2550" w:rsidRPr="001656DD">
        <w:rPr>
          <w:b/>
          <w:lang w:val="ky-KG"/>
        </w:rPr>
        <w:t xml:space="preserve"> катышуучулар</w:t>
      </w:r>
      <w:r w:rsidR="003B5271" w:rsidRPr="001656DD">
        <w:rPr>
          <w:b/>
          <w:lang w:val="ky-KG"/>
        </w:rPr>
        <w:t>ы</w:t>
      </w:r>
      <w:r w:rsidR="000E2550" w:rsidRPr="001656DD">
        <w:rPr>
          <w:b/>
          <w:lang w:val="ky-KG"/>
        </w:rPr>
        <w:t xml:space="preserve"> жана аларга коюлуучу талаптар</w:t>
      </w:r>
      <w:r w:rsidR="00524246" w:rsidRPr="001656DD">
        <w:rPr>
          <w:b/>
          <w:lang w:val="ky-KG"/>
        </w:rPr>
        <w:t>:</w:t>
      </w:r>
    </w:p>
    <w:p w14:paraId="17ECF88A" w14:textId="244B3353" w:rsidR="003B5271" w:rsidRPr="001656DD" w:rsidRDefault="001E3CA0" w:rsidP="00A96A55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  <w:rPr>
          <w:lang w:val="ky-KG"/>
        </w:rPr>
      </w:pPr>
      <w:r w:rsidRPr="001656DD">
        <w:rPr>
          <w:lang w:val="ky-KG"/>
        </w:rPr>
        <w:lastRenderedPageBreak/>
        <w:t>Иш-</w:t>
      </w:r>
      <w:r w:rsidR="000D6E4F" w:rsidRPr="001656DD">
        <w:rPr>
          <w:lang w:val="ky-KG"/>
        </w:rPr>
        <w:t xml:space="preserve">чаранын </w:t>
      </w:r>
      <w:r w:rsidR="003B5271" w:rsidRPr="001656DD">
        <w:rPr>
          <w:lang w:val="ky-KG"/>
        </w:rPr>
        <w:t>катышуучулар</w:t>
      </w:r>
      <w:r w:rsidR="000D6E4F" w:rsidRPr="001656DD">
        <w:rPr>
          <w:lang w:val="ky-KG"/>
        </w:rPr>
        <w:t>ы</w:t>
      </w:r>
      <w:r w:rsidR="003B5271" w:rsidRPr="001656DD">
        <w:rPr>
          <w:lang w:val="ky-KG"/>
        </w:rPr>
        <w:t xml:space="preserve"> </w:t>
      </w:r>
      <w:r w:rsidR="00AF54A3">
        <w:rPr>
          <w:lang w:val="ky-KG"/>
        </w:rPr>
        <w:t>Ош</w:t>
      </w:r>
      <w:r w:rsidR="00955A4D">
        <w:rPr>
          <w:lang w:val="ky-KG"/>
        </w:rPr>
        <w:t xml:space="preserve">МУнун студенттери жана башка каалоочулардын </w:t>
      </w:r>
      <w:r w:rsidR="00546DFE" w:rsidRPr="001656DD">
        <w:rPr>
          <w:lang w:val="ky-KG"/>
        </w:rPr>
        <w:t xml:space="preserve">арасында </w:t>
      </w:r>
      <w:r w:rsidR="00966FFE" w:rsidRPr="001656DD">
        <w:rPr>
          <w:lang w:val="ky-KG"/>
        </w:rPr>
        <w:t>болот</w:t>
      </w:r>
      <w:r w:rsidR="00955A4D">
        <w:rPr>
          <w:lang w:val="ky-KG"/>
        </w:rPr>
        <w:t xml:space="preserve">, </w:t>
      </w:r>
      <w:r w:rsidR="00D651B4">
        <w:rPr>
          <w:lang w:val="ky-KG"/>
        </w:rPr>
        <w:t>катышуучулар анкетирлөө жолу менен тандалып алынат</w:t>
      </w:r>
      <w:r w:rsidR="003B5271" w:rsidRPr="001656DD">
        <w:rPr>
          <w:lang w:val="ky-KG"/>
        </w:rPr>
        <w:t>;</w:t>
      </w:r>
    </w:p>
    <w:p w14:paraId="790793E8" w14:textId="50798716" w:rsidR="00546DFE" w:rsidRPr="001656DD" w:rsidRDefault="001656DD" w:rsidP="00A96A55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  <w:rPr>
          <w:lang w:val="ky-KG"/>
        </w:rPr>
      </w:pPr>
      <w:r w:rsidRPr="001656DD">
        <w:rPr>
          <w:lang w:val="ky-KG"/>
        </w:rPr>
        <w:t>С</w:t>
      </w:r>
      <w:r w:rsidR="00955A4D">
        <w:rPr>
          <w:lang w:val="ky-KG"/>
        </w:rPr>
        <w:t>тудент с</w:t>
      </w:r>
      <w:r w:rsidRPr="001656DD">
        <w:rPr>
          <w:lang w:val="ky-KG"/>
        </w:rPr>
        <w:t>ынакка катышуу үчүн</w:t>
      </w:r>
      <w:r w:rsidR="00955A4D">
        <w:rPr>
          <w:lang w:val="ky-KG"/>
        </w:rPr>
        <w:t xml:space="preserve"> уюштуруучуга окуу жайда окугандыгын тастыктаган</w:t>
      </w:r>
      <w:r w:rsidR="0089662A" w:rsidRPr="001656DD">
        <w:rPr>
          <w:lang w:val="ky-KG"/>
        </w:rPr>
        <w:t xml:space="preserve"> </w:t>
      </w:r>
      <w:r w:rsidR="00955A4D">
        <w:rPr>
          <w:lang w:val="ky-KG"/>
        </w:rPr>
        <w:t>бил</w:t>
      </w:r>
      <w:r w:rsidR="00AF54A3">
        <w:rPr>
          <w:lang w:val="ky-KG"/>
        </w:rPr>
        <w:t>дирүү бер</w:t>
      </w:r>
      <w:r w:rsidRPr="001656DD">
        <w:rPr>
          <w:lang w:val="ky-KG"/>
        </w:rPr>
        <w:t>үүсү</w:t>
      </w:r>
      <w:r w:rsidR="00AF54A3">
        <w:rPr>
          <w:lang w:val="ky-KG"/>
        </w:rPr>
        <w:t xml:space="preserve"> керек (мөөр</w:t>
      </w:r>
      <w:r w:rsidR="00546DFE" w:rsidRPr="001656DD">
        <w:rPr>
          <w:lang w:val="ky-KG"/>
        </w:rPr>
        <w:t xml:space="preserve"> жана кол коюлуп тастыкталган);</w:t>
      </w:r>
    </w:p>
    <w:p w14:paraId="5B6A640E" w14:textId="1631DD31" w:rsidR="003B5271" w:rsidRPr="001656DD" w:rsidRDefault="00955A4D" w:rsidP="00A96A55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  <w:rPr>
          <w:lang w:val="ky-KG"/>
        </w:rPr>
      </w:pPr>
      <w:r>
        <w:rPr>
          <w:lang w:val="ky-KG"/>
        </w:rPr>
        <w:t>Катышуучу</w:t>
      </w:r>
      <w:r w:rsidR="001656DD" w:rsidRPr="001656DD">
        <w:rPr>
          <w:lang w:val="ky-KG"/>
        </w:rPr>
        <w:t xml:space="preserve"> </w:t>
      </w:r>
      <w:r w:rsidR="00E20AD6">
        <w:rPr>
          <w:lang w:val="ky-KG"/>
        </w:rPr>
        <w:t>ө</w:t>
      </w:r>
      <w:r w:rsidR="0089662A" w:rsidRPr="001656DD">
        <w:rPr>
          <w:lang w:val="ky-KG"/>
        </w:rPr>
        <w:t>з даярдыкт</w:t>
      </w:r>
      <w:r w:rsidR="001656DD" w:rsidRPr="001656DD">
        <w:rPr>
          <w:lang w:val="ky-KG"/>
        </w:rPr>
        <w:t>арын</w:t>
      </w:r>
      <w:r w:rsidR="00F80068">
        <w:rPr>
          <w:lang w:val="ky-KG"/>
        </w:rPr>
        <w:t xml:space="preserve"> </w:t>
      </w:r>
      <w:r w:rsidR="001656DD" w:rsidRPr="001656DD">
        <w:rPr>
          <w:lang w:val="ky-KG"/>
        </w:rPr>
        <w:t xml:space="preserve">белгиленген күнгө </w:t>
      </w:r>
      <w:r>
        <w:rPr>
          <w:lang w:val="ky-KG"/>
        </w:rPr>
        <w:t>3</w:t>
      </w:r>
      <w:r w:rsidR="001656DD" w:rsidRPr="001656DD">
        <w:rPr>
          <w:lang w:val="ky-KG"/>
        </w:rPr>
        <w:t xml:space="preserve"> кү</w:t>
      </w:r>
      <w:r w:rsidR="00E20AD6">
        <w:rPr>
          <w:lang w:val="ky-KG"/>
        </w:rPr>
        <w:t>н калганг</w:t>
      </w:r>
      <w:r w:rsidR="001656DD">
        <w:rPr>
          <w:lang w:val="ky-KG"/>
        </w:rPr>
        <w:t>а чейин көрсөтүүгө милдеттүү</w:t>
      </w:r>
      <w:r w:rsidR="00A20AAD" w:rsidRPr="001656DD">
        <w:rPr>
          <w:lang w:val="ky-KG"/>
        </w:rPr>
        <w:t>;</w:t>
      </w:r>
    </w:p>
    <w:p w14:paraId="1B8D52B1" w14:textId="77777777" w:rsidR="00A96A55" w:rsidRPr="00AA22D3" w:rsidRDefault="000C29FE" w:rsidP="00AA22D3">
      <w:pPr>
        <w:numPr>
          <w:ilvl w:val="0"/>
          <w:numId w:val="2"/>
        </w:numPr>
        <w:jc w:val="center"/>
        <w:rPr>
          <w:rFonts w:ascii="A97_Oktom_Times" w:hAnsi="A97_Oktom_Times"/>
          <w:b/>
          <w:lang w:val="ky-KG"/>
        </w:rPr>
      </w:pPr>
      <w:r w:rsidRPr="00F73CBC">
        <w:rPr>
          <w:rFonts w:ascii="A97_Oktom_Times" w:hAnsi="A97_Oktom_Times"/>
          <w:b/>
          <w:lang w:val="ky-KG"/>
        </w:rPr>
        <w:t>Калыстар тобу</w:t>
      </w:r>
      <w:r w:rsidR="00AA560B">
        <w:rPr>
          <w:rFonts w:ascii="A97_Oktom_Times" w:hAnsi="A97_Oktom_Times"/>
          <w:b/>
          <w:lang w:val="ky-KG"/>
        </w:rPr>
        <w:t xml:space="preserve"> жана жыйынтык чыгаруу</w:t>
      </w:r>
      <w:r w:rsidRPr="00F73CBC">
        <w:rPr>
          <w:rFonts w:ascii="A97_Oktom_Times" w:hAnsi="A97_Oktom_Times"/>
          <w:b/>
          <w:lang w:val="ky-KG"/>
        </w:rPr>
        <w:t>:</w:t>
      </w:r>
    </w:p>
    <w:p w14:paraId="17AA0F78" w14:textId="77777777" w:rsidR="00191958" w:rsidRDefault="00F80068" w:rsidP="00A96A55">
      <w:pPr>
        <w:numPr>
          <w:ilvl w:val="0"/>
          <w:numId w:val="6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БУУ Моделине </w:t>
      </w:r>
      <w:r w:rsidR="001C0F62" w:rsidRPr="001C0F62">
        <w:rPr>
          <w:rFonts w:ascii="A97_Oktom_Times" w:hAnsi="A97_Oktom_Times"/>
          <w:lang w:val="ky-KG"/>
        </w:rPr>
        <w:t xml:space="preserve"> катышкан командал</w:t>
      </w:r>
      <w:r>
        <w:rPr>
          <w:rFonts w:ascii="A97_Oktom_Times" w:hAnsi="A97_Oktom_Times"/>
          <w:lang w:val="ky-KG"/>
        </w:rPr>
        <w:t>ардын катышуусуна жараша</w:t>
      </w:r>
      <w:r w:rsidR="0029695E">
        <w:rPr>
          <w:rFonts w:ascii="A97_Oktom_Times" w:hAnsi="A97_Oktom_Times"/>
          <w:lang w:val="ky-KG"/>
        </w:rPr>
        <w:t xml:space="preserve"> баа берүү</w:t>
      </w:r>
      <w:r w:rsidR="001C0F62" w:rsidRPr="001C0F62">
        <w:rPr>
          <w:rFonts w:ascii="A97_Oktom_Times" w:hAnsi="A97_Oktom_Times"/>
          <w:lang w:val="ky-KG"/>
        </w:rPr>
        <w:t xml:space="preserve"> жана оюндун </w:t>
      </w:r>
      <w:r w:rsidR="00AA560B" w:rsidRPr="00AA560B">
        <w:rPr>
          <w:rFonts w:ascii="A97_Oktom_Times" w:hAnsi="A97_Oktom_Times"/>
          <w:lang w:val="ky-KG"/>
        </w:rPr>
        <w:t>жыйынтыгын чыгаруу</w:t>
      </w:r>
      <w:r w:rsidR="001C0F62" w:rsidRPr="001C0F62">
        <w:rPr>
          <w:rFonts w:ascii="A97_Oktom_Times" w:hAnsi="A97_Oktom_Times"/>
          <w:lang w:val="ky-KG"/>
        </w:rPr>
        <w:t xml:space="preserve"> </w:t>
      </w:r>
      <w:r w:rsidR="0029695E">
        <w:rPr>
          <w:rFonts w:ascii="A97_Oktom_Times" w:hAnsi="A97_Oktom_Times"/>
          <w:lang w:val="ky-KG"/>
        </w:rPr>
        <w:t>үчү</w:t>
      </w:r>
      <w:r w:rsidR="00AA560B">
        <w:rPr>
          <w:rFonts w:ascii="A97_Oktom_Times" w:hAnsi="A97_Oktom_Times"/>
          <w:lang w:val="ky-KG"/>
        </w:rPr>
        <w:t>н уюштуруу тоб</w:t>
      </w:r>
      <w:r w:rsidR="0029695E">
        <w:rPr>
          <w:rFonts w:ascii="A97_Oktom_Times" w:hAnsi="A97_Oktom_Times"/>
          <w:lang w:val="ky-KG"/>
        </w:rPr>
        <w:t>у тарабынан калыстар тобу түзүлө</w:t>
      </w:r>
      <w:r w:rsidR="00AA560B">
        <w:rPr>
          <w:rFonts w:ascii="A97_Oktom_Times" w:hAnsi="A97_Oktom_Times"/>
          <w:lang w:val="ky-KG"/>
        </w:rPr>
        <w:t>т.</w:t>
      </w:r>
    </w:p>
    <w:p w14:paraId="722026CA" w14:textId="77777777" w:rsidR="00AA560B" w:rsidRDefault="00AA560B" w:rsidP="00A96A55">
      <w:pPr>
        <w:numPr>
          <w:ilvl w:val="0"/>
          <w:numId w:val="6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 w:rsidRPr="00AA560B">
        <w:rPr>
          <w:rFonts w:ascii="A97_Oktom_Times" w:hAnsi="A97_Oktom_Times"/>
          <w:b/>
          <w:lang w:val="ky-KG"/>
        </w:rPr>
        <w:t>Калыстар тобу</w:t>
      </w:r>
      <w:r>
        <w:rPr>
          <w:rFonts w:ascii="A97_Oktom_Times" w:hAnsi="A97_Oktom_Times"/>
          <w:lang w:val="ky-KG"/>
        </w:rPr>
        <w:t>:</w:t>
      </w:r>
    </w:p>
    <w:p w14:paraId="567CF610" w14:textId="77777777" w:rsidR="00F80068" w:rsidRPr="00F80068" w:rsidRDefault="0029695E" w:rsidP="00F80068">
      <w:pPr>
        <w:numPr>
          <w:ilvl w:val="0"/>
          <w:numId w:val="6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>Төмөнкү</w:t>
      </w:r>
      <w:r w:rsidR="00AA560B" w:rsidRPr="002342BE">
        <w:rPr>
          <w:rFonts w:ascii="A97_Oktom_Times" w:hAnsi="A97_Oktom_Times"/>
          <w:lang w:val="ky-KG"/>
        </w:rPr>
        <w:t xml:space="preserve"> критерийлер </w:t>
      </w:r>
      <w:r w:rsidR="00F80068">
        <w:rPr>
          <w:rFonts w:ascii="A97_Oktom_Times" w:hAnsi="A97_Oktom_Times"/>
          <w:lang w:val="ky-KG"/>
        </w:rPr>
        <w:t>боюнча биринчиликтин катышуучуларына баа берет: Катышуучулар тарабынан айтылган сөздөрдүн т</w:t>
      </w:r>
      <w:r w:rsidR="00AA560B" w:rsidRPr="002342BE">
        <w:rPr>
          <w:rFonts w:ascii="A97_Oktom_Times" w:hAnsi="A97_Oktom_Times"/>
          <w:lang w:val="ky-KG"/>
        </w:rPr>
        <w:t>емага шайкештигине, текс</w:t>
      </w:r>
      <w:r w:rsidR="00F80068">
        <w:rPr>
          <w:rFonts w:ascii="A97_Oktom_Times" w:hAnsi="A97_Oktom_Times"/>
          <w:lang w:val="ky-KG"/>
        </w:rPr>
        <w:t>т</w:t>
      </w:r>
      <w:r w:rsidR="00AA560B" w:rsidRPr="002342BE">
        <w:rPr>
          <w:rFonts w:ascii="A97_Oktom_Times" w:hAnsi="A97_Oktom_Times"/>
          <w:lang w:val="ky-KG"/>
        </w:rPr>
        <w:t>тердин</w:t>
      </w:r>
      <w:r w:rsidR="00F80068">
        <w:rPr>
          <w:rFonts w:ascii="A97_Oktom_Times" w:hAnsi="A97_Oktom_Times"/>
          <w:lang w:val="ky-KG"/>
        </w:rPr>
        <w:t>, сөздөрдүн</w:t>
      </w:r>
      <w:r w:rsidR="00AA560B" w:rsidRPr="002342BE">
        <w:rPr>
          <w:rFonts w:ascii="A97_Oktom_Times" w:hAnsi="A97_Oktom_Times"/>
          <w:lang w:val="ky-KG"/>
        </w:rPr>
        <w:t xml:space="preserve"> сапаты</w:t>
      </w:r>
      <w:r w:rsidR="002342BE" w:rsidRPr="002342BE">
        <w:rPr>
          <w:rFonts w:ascii="A97_Oktom_Times" w:hAnsi="A97_Oktom_Times"/>
          <w:lang w:val="ky-KG"/>
        </w:rPr>
        <w:t>на,</w:t>
      </w:r>
      <w:r w:rsidR="00F80068">
        <w:rPr>
          <w:rFonts w:ascii="A97_Oktom_Times" w:hAnsi="A97_Oktom_Times"/>
          <w:lang w:val="ky-KG"/>
        </w:rPr>
        <w:t xml:space="preserve"> ораторду</w:t>
      </w:r>
      <w:r w:rsidR="002342BE" w:rsidRPr="002342BE">
        <w:rPr>
          <w:rFonts w:ascii="A97_Oktom_Times" w:hAnsi="A97_Oktom_Times"/>
          <w:lang w:val="ky-KG"/>
        </w:rPr>
        <w:t>к чеберчилигине,</w:t>
      </w:r>
      <w:r w:rsidR="00F80068">
        <w:rPr>
          <w:rFonts w:ascii="A97_Oktom_Times" w:hAnsi="A97_Oktom_Times"/>
          <w:lang w:val="ky-KG"/>
        </w:rPr>
        <w:t xml:space="preserve"> </w:t>
      </w:r>
      <w:r w:rsidR="00BF0CBF">
        <w:rPr>
          <w:rFonts w:ascii="A97_Oktom_Times" w:hAnsi="A97_Oktom_Times"/>
          <w:lang w:val="ky-KG"/>
        </w:rPr>
        <w:t>даяр</w:t>
      </w:r>
      <w:r w:rsidR="00F80068">
        <w:rPr>
          <w:rFonts w:ascii="A97_Oktom_Times" w:hAnsi="A97_Oktom_Times"/>
          <w:lang w:val="ky-KG"/>
        </w:rPr>
        <w:t>далган позициялык документтин</w:t>
      </w:r>
      <w:r w:rsidR="002342BE">
        <w:rPr>
          <w:rFonts w:ascii="A97_Oktom_Times" w:hAnsi="A97_Oktom_Times"/>
          <w:lang w:val="ky-KG"/>
        </w:rPr>
        <w:t xml:space="preserve"> сапатына</w:t>
      </w:r>
      <w:r w:rsidR="00FB64BA">
        <w:rPr>
          <w:rFonts w:ascii="A97_Oktom_Times" w:hAnsi="A97_Oktom_Times"/>
          <w:lang w:val="ky-KG"/>
        </w:rPr>
        <w:t>, берилген сунуштардын сапатына, конференциянын жүрүшүнө карата айтылган эскертүүлөргө.</w:t>
      </w:r>
      <w:r w:rsidR="002342BE" w:rsidRPr="002342BE">
        <w:rPr>
          <w:rFonts w:ascii="A97_Oktom_Times" w:hAnsi="A97_Oktom_Times"/>
          <w:lang w:val="ky-KG"/>
        </w:rPr>
        <w:t xml:space="preserve"> </w:t>
      </w:r>
    </w:p>
    <w:p w14:paraId="12F8A632" w14:textId="77777777" w:rsidR="00524246" w:rsidRDefault="00524246" w:rsidP="00AA22D3">
      <w:pPr>
        <w:numPr>
          <w:ilvl w:val="0"/>
          <w:numId w:val="6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 w:rsidRPr="00F73CBC">
        <w:rPr>
          <w:rFonts w:ascii="A97_Oktom_Times" w:hAnsi="A97_Oktom_Times"/>
          <w:lang w:val="ky-KG"/>
        </w:rPr>
        <w:t xml:space="preserve">Калыстар тобунун чечими </w:t>
      </w:r>
      <w:r w:rsidR="00995640">
        <w:rPr>
          <w:rFonts w:ascii="A97_Oktom_Times" w:hAnsi="A97_Oktom_Times"/>
          <w:lang w:val="ky-KG"/>
        </w:rPr>
        <w:t>өзгөртүлбөйт</w:t>
      </w:r>
      <w:r w:rsidR="00F52C7F" w:rsidRPr="00F73CBC">
        <w:rPr>
          <w:rFonts w:ascii="A97_Oktom_Times" w:hAnsi="A97_Oktom_Times"/>
          <w:lang w:val="ky-KG"/>
        </w:rPr>
        <w:t>.</w:t>
      </w:r>
    </w:p>
    <w:p w14:paraId="680C9298" w14:textId="77777777" w:rsidR="00D651B4" w:rsidRDefault="00D651B4" w:rsidP="00AA22D3">
      <w:pPr>
        <w:numPr>
          <w:ilvl w:val="0"/>
          <w:numId w:val="6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>Калыстар тобу кырдаалга жараша чечим кабыл алуусу мүмкүн.</w:t>
      </w:r>
    </w:p>
    <w:p w14:paraId="4560C788" w14:textId="77777777" w:rsidR="00DC7AF5" w:rsidRPr="00AA22D3" w:rsidRDefault="00DC7AF5" w:rsidP="00DC7AF5">
      <w:pPr>
        <w:spacing w:line="288" w:lineRule="auto"/>
        <w:ind w:left="714"/>
        <w:jc w:val="both"/>
        <w:rPr>
          <w:rFonts w:ascii="A97_Oktom_Times" w:hAnsi="A97_Oktom_Times"/>
          <w:lang w:val="ky-KG"/>
        </w:rPr>
      </w:pPr>
    </w:p>
    <w:p w14:paraId="2CD37EFB" w14:textId="77777777" w:rsidR="00524246" w:rsidRDefault="00524246" w:rsidP="00AA22D3">
      <w:pPr>
        <w:numPr>
          <w:ilvl w:val="0"/>
          <w:numId w:val="2"/>
        </w:numPr>
        <w:jc w:val="center"/>
        <w:rPr>
          <w:rFonts w:ascii="A97_Oktom_Times" w:hAnsi="A97_Oktom_Times"/>
          <w:b/>
          <w:lang w:val="ky-KG"/>
        </w:rPr>
      </w:pPr>
      <w:r w:rsidRPr="00F73CBC">
        <w:rPr>
          <w:rFonts w:ascii="A97_Oktom_Times" w:hAnsi="A97_Oktom_Times"/>
          <w:b/>
          <w:lang w:val="ky-KG"/>
        </w:rPr>
        <w:t>Ыйгарылуучу наамдар жана орундар:</w:t>
      </w:r>
    </w:p>
    <w:p w14:paraId="48BB1D1A" w14:textId="77777777" w:rsidR="00DC7AF5" w:rsidRPr="00AA22D3" w:rsidRDefault="00DC7AF5" w:rsidP="00DC7AF5">
      <w:pPr>
        <w:ind w:left="1080"/>
        <w:rPr>
          <w:rFonts w:ascii="A97_Oktom_Times" w:hAnsi="A97_Oktom_Times"/>
          <w:b/>
          <w:lang w:val="ky-KG"/>
        </w:rPr>
      </w:pPr>
    </w:p>
    <w:p w14:paraId="5132AF29" w14:textId="77777777" w:rsidR="00782167" w:rsidRDefault="00BF0CBF" w:rsidP="00A96A55">
      <w:pPr>
        <w:numPr>
          <w:ilvl w:val="0"/>
          <w:numId w:val="7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>“</w:t>
      </w:r>
      <w:r w:rsidR="00782167">
        <w:rPr>
          <w:rFonts w:ascii="A97_Oktom_Times" w:hAnsi="A97_Oktom_Times"/>
          <w:lang w:val="ky-KG"/>
        </w:rPr>
        <w:t>Эң мыкты делегат</w:t>
      </w:r>
      <w:r>
        <w:rPr>
          <w:rFonts w:ascii="A97_Oktom_Times" w:hAnsi="A97_Oktom_Times"/>
          <w:lang w:val="ky-KG"/>
        </w:rPr>
        <w:t>”</w:t>
      </w:r>
      <w:r w:rsidR="00782167">
        <w:rPr>
          <w:rFonts w:ascii="A97_Oktom_Times" w:hAnsi="A97_Oktom_Times"/>
          <w:lang w:val="ky-KG"/>
        </w:rPr>
        <w:t xml:space="preserve"> наамы (атайын даярдалган медаль менен сыйланат), эң мыкты дипломатиялык чеберчилик менен оюн көрсөткөн делегат бул сыйлык менен сыйланат; </w:t>
      </w:r>
    </w:p>
    <w:p w14:paraId="2076A657" w14:textId="77777777" w:rsidR="00782167" w:rsidRDefault="00782167" w:rsidP="00A96A55">
      <w:pPr>
        <w:numPr>
          <w:ilvl w:val="0"/>
          <w:numId w:val="7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“Мыкты дипломатия” </w:t>
      </w:r>
      <w:r w:rsidR="00234460">
        <w:rPr>
          <w:rFonts w:ascii="A97_Oktom_Times" w:hAnsi="A97_Oktom_Times"/>
          <w:lang w:val="ky-KG"/>
        </w:rPr>
        <w:t xml:space="preserve">(атайын даярдалган медаль менен сыйланат) </w:t>
      </w:r>
      <w:r>
        <w:rPr>
          <w:rFonts w:ascii="A97_Oktom_Times" w:hAnsi="A97_Oktom_Times"/>
          <w:lang w:val="ky-KG"/>
        </w:rPr>
        <w:t>иш-чаранын жүрүшүндө мыкты оюн көрсөткөн делегат  бул сыйлык менен сыйланат. Бул жөн гана сыйлык эмес. Бул номинациянын ээсинин гениалдуулугун көрсөтүп турат.</w:t>
      </w:r>
    </w:p>
    <w:p w14:paraId="02D82768" w14:textId="77777777" w:rsidR="00234460" w:rsidRDefault="00234460" w:rsidP="00A96A55">
      <w:pPr>
        <w:numPr>
          <w:ilvl w:val="0"/>
          <w:numId w:val="7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>“Э</w:t>
      </w:r>
      <w:r w:rsidRPr="00234460">
        <w:rPr>
          <w:rFonts w:ascii="A97_Oktom_Times" w:hAnsi="A97_Oktom_Times"/>
          <w:lang w:val="ky-KG"/>
        </w:rPr>
        <w:t>ң</w:t>
      </w:r>
      <w:r>
        <w:rPr>
          <w:rFonts w:ascii="A97_Oktom_Times" w:hAnsi="A97_Oktom_Times"/>
          <w:lang w:val="ky-KG"/>
        </w:rPr>
        <w:t xml:space="preserve"> мыкты позициялык документ” (атайын даярдалган медаль менен сыйланат) </w:t>
      </w:r>
      <w:r w:rsidR="00790FD8">
        <w:rPr>
          <w:rFonts w:ascii="A97_Oktom_Times" w:hAnsi="A97_Oktom_Times"/>
          <w:lang w:val="ky-KG"/>
        </w:rPr>
        <w:t xml:space="preserve"> </w:t>
      </w:r>
      <w:r>
        <w:rPr>
          <w:rFonts w:ascii="A97_Oktom_Times" w:hAnsi="A97_Oktom_Times"/>
          <w:lang w:val="ky-KG"/>
        </w:rPr>
        <w:t>бул сыйлык тиешелүү өлкөнүн көз карашын жогорку деңгээлде көрсөтүп берген делегатка ыйгарылат;</w:t>
      </w:r>
    </w:p>
    <w:p w14:paraId="396C856B" w14:textId="77777777" w:rsidR="00234460" w:rsidRDefault="00234460" w:rsidP="00A96A55">
      <w:pPr>
        <w:numPr>
          <w:ilvl w:val="0"/>
          <w:numId w:val="7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 </w:t>
      </w:r>
      <w:r w:rsidR="00236422">
        <w:rPr>
          <w:rFonts w:ascii="A97_Oktom_Times" w:hAnsi="A97_Oktom_Times"/>
          <w:lang w:val="ky-KG"/>
        </w:rPr>
        <w:t>“Активдүү делегат” (атайын даярдалган медаль менен сыйланат)  бул сыйлык атаандаштыкка жөндөмү бар делегатка ыйгарылат. Бул сыйлык делагаттын  эл аралык принциптерге берилгендигин баалайт жана билимин көрсөтөт.</w:t>
      </w:r>
    </w:p>
    <w:p w14:paraId="13471C0A" w14:textId="77777777" w:rsidR="00BF0CBF" w:rsidRPr="00F73CBC" w:rsidRDefault="00BF0CBF" w:rsidP="00A96A55">
      <w:pPr>
        <w:numPr>
          <w:ilvl w:val="0"/>
          <w:numId w:val="7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 “</w:t>
      </w:r>
      <w:r w:rsidR="00236422">
        <w:rPr>
          <w:rFonts w:ascii="A97_Oktom_Times" w:hAnsi="A97_Oktom_Times"/>
          <w:lang w:val="ky-KG"/>
        </w:rPr>
        <w:t>Сыймыктуу эске алуу”, делегаттардын эч бир аракеттери байкалбай калбайт, делегаттын эмгеги ушул сыйлык менен бааланат</w:t>
      </w:r>
      <w:r>
        <w:rPr>
          <w:rFonts w:ascii="A97_Oktom_Times" w:hAnsi="A97_Oktom_Times"/>
          <w:lang w:val="ky-KG"/>
        </w:rPr>
        <w:t xml:space="preserve">; </w:t>
      </w:r>
    </w:p>
    <w:p w14:paraId="2A0B5EA9" w14:textId="77777777" w:rsidR="00F7470E" w:rsidRDefault="0029695E" w:rsidP="00DC7AF5">
      <w:pPr>
        <w:numPr>
          <w:ilvl w:val="0"/>
          <w:numId w:val="7"/>
        </w:numPr>
        <w:tabs>
          <w:tab w:val="clear" w:pos="1080"/>
          <w:tab w:val="num" w:pos="720"/>
        </w:tabs>
        <w:spacing w:line="288" w:lineRule="auto"/>
        <w:ind w:left="714" w:hanging="357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>Активдүү</w:t>
      </w:r>
      <w:r w:rsidR="00524246" w:rsidRPr="00F73CBC">
        <w:rPr>
          <w:rFonts w:ascii="A97_Oktom_Times" w:hAnsi="A97_Oktom_Times"/>
          <w:lang w:val="ky-KG"/>
        </w:rPr>
        <w:t xml:space="preserve"> катыш</w:t>
      </w:r>
      <w:r w:rsidR="00236422">
        <w:rPr>
          <w:rFonts w:ascii="A97_Oktom_Times" w:hAnsi="A97_Oktom_Times"/>
          <w:lang w:val="ky-KG"/>
        </w:rPr>
        <w:t>уучуларга сертификатта</w:t>
      </w:r>
      <w:r w:rsidR="00524246" w:rsidRPr="00F73CBC">
        <w:rPr>
          <w:rFonts w:ascii="A97_Oktom_Times" w:hAnsi="A97_Oktom_Times"/>
          <w:lang w:val="ky-KG"/>
        </w:rPr>
        <w:t xml:space="preserve">р </w:t>
      </w:r>
      <w:r w:rsidR="00F7470E" w:rsidRPr="00F73CBC">
        <w:rPr>
          <w:rFonts w:ascii="A97_Oktom_Times" w:hAnsi="A97_Oktom_Times"/>
          <w:lang w:val="ky-KG"/>
        </w:rPr>
        <w:t>жана белектер ыйгарылат.</w:t>
      </w:r>
    </w:p>
    <w:p w14:paraId="113B479F" w14:textId="77777777" w:rsidR="00DC7AF5" w:rsidRPr="00DC7AF5" w:rsidRDefault="00DC7AF5" w:rsidP="00DC7AF5">
      <w:pPr>
        <w:spacing w:line="288" w:lineRule="auto"/>
        <w:ind w:left="714"/>
        <w:jc w:val="both"/>
        <w:rPr>
          <w:rFonts w:ascii="A97_Oktom_Times" w:hAnsi="A97_Oktom_Times"/>
          <w:lang w:val="ky-KG"/>
        </w:rPr>
      </w:pPr>
    </w:p>
    <w:p w14:paraId="2A376A84" w14:textId="77777777" w:rsidR="00A96A55" w:rsidRDefault="00061682" w:rsidP="00DC7AF5">
      <w:pPr>
        <w:numPr>
          <w:ilvl w:val="0"/>
          <w:numId w:val="2"/>
        </w:numPr>
        <w:jc w:val="center"/>
        <w:rPr>
          <w:rFonts w:ascii="A97_Oktom_Times" w:hAnsi="A97_Oktom_Times"/>
          <w:b/>
          <w:lang w:val="ky-KG"/>
        </w:rPr>
      </w:pPr>
      <w:r w:rsidRPr="00F73CBC">
        <w:rPr>
          <w:rFonts w:ascii="A97_Oktom_Times" w:hAnsi="A97_Oktom_Times"/>
          <w:b/>
          <w:lang w:val="ky-KG"/>
        </w:rPr>
        <w:t>Уюштуруу тобу жана байланыш даректери:</w:t>
      </w:r>
    </w:p>
    <w:p w14:paraId="2AFE15EF" w14:textId="77777777" w:rsidR="00DC7AF5" w:rsidRPr="00DC7AF5" w:rsidRDefault="00DC7AF5" w:rsidP="00DC7AF5">
      <w:pPr>
        <w:ind w:left="1080"/>
        <w:rPr>
          <w:rFonts w:ascii="A97_Oktom_Times" w:hAnsi="A97_Oktom_Times"/>
          <w:b/>
          <w:lang w:val="ky-KG"/>
        </w:rPr>
      </w:pPr>
    </w:p>
    <w:p w14:paraId="75E5C7E9" w14:textId="77777777" w:rsidR="00955A4D" w:rsidRPr="00955A4D" w:rsidRDefault="00061682" w:rsidP="00955A4D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</w:pPr>
      <w:r w:rsidRPr="00F73CBC">
        <w:rPr>
          <w:rFonts w:ascii="A97_Oktom_Times" w:hAnsi="A97_Oktom_Times"/>
          <w:lang w:val="ky-KG"/>
        </w:rPr>
        <w:t>Ош</w:t>
      </w:r>
      <w:r w:rsidR="00955A4D">
        <w:rPr>
          <w:rFonts w:ascii="A97_Oktom_Times" w:hAnsi="A97_Oktom_Times"/>
          <w:lang w:val="ky-KG"/>
        </w:rPr>
        <w:t>МУ,</w:t>
      </w:r>
    </w:p>
    <w:p w14:paraId="076B178A" w14:textId="3272B711" w:rsidR="00955A4D" w:rsidRDefault="00955A4D" w:rsidP="00955A4D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</w:pPr>
      <w:r>
        <w:rPr>
          <w:rFonts w:ascii="A97_Oktom_Times" w:hAnsi="A97_Oktom_Times"/>
          <w:lang w:val="ky-KG"/>
        </w:rPr>
        <w:t xml:space="preserve"> </w:t>
      </w:r>
      <w:r>
        <w:rPr>
          <w:lang w:val="ky-KG"/>
        </w:rPr>
        <w:t>“Инклюзивдик өсүү” коомдук фонду</w:t>
      </w:r>
    </w:p>
    <w:p w14:paraId="709C2C57" w14:textId="4FA1A606" w:rsidR="00BF0CBF" w:rsidRPr="00955A4D" w:rsidRDefault="00955A4D" w:rsidP="00955A4D">
      <w:pPr>
        <w:numPr>
          <w:ilvl w:val="1"/>
          <w:numId w:val="2"/>
        </w:numPr>
        <w:tabs>
          <w:tab w:val="clear" w:pos="1440"/>
          <w:tab w:val="num" w:pos="720"/>
        </w:tabs>
        <w:spacing w:line="288" w:lineRule="auto"/>
        <w:ind w:left="714" w:hanging="357"/>
        <w:jc w:val="both"/>
      </w:pPr>
      <w:r w:rsidRPr="00955A4D">
        <w:rPr>
          <w:rFonts w:ascii="A97_Oktom_Times" w:hAnsi="A97_Oktom_Times"/>
          <w:lang w:val="ky-KG"/>
        </w:rPr>
        <w:t xml:space="preserve"> </w:t>
      </w:r>
      <w:r w:rsidR="007D72D3" w:rsidRPr="00955A4D">
        <w:rPr>
          <w:rFonts w:ascii="A97_Oktom_Times" w:hAnsi="A97_Oktom_Times"/>
        </w:rPr>
        <w:t xml:space="preserve">  </w:t>
      </w:r>
      <w:r w:rsidR="00E54464" w:rsidRPr="00955A4D">
        <w:rPr>
          <w:rFonts w:ascii="A97_Oktom_Times" w:hAnsi="A97_Oktom_Times"/>
          <w:lang w:val="ky-KG"/>
        </w:rPr>
        <w:t>0707513333 Арипов А</w:t>
      </w:r>
      <w:r w:rsidR="00BF0CBF" w:rsidRPr="00955A4D">
        <w:rPr>
          <w:rFonts w:ascii="A97_Oktom_Times" w:hAnsi="A97_Oktom_Times"/>
          <w:lang w:val="ky-KG"/>
        </w:rPr>
        <w:t>;</w:t>
      </w:r>
    </w:p>
    <w:p w14:paraId="325E007D" w14:textId="77777777" w:rsidR="007F4EE2" w:rsidRDefault="007F4EE2" w:rsidP="007F4EE2">
      <w:pPr>
        <w:spacing w:line="288" w:lineRule="auto"/>
        <w:ind w:left="714"/>
        <w:jc w:val="both"/>
        <w:rPr>
          <w:rFonts w:ascii="A97_Oktom_Times" w:hAnsi="A97_Oktom_Times"/>
          <w:lang w:val="ky-KG"/>
        </w:rPr>
      </w:pPr>
    </w:p>
    <w:p w14:paraId="5B45910D" w14:textId="77777777" w:rsidR="007F4EE2" w:rsidRDefault="007F4EE2" w:rsidP="007F4EE2">
      <w:pPr>
        <w:spacing w:line="288" w:lineRule="auto"/>
        <w:ind w:left="714"/>
        <w:jc w:val="both"/>
        <w:rPr>
          <w:rFonts w:ascii="A97_Oktom_Times" w:hAnsi="A97_Oktom_Times"/>
          <w:lang w:val="ky-KG"/>
        </w:rPr>
      </w:pPr>
    </w:p>
    <w:p w14:paraId="16DA912B" w14:textId="77777777" w:rsidR="00DE1542" w:rsidRDefault="00DE1542" w:rsidP="00F7470E">
      <w:pPr>
        <w:rPr>
          <w:rFonts w:ascii="A97_Oktom_Times" w:hAnsi="A97_Oktom_Times"/>
          <w:b/>
          <w:lang w:val="ky-KG"/>
        </w:rPr>
      </w:pPr>
    </w:p>
    <w:p w14:paraId="46319A7F" w14:textId="678036C0" w:rsidR="00F7470E" w:rsidRPr="007F4EE2" w:rsidRDefault="00E20AD6" w:rsidP="00E54464">
      <w:pPr>
        <w:rPr>
          <w:rFonts w:ascii="A97_Oktom_Times" w:hAnsi="A97_Oktom_Times"/>
          <w:bCs/>
          <w:i/>
          <w:iCs/>
          <w:lang w:val="ky-KG"/>
        </w:rPr>
      </w:pPr>
      <w:r w:rsidRPr="007F4EE2">
        <w:rPr>
          <w:rFonts w:ascii="A97_Oktom_Times" w:hAnsi="A97_Oktom_Times"/>
          <w:bCs/>
          <w:i/>
          <w:iCs/>
          <w:lang w:val="ky-KG"/>
        </w:rPr>
        <w:t>Жобону түзгө</w:t>
      </w:r>
      <w:r w:rsidR="00F7470E" w:rsidRPr="007F4EE2">
        <w:rPr>
          <w:rFonts w:ascii="A97_Oktom_Times" w:hAnsi="A97_Oktom_Times"/>
          <w:bCs/>
          <w:i/>
          <w:iCs/>
          <w:lang w:val="ky-KG"/>
        </w:rPr>
        <w:t>н:</w:t>
      </w:r>
      <w:r w:rsidR="00E54464" w:rsidRPr="007F4EE2">
        <w:rPr>
          <w:rFonts w:ascii="A97_Oktom_Times" w:hAnsi="A97_Oktom_Times"/>
          <w:bCs/>
          <w:i/>
          <w:iCs/>
          <w:lang w:val="ky-KG"/>
        </w:rPr>
        <w:t xml:space="preserve"> Арипов Азамат</w:t>
      </w:r>
    </w:p>
    <w:p w14:paraId="7800CB48" w14:textId="77777777" w:rsidR="00D75D3F" w:rsidRPr="007F4EE2" w:rsidRDefault="00D75D3F" w:rsidP="00F7470E">
      <w:pPr>
        <w:rPr>
          <w:rFonts w:ascii="A97_Oktom_Times" w:hAnsi="A97_Oktom_Times"/>
          <w:bCs/>
          <w:i/>
          <w:iCs/>
          <w:lang w:val="ky-KG"/>
        </w:rPr>
      </w:pPr>
    </w:p>
    <w:p w14:paraId="51837E7E" w14:textId="77777777" w:rsidR="00DC7AF5" w:rsidRDefault="00DC7AF5" w:rsidP="00F7470E">
      <w:pPr>
        <w:rPr>
          <w:rFonts w:ascii="A97_Oktom_Times" w:hAnsi="A97_Oktom_Times"/>
          <w:b/>
          <w:lang w:val="ky-KG"/>
        </w:rPr>
      </w:pPr>
    </w:p>
    <w:p w14:paraId="3C9892FF" w14:textId="77777777" w:rsidR="00A96A55" w:rsidRDefault="00A96A55" w:rsidP="00F7470E">
      <w:pPr>
        <w:rPr>
          <w:rFonts w:ascii="A97_Oktom_Times" w:hAnsi="A97_Oktom_Times"/>
          <w:b/>
          <w:lang w:val="ky-KG"/>
        </w:rPr>
      </w:pPr>
    </w:p>
    <w:p w14:paraId="444C17B4" w14:textId="77777777" w:rsidR="00AA22D3" w:rsidRPr="0018105C" w:rsidRDefault="00521F15" w:rsidP="00521F15">
      <w:pPr>
        <w:tabs>
          <w:tab w:val="left" w:pos="250"/>
          <w:tab w:val="center" w:pos="4677"/>
          <w:tab w:val="left" w:pos="7755"/>
          <w:tab w:val="right" w:pos="9355"/>
        </w:tabs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ab/>
      </w:r>
      <w:r>
        <w:rPr>
          <w:rFonts w:ascii="A97_Oktom_Times" w:hAnsi="A97_Oktom_Times"/>
          <w:lang w:val="ky-KG"/>
        </w:rPr>
        <w:tab/>
        <w:t xml:space="preserve">                                                                 </w:t>
      </w:r>
      <w:r w:rsidR="007D72D3">
        <w:rPr>
          <w:rFonts w:ascii="A97_Oktom_Times" w:hAnsi="A97_Oktom_Times"/>
          <w:lang w:val="ky-KG"/>
        </w:rPr>
        <w:t xml:space="preserve">                   </w:t>
      </w:r>
    </w:p>
    <w:p w14:paraId="363630C7" w14:textId="77777777" w:rsidR="00DC7AF5" w:rsidRPr="0018105C" w:rsidRDefault="00AA22D3" w:rsidP="00521F15">
      <w:pPr>
        <w:tabs>
          <w:tab w:val="left" w:pos="250"/>
          <w:tab w:val="center" w:pos="4677"/>
          <w:tab w:val="left" w:pos="7755"/>
          <w:tab w:val="right" w:pos="9355"/>
        </w:tabs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 xml:space="preserve">                                                                                        </w:t>
      </w:r>
    </w:p>
    <w:p w14:paraId="57FA1AB5" w14:textId="77777777" w:rsidR="00B23F37" w:rsidRDefault="00DC7AF5" w:rsidP="00521F15">
      <w:pPr>
        <w:tabs>
          <w:tab w:val="left" w:pos="250"/>
          <w:tab w:val="center" w:pos="4677"/>
          <w:tab w:val="left" w:pos="7755"/>
          <w:tab w:val="right" w:pos="9355"/>
        </w:tabs>
        <w:rPr>
          <w:b/>
          <w:lang w:val="ky-KG"/>
        </w:rPr>
      </w:pPr>
      <w:r w:rsidRPr="00995640">
        <w:rPr>
          <w:b/>
          <w:lang w:val="ky-KG"/>
        </w:rPr>
        <w:t xml:space="preserve">                                                                                                </w:t>
      </w:r>
      <w:r w:rsidR="00B23F37">
        <w:rPr>
          <w:b/>
          <w:lang w:val="ky-KG"/>
        </w:rPr>
        <w:t xml:space="preserve"> </w:t>
      </w:r>
    </w:p>
    <w:p w14:paraId="30DF787B" w14:textId="77777777" w:rsidR="00B23F37" w:rsidRDefault="00B23F37" w:rsidP="00521F15">
      <w:pPr>
        <w:tabs>
          <w:tab w:val="left" w:pos="250"/>
          <w:tab w:val="center" w:pos="4677"/>
          <w:tab w:val="left" w:pos="7755"/>
          <w:tab w:val="right" w:pos="9355"/>
        </w:tabs>
        <w:rPr>
          <w:b/>
          <w:lang w:val="ky-KG"/>
        </w:rPr>
      </w:pPr>
    </w:p>
    <w:sectPr w:rsidR="00B23F37" w:rsidSect="00A96A55">
      <w:pgSz w:w="11906" w:h="16838"/>
      <w:pgMar w:top="899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531"/>
    <w:multiLevelType w:val="hybridMultilevel"/>
    <w:tmpl w:val="6310EE7E"/>
    <w:lvl w:ilvl="0" w:tplc="EC9CCE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04DE7"/>
    <w:multiLevelType w:val="hybridMultilevel"/>
    <w:tmpl w:val="A246E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E1619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14F9"/>
    <w:multiLevelType w:val="hybridMultilevel"/>
    <w:tmpl w:val="B7FA7D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18F"/>
    <w:multiLevelType w:val="hybridMultilevel"/>
    <w:tmpl w:val="0E04FF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366F"/>
    <w:multiLevelType w:val="hybridMultilevel"/>
    <w:tmpl w:val="54466D48"/>
    <w:lvl w:ilvl="0" w:tplc="E1E014D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400019" w:tentative="1">
      <w:start w:val="1"/>
      <w:numFmt w:val="lowerLetter"/>
      <w:lvlText w:val="%2."/>
      <w:lvlJc w:val="left"/>
      <w:pPr>
        <w:ind w:left="1364" w:hanging="360"/>
      </w:pPr>
    </w:lvl>
    <w:lvl w:ilvl="2" w:tplc="0440001B" w:tentative="1">
      <w:start w:val="1"/>
      <w:numFmt w:val="lowerRoman"/>
      <w:lvlText w:val="%3."/>
      <w:lvlJc w:val="right"/>
      <w:pPr>
        <w:ind w:left="2084" w:hanging="180"/>
      </w:pPr>
    </w:lvl>
    <w:lvl w:ilvl="3" w:tplc="0440000F" w:tentative="1">
      <w:start w:val="1"/>
      <w:numFmt w:val="decimal"/>
      <w:lvlText w:val="%4."/>
      <w:lvlJc w:val="left"/>
      <w:pPr>
        <w:ind w:left="2804" w:hanging="360"/>
      </w:pPr>
    </w:lvl>
    <w:lvl w:ilvl="4" w:tplc="04400019" w:tentative="1">
      <w:start w:val="1"/>
      <w:numFmt w:val="lowerLetter"/>
      <w:lvlText w:val="%5."/>
      <w:lvlJc w:val="left"/>
      <w:pPr>
        <w:ind w:left="3524" w:hanging="360"/>
      </w:pPr>
    </w:lvl>
    <w:lvl w:ilvl="5" w:tplc="0440001B" w:tentative="1">
      <w:start w:val="1"/>
      <w:numFmt w:val="lowerRoman"/>
      <w:lvlText w:val="%6."/>
      <w:lvlJc w:val="right"/>
      <w:pPr>
        <w:ind w:left="4244" w:hanging="180"/>
      </w:pPr>
    </w:lvl>
    <w:lvl w:ilvl="6" w:tplc="0440000F" w:tentative="1">
      <w:start w:val="1"/>
      <w:numFmt w:val="decimal"/>
      <w:lvlText w:val="%7."/>
      <w:lvlJc w:val="left"/>
      <w:pPr>
        <w:ind w:left="4964" w:hanging="360"/>
      </w:pPr>
    </w:lvl>
    <w:lvl w:ilvl="7" w:tplc="04400019" w:tentative="1">
      <w:start w:val="1"/>
      <w:numFmt w:val="lowerLetter"/>
      <w:lvlText w:val="%8."/>
      <w:lvlJc w:val="left"/>
      <w:pPr>
        <w:ind w:left="5684" w:hanging="360"/>
      </w:pPr>
    </w:lvl>
    <w:lvl w:ilvl="8" w:tplc="044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F2164E"/>
    <w:multiLevelType w:val="hybridMultilevel"/>
    <w:tmpl w:val="B8727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132"/>
    <w:multiLevelType w:val="hybridMultilevel"/>
    <w:tmpl w:val="29585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A5D36"/>
    <w:multiLevelType w:val="hybridMultilevel"/>
    <w:tmpl w:val="5FC69D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77389"/>
    <w:multiLevelType w:val="multilevel"/>
    <w:tmpl w:val="B7FA7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075D"/>
    <w:multiLevelType w:val="hybridMultilevel"/>
    <w:tmpl w:val="0E2895D6"/>
    <w:lvl w:ilvl="0" w:tplc="AF1C71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97_Oktom_Times" w:eastAsia="Times New Roman" w:hAnsi="A97_Oktom_Time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7141"/>
    <w:multiLevelType w:val="hybridMultilevel"/>
    <w:tmpl w:val="5832C6BE"/>
    <w:lvl w:ilvl="0" w:tplc="18526D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432DF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1853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F03F3"/>
    <w:multiLevelType w:val="hybridMultilevel"/>
    <w:tmpl w:val="51D4B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A4158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05C8"/>
    <w:multiLevelType w:val="hybridMultilevel"/>
    <w:tmpl w:val="396C36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02112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06950"/>
    <w:multiLevelType w:val="hybridMultilevel"/>
    <w:tmpl w:val="EC60BF9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11B1D"/>
    <w:multiLevelType w:val="hybridMultilevel"/>
    <w:tmpl w:val="A13861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71F08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B6E"/>
    <w:multiLevelType w:val="hybridMultilevel"/>
    <w:tmpl w:val="6AA47F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77177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07D8F"/>
    <w:multiLevelType w:val="hybridMultilevel"/>
    <w:tmpl w:val="7A604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F6DFC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090E"/>
    <w:multiLevelType w:val="multilevel"/>
    <w:tmpl w:val="1F348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D361BB"/>
    <w:multiLevelType w:val="hybridMultilevel"/>
    <w:tmpl w:val="EDDCAF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450B1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C6178"/>
    <w:multiLevelType w:val="multilevel"/>
    <w:tmpl w:val="EDDCA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A64D1"/>
    <w:multiLevelType w:val="hybridMultilevel"/>
    <w:tmpl w:val="E286E2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75835"/>
    <w:multiLevelType w:val="hybridMultilevel"/>
    <w:tmpl w:val="7054CED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277953">
    <w:abstractNumId w:val="23"/>
  </w:num>
  <w:num w:numId="2" w16cid:durableId="675499574">
    <w:abstractNumId w:val="11"/>
  </w:num>
  <w:num w:numId="3" w16cid:durableId="1163155576">
    <w:abstractNumId w:val="10"/>
  </w:num>
  <w:num w:numId="4" w16cid:durableId="741950303">
    <w:abstractNumId w:val="26"/>
  </w:num>
  <w:num w:numId="5" w16cid:durableId="1256746332">
    <w:abstractNumId w:val="3"/>
  </w:num>
  <w:num w:numId="6" w16cid:durableId="881020522">
    <w:abstractNumId w:val="8"/>
  </w:num>
  <w:num w:numId="7" w16cid:durableId="1822967806">
    <w:abstractNumId w:val="14"/>
  </w:num>
  <w:num w:numId="8" w16cid:durableId="585841881">
    <w:abstractNumId w:val="0"/>
  </w:num>
  <w:num w:numId="9" w16cid:durableId="88016049">
    <w:abstractNumId w:val="15"/>
  </w:num>
  <w:num w:numId="10" w16cid:durableId="639263442">
    <w:abstractNumId w:val="13"/>
  </w:num>
  <w:num w:numId="11" w16cid:durableId="1327250986">
    <w:abstractNumId w:val="19"/>
  </w:num>
  <w:num w:numId="12" w16cid:durableId="53546422">
    <w:abstractNumId w:val="17"/>
  </w:num>
  <w:num w:numId="13" w16cid:durableId="637615197">
    <w:abstractNumId w:val="21"/>
  </w:num>
  <w:num w:numId="14" w16cid:durableId="219680524">
    <w:abstractNumId w:val="28"/>
  </w:num>
  <w:num w:numId="15" w16cid:durableId="1755391152">
    <w:abstractNumId w:val="29"/>
  </w:num>
  <w:num w:numId="16" w16cid:durableId="652684535">
    <w:abstractNumId w:val="20"/>
  </w:num>
  <w:num w:numId="17" w16cid:durableId="1244098823">
    <w:abstractNumId w:val="6"/>
  </w:num>
  <w:num w:numId="18" w16cid:durableId="2067339965">
    <w:abstractNumId w:val="2"/>
  </w:num>
  <w:num w:numId="19" w16cid:durableId="177744325">
    <w:abstractNumId w:val="30"/>
  </w:num>
  <w:num w:numId="20" w16cid:durableId="704988403">
    <w:abstractNumId w:val="12"/>
  </w:num>
  <w:num w:numId="21" w16cid:durableId="1611232083">
    <w:abstractNumId w:val="18"/>
  </w:num>
  <w:num w:numId="22" w16cid:durableId="409541833">
    <w:abstractNumId w:val="22"/>
  </w:num>
  <w:num w:numId="23" w16cid:durableId="168495529">
    <w:abstractNumId w:val="4"/>
  </w:num>
  <w:num w:numId="24" w16cid:durableId="1223323203">
    <w:abstractNumId w:val="24"/>
  </w:num>
  <w:num w:numId="25" w16cid:durableId="1417481470">
    <w:abstractNumId w:val="7"/>
  </w:num>
  <w:num w:numId="26" w16cid:durableId="342244651">
    <w:abstractNumId w:val="27"/>
  </w:num>
  <w:num w:numId="27" w16cid:durableId="1790974159">
    <w:abstractNumId w:val="16"/>
  </w:num>
  <w:num w:numId="28" w16cid:durableId="1952662633">
    <w:abstractNumId w:val="9"/>
  </w:num>
  <w:num w:numId="29" w16cid:durableId="999430288">
    <w:abstractNumId w:val="1"/>
  </w:num>
  <w:num w:numId="30" w16cid:durableId="2114399523">
    <w:abstractNumId w:val="25"/>
  </w:num>
  <w:num w:numId="31" w16cid:durableId="1513955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5"/>
    <w:rsid w:val="0001553E"/>
    <w:rsid w:val="000230A6"/>
    <w:rsid w:val="00061682"/>
    <w:rsid w:val="000A3E4F"/>
    <w:rsid w:val="000B143E"/>
    <w:rsid w:val="000C29FE"/>
    <w:rsid w:val="000D3349"/>
    <w:rsid w:val="000D6E4F"/>
    <w:rsid w:val="000E2550"/>
    <w:rsid w:val="001043F2"/>
    <w:rsid w:val="001302FE"/>
    <w:rsid w:val="00132185"/>
    <w:rsid w:val="00146E6F"/>
    <w:rsid w:val="001656DD"/>
    <w:rsid w:val="0018105C"/>
    <w:rsid w:val="00191958"/>
    <w:rsid w:val="00192325"/>
    <w:rsid w:val="001C0F62"/>
    <w:rsid w:val="001E3CA0"/>
    <w:rsid w:val="00203A3C"/>
    <w:rsid w:val="002342BE"/>
    <w:rsid w:val="00234460"/>
    <w:rsid w:val="00236422"/>
    <w:rsid w:val="00246CDE"/>
    <w:rsid w:val="00262CE7"/>
    <w:rsid w:val="00291D95"/>
    <w:rsid w:val="0029695E"/>
    <w:rsid w:val="00297FFE"/>
    <w:rsid w:val="0031204E"/>
    <w:rsid w:val="00352581"/>
    <w:rsid w:val="0035454F"/>
    <w:rsid w:val="003806DD"/>
    <w:rsid w:val="00396C31"/>
    <w:rsid w:val="003B5271"/>
    <w:rsid w:val="003C1657"/>
    <w:rsid w:val="003C6FCD"/>
    <w:rsid w:val="00473F9A"/>
    <w:rsid w:val="004839A0"/>
    <w:rsid w:val="004A1468"/>
    <w:rsid w:val="004A7558"/>
    <w:rsid w:val="004C5032"/>
    <w:rsid w:val="004C6994"/>
    <w:rsid w:val="004D0696"/>
    <w:rsid w:val="004D0F9C"/>
    <w:rsid w:val="004F5B7C"/>
    <w:rsid w:val="00521F15"/>
    <w:rsid w:val="00524246"/>
    <w:rsid w:val="00546DFE"/>
    <w:rsid w:val="00556E02"/>
    <w:rsid w:val="00563E39"/>
    <w:rsid w:val="005847C7"/>
    <w:rsid w:val="00586148"/>
    <w:rsid w:val="005A23DD"/>
    <w:rsid w:val="005B53A8"/>
    <w:rsid w:val="005D11BA"/>
    <w:rsid w:val="005F3876"/>
    <w:rsid w:val="005F3B2A"/>
    <w:rsid w:val="00622417"/>
    <w:rsid w:val="006678F0"/>
    <w:rsid w:val="00735EB2"/>
    <w:rsid w:val="00745AC5"/>
    <w:rsid w:val="0077260B"/>
    <w:rsid w:val="00782167"/>
    <w:rsid w:val="00790FD8"/>
    <w:rsid w:val="007D72D3"/>
    <w:rsid w:val="007F3960"/>
    <w:rsid w:val="007F4EE2"/>
    <w:rsid w:val="00803113"/>
    <w:rsid w:val="00806345"/>
    <w:rsid w:val="00834943"/>
    <w:rsid w:val="008400CA"/>
    <w:rsid w:val="00844B48"/>
    <w:rsid w:val="0085396B"/>
    <w:rsid w:val="00874451"/>
    <w:rsid w:val="0089662A"/>
    <w:rsid w:val="00933681"/>
    <w:rsid w:val="00955A4D"/>
    <w:rsid w:val="00966FFE"/>
    <w:rsid w:val="00995640"/>
    <w:rsid w:val="00997BC2"/>
    <w:rsid w:val="009A2741"/>
    <w:rsid w:val="009C5C99"/>
    <w:rsid w:val="00A20AAD"/>
    <w:rsid w:val="00A6654B"/>
    <w:rsid w:val="00A74AF5"/>
    <w:rsid w:val="00A94937"/>
    <w:rsid w:val="00A96A55"/>
    <w:rsid w:val="00AA22D3"/>
    <w:rsid w:val="00AA560B"/>
    <w:rsid w:val="00AD55D9"/>
    <w:rsid w:val="00AE46F0"/>
    <w:rsid w:val="00AF54A3"/>
    <w:rsid w:val="00B044BF"/>
    <w:rsid w:val="00B06D0F"/>
    <w:rsid w:val="00B121A4"/>
    <w:rsid w:val="00B23F37"/>
    <w:rsid w:val="00BF0CBF"/>
    <w:rsid w:val="00C03E70"/>
    <w:rsid w:val="00C32128"/>
    <w:rsid w:val="00C329B1"/>
    <w:rsid w:val="00C95D15"/>
    <w:rsid w:val="00CB749C"/>
    <w:rsid w:val="00CE6193"/>
    <w:rsid w:val="00D44353"/>
    <w:rsid w:val="00D5152C"/>
    <w:rsid w:val="00D651B4"/>
    <w:rsid w:val="00D75D3F"/>
    <w:rsid w:val="00D76E18"/>
    <w:rsid w:val="00DB1188"/>
    <w:rsid w:val="00DB1A8B"/>
    <w:rsid w:val="00DC2D83"/>
    <w:rsid w:val="00DC7AF5"/>
    <w:rsid w:val="00DE1542"/>
    <w:rsid w:val="00DF09C3"/>
    <w:rsid w:val="00DF10C1"/>
    <w:rsid w:val="00E20AD6"/>
    <w:rsid w:val="00E21F0F"/>
    <w:rsid w:val="00E23486"/>
    <w:rsid w:val="00E54464"/>
    <w:rsid w:val="00E86EE4"/>
    <w:rsid w:val="00EC1806"/>
    <w:rsid w:val="00EC3499"/>
    <w:rsid w:val="00EE4A65"/>
    <w:rsid w:val="00F04B01"/>
    <w:rsid w:val="00F52C7F"/>
    <w:rsid w:val="00F73CBC"/>
    <w:rsid w:val="00F73D40"/>
    <w:rsid w:val="00F7470E"/>
    <w:rsid w:val="00F80068"/>
    <w:rsid w:val="00FA465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6F871"/>
  <w15:chartTrackingRefBased/>
  <w15:docId w15:val="{C16E77CA-9E81-4DA6-B4DC-14F59514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y-KG" w:eastAsia="ky-K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5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C5C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9C5C9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9C5C99"/>
    <w:rPr>
      <w:rFonts w:ascii="Cambria" w:eastAsia="Times New Roman" w:hAnsi="Cambria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6E18"/>
    <w:pPr>
      <w:spacing w:after="160" w:line="259" w:lineRule="auto"/>
      <w:ind w:left="720"/>
      <w:contextualSpacing/>
    </w:pPr>
    <w:rPr>
      <w:rFonts w:ascii="Calibri" w:hAnsi="Calibri"/>
      <w:kern w:val="2"/>
      <w:sz w:val="22"/>
      <w:szCs w:val="22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«Бекитемин»</vt:lpstr>
    </vt:vector>
  </TitlesOfParts>
  <Company>RePack by SPecialiST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«Бекитемин»</dc:title>
  <dc:subject/>
  <dc:creator>User</dc:creator>
  <cp:keywords/>
  <cp:lastModifiedBy>Пользователь</cp:lastModifiedBy>
  <cp:revision>2</cp:revision>
  <cp:lastPrinted>2014-10-31T06:17:00Z</cp:lastPrinted>
  <dcterms:created xsi:type="dcterms:W3CDTF">2023-11-16T08:52:00Z</dcterms:created>
  <dcterms:modified xsi:type="dcterms:W3CDTF">2023-11-16T08:52:00Z</dcterms:modified>
</cp:coreProperties>
</file>