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8" w:rsidRDefault="001B5778" w:rsidP="001B5778">
      <w:pPr>
        <w:shd w:val="clear" w:color="auto" w:fill="FFFFFF"/>
        <w:spacing w:after="0" w:line="240" w:lineRule="auto"/>
        <w:ind w:left="-284" w:right="-284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B577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Дайджест новостей по образованию </w:t>
      </w:r>
    </w:p>
    <w:p w:rsidR="001B5778" w:rsidRPr="001B5778" w:rsidRDefault="001B5778" w:rsidP="001B5778">
      <w:pPr>
        <w:shd w:val="clear" w:color="auto" w:fill="FFFFFF"/>
        <w:spacing w:after="0" w:line="240" w:lineRule="auto"/>
        <w:ind w:left="-284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p w:rsidR="001B5778" w:rsidRPr="001B5778" w:rsidRDefault="001B5778" w:rsidP="001B5778">
      <w:pPr>
        <w:shd w:val="clear" w:color="auto" w:fill="FFFFFF"/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Реформы системы образования в КР</w:t>
      </w:r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всех школах Бишкека прошло торжественное мероприятие «Последний звонок», ознаменовавшее окончание учебного года.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1 тысячи 48 выпускников девятых и 5 тысяч 747 выпускников одиннадцатых классов прозвенел последний школьный звонок, сообщает пресс-служба мэрии столицы.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столичной школе-гимназии №31 традиционно прозвучал последний звонок. Поздравить с этим знаменательным праздником учащихся пришел вице-мэр города Бишкек Геннадий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Милицкий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6" w:history="1">
        <w:r w:rsidRPr="00D744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http://kabar.kg/news/v-shkolakh-bishkeka-sostoialis-meropriiatiia-posviashchennye-okonchaniiu-uchebnogo-goda/</w:t>
        </w:r>
      </w:hyperlink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  <w:r w:rsidRPr="001B5778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Кыргызстане уроки английского языка для пятиклассников будут ежедневными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Коллегия Министерства образования и науки </w:t>
      </w:r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одобрила изменения в базисный учебный план об увеличении часов на изучение английского языка в 5-х классах. Об этом сообщает пресс-служба Министерства образования и науки.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 образования и науки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Гульмира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Кудайбердиева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отметила, что в настоящее время английский язык изучается в школах по два часа в неделю, начиная с третьего класса.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7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http://zanoza.kg/doc/357646_v_kyrgyzstane_yroki_angliyskogo_iazyka_dlia_piatiklassnikov_bydyt_ejednevnymi.html</w:t>
        </w:r>
      </w:hyperlink>
      <w:r w:rsidRPr="001B5778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proofErr w:type="spellStart"/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ПрезидентАтамбаев</w:t>
      </w:r>
      <w:proofErr w:type="spellEnd"/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принял министра образования и науки </w:t>
      </w:r>
      <w:proofErr w:type="spellStart"/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Кудайбердиеву</w:t>
      </w:r>
      <w:proofErr w:type="spellEnd"/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проводимой работе по организации учебы детей в пострадавших от стихийных бедствий районах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президенту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Алмазбеку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Атамбаеву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рассказала министр образования и науки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Гульмира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Кудайбердиева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Глава государства подчеркнул, что Минобразования должно создать все необходимые условия для организованного завершения учебного года в пострадавших районах, обратив особое внимание на нужды учеников и преподавателей.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поручил, чтобы вместо всех аварийных школ было в ускоренном порядке начато строительство новых, и также был увеличен список школ, подлежащих капитальному ремонту.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  <w:hyperlink r:id="rId8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http://www.ktrk.kg/post/13368/ru</w:t>
        </w:r>
      </w:hyperlink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Европейский союз проводит оценку выполнения условий сектором образования для предоставления Кыргызстану бюджетной поддержки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понедельник, 22 мая 2017 года, независимая Обзорная Миссия ЕС представила свое заключение по оценке выполнения сектором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матрицы условий для получения Кыргызстаном бюджетной поддержки на сумму 10 миллионов евро. Заключение было представлено на заседании Руководящего комитета с участием Министра образования и науки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Гульмиры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Кудайбердиевой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вторая выплата, которая является частью бюджетной поддержки в 30 миллионов евро, способствующих исполнению Стратегии развития образования до 2020 года и Плана действий на 2016-2017 годы, которые направлены на реформы в секторе для повышения качества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http://edu.gov.kg/ru/news/evropejskij-soyuz-provodit-ocenku-vypolneniya-uslovij-sektorom-obrazovaniya-dlya-predostavleniya-kyrgyzstanu-byudzhetnoj-podderzhki/</w:t>
        </w:r>
      </w:hyperlink>
      <w:r w:rsidRPr="001B5778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в вузы - 2017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Приказ МОН </w:t>
      </w:r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 апреля 2017 года № 460/1 "О пороговых баллах"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пунктом 13 Положения об общереспубликанском тестировании абитуриентов, претендующих на государственные образовательные гранты, утвержденного постановлением Правительства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от 2 июня 2006 года № 404, и пунктом 2.1. Положения об отборе и зачислении абитуриентов в высшие учебные заведения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по 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результатам общереспубликанского тестирования, утвержденного постановлением Правительства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блики от 27 мая 2011 года №256,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следующие пороговые баллы для зачисления абитуриентов в высшие учебные заведения на 2017-2018 учебный год на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грантовые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и на все формы обучения по договору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оплатой стоимости обучения...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http://edc.kg/obrazovanie/novosti-obrazovanija/priem-v-vuzy--2017.html</w:t>
        </w:r>
      </w:hyperlink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Юристов в избытке, в дефиците - ветеринары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мая прошло Общереспубликанское тестирование для около 70 тысяч выпускников средних школ Кыргызстана.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его результатам выпускники приступят к окончательному выбору своей будущей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фессии и соответствующего вуза.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специальности будут востребованы через 5-10 лет? Как сегодняшнему абитуриенту не остаться без работы завтра? Какие вузы готовят нужных для страны специалистов?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обсуждении приняли участие заведующий сектором управления профессионального образования Министерства образования и науки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Абдыманап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Жолдошев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завотделом Агентства начального и среднего профессионального образования при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Алсейит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Жусумамбетов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1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https://rus.azattyk.org/a/28494820.html</w:t>
        </w:r>
      </w:hyperlink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ГОТОВЯТ ХОЗЯЕК УСАДЬБЫ?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численность желающих получить начальное профессиональное образование выросла в два раза. Согласно исследованию Министерства труда и социального развития, в ближайшие годы на внутреннем рынке труда больше всего будут востребованы именно рабочие специальности.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Стоит отметить, что в республике из 100 профессиональных лицеев 60 готовят специалистов для сельского хозяйства. Кроме этого, в наших учебных заведениях системы начального профессионального образования обучают 80 профессиям и специальностям. В общей сложности рабочую профессию осваивают порядка 90 тысяч ребят. По статистике, 70% выпускников в течение трех месяцев после завершения учебы трудоустраиваются.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2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http://slovo.kg/?p=82641</w:t>
        </w:r>
      </w:hyperlink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</w:p>
    <w:p w:rsidR="001B5778" w:rsidRDefault="001B5778" w:rsidP="001B5778">
      <w:pPr>
        <w:shd w:val="clear" w:color="auto" w:fill="FFFFFF"/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ru-RU"/>
        </w:rPr>
      </w:pP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Образование в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Общественный совет </w:t>
      </w:r>
      <w:proofErr w:type="spellStart"/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Минобраза</w:t>
      </w:r>
      <w:proofErr w:type="spellEnd"/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проверит, как </w:t>
      </w:r>
      <w:proofErr w:type="gramStart"/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отбирают студентов на учебу за границей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 образования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Гульмира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Кудайбердиева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обратилась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Общественный наблюдательный совет ведомства с просьбой проверить отбор студентов, которые подают заявки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обучение за рубежом.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Пресс-служба Министерства образования сообщила, что Общественный совет проверит процесс отбора студентов, которые подают заявки на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грантовое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за границей.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Наблюдательный совет должен дать объективную оценку всех процедур.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3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https://kloop.kg/blog/2017/05/22/obshhestvennyj-sovet-minobraza-proverit-kak-otbirayut-studentov-na-uchebu-za-granitsej/</w:t>
        </w:r>
      </w:hyperlink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</w:p>
    <w:p w:rsidR="001B5778" w:rsidRDefault="001B5778" w:rsidP="001B5778">
      <w:pPr>
        <w:shd w:val="clear" w:color="auto" w:fill="FFFFFF"/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предметных олимпиадах в Бишкек и Оше, проведенными вузами в России, приняли участие более 1,3 тыс. абитуриентов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1 тыс. 300 учащихся выпускных классов городов Оша и Бишкека, регионов республики приняли участие в предметных олимпиадах, которые проводили вузы России. Об этом сообщили организаторы образовательной акции «Выбирая профессию - выбираешь будущее!».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 абитуриенты, которые смогут стать победителями и призерами предметных олимпиад и наберут необходимые проходные балы, смогут обучаться в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даннызх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вузах на бюджетных местах, будут получать стипендии и пользоваться льготами наравне с их российскими сверстниками.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4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https://bilim.akipress.org/ru/news:1385036</w:t>
        </w:r>
      </w:hyperlink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</w:p>
    <w:p w:rsidR="001B5778" w:rsidRDefault="001B5778" w:rsidP="001B5778">
      <w:pPr>
        <w:shd w:val="clear" w:color="auto" w:fill="FFFFFF"/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ru-RU"/>
        </w:rPr>
      </w:pPr>
      <w:bookmarkStart w:id="0" w:name="_GoBack"/>
      <w:bookmarkEnd w:id="0"/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Государственной Думе РФ прошли парламентские слушания «О молодежной политике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Парламентские слушания «О молодежной политике в Российской Федерации»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Пресс-служба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 мая Комитет Государственной Думы по физической культуре, спорту, туризму и делам молодежи провел расширенные парламентские слушания о молодежной политике в Российской Федерации.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докладом, посвященным задачам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в формировании государственной молодежной политики, выступила Министр образования и науки России О.Ю. Васильева.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5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http://xn--80abucjiibhv9a.xn--p1ai/%D0%BF%D1%80%D0%B5%D1%81%D1%81-%D1%86%D0%B5%D0%BD%D1%82%D1%80/10078</w:t>
        </w:r>
      </w:hyperlink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Слушания о ресурсах развития образования и науки прошли в Госдуме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Парламентские слушания "Ресурсы развития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науки: образовательные и просветительские проекты кино, телевидения, СМИ, организаций культуры" прошли во вторник, 23 мая, в Государственной Думе РФ.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 правления Российского книжного союза, президент группы компаний "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-АСТ" Олег Новиков подверг сомнению стереотип о том, что книги в бумажном формате сегодня не востребованы, а молодежь читает гаджеты. Спикер привел в пример пилотный проект по созданию современных информационно-библиотечных центров, реализованный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в 2016 году. В нем приняли участие 22 региона, 1800 школ, 150 тысяч учеников.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6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https://ria.ru/sn_edu/20170524/1494959281.html</w:t>
        </w:r>
      </w:hyperlink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 учись: как выглядит образование будущего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мир невозможно представить без новых технологий. Они оказывают влияние на все сферы жизни и меняют нас самих. Так, одна из самых мобильных и быстро реагирующих на изменения — образовательная система — за последние пару лет пережила много экспериментов и обрела новые форматы. </w:t>
      </w:r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подходы в дополнительном образовании наиболее эффективны, а какие  бесполезны и даже вредны, рассказывает куратор «Британки».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7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http://www.forbes.ru/karera-i-svoy-biznes/343775-vek-uchis-kak-vyglyadit-obrazovaniya-budushchego</w:t>
        </w:r>
      </w:hyperlink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Семинары, тренинги, стипендии и другое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 проводит серию семинаров по созданию ИСУО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Министерством образования и науки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начата серия обучающих семинаров по внедрению Информационной системы управлени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образованием (ИСУО) (1 этап).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идеи ИСУО реализуется в рамках Общенационального проекта “Таза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коом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Первый семинар проведен на базе КГТУ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им.И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Раззакова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мая 2017 года для представителей районных/городских отделов образования, профессиональных лицеев,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спузов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вузов города Бишкек и Чуйской области.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Обучающие семинары также будут проведены во всех областях республики с 24 по 26 мая 2017 года.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8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http://edu.gov.kg/ru/news/provedenie-seminarov-po-sozdaniyu-isuo/</w:t>
        </w:r>
      </w:hyperlink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Стартовала стипендиальная программа «Академия Газпром Кыргызстан» для выпускников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Стипендиальная программа позволит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кыргызстанцам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образование в одном из высших учебных заведений </w:t>
      </w:r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гарантирует выпускникам последующее трудоустройство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«Газпром Кыргызстан».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Республике есть высокая потребность в подготовке высококвалифицированных технических кадров. Данная программа предоставляет возможность школьникам получать профильное образование по нефтегазовому делу в опорных ВУЗах России. Данный проект предусматривает как бюджетное направление, так и контрактное. Но и в том и другом случае мы готовы принимать выпускников, успешно 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окончивших ВУЗ к себе на работу», - отмечает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Сабырбек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Акимбаев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</w:t>
      </w:r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ОсОО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«Газпром Кыргызстан».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9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val="en-US" w:eastAsia="ru-RU"/>
          </w:rPr>
          <w:t>http://edu.gov.kg/ru/news/startovala-stipendialnaya-programma-akademiya-gazprom-kyrgyzstan-dlya-vypusknikov-shkol/</w:t>
        </w:r>
      </w:hyperlink>
      <w:r w:rsidRPr="001B5778"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ru-RU"/>
        </w:rPr>
        <w:br/>
      </w:r>
      <w:r w:rsidRPr="001B5778"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ru-RU"/>
        </w:rPr>
        <w:br/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Scholarship </w:t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Asia Pacific University!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Asia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Pacific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University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Technology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Innovation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самых лучших университетов Малайзии удостоенный множества самых высоких наград за качество образования, исследования и достижения студентов.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A.P.U предлагает совместные программы с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Staffordshire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University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(Великобритания), позволяющие студентам получить 2 диплома: от 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Asia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Pacific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University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от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Staffordshire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University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Подобные программы обеспечивают студентам большие возможности для дальнейшего обучения и карьерного роста.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20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http://woe.kg/ru/content/scholarship-na-obuchenie-v-asia-pacific-university</w:t>
        </w:r>
      </w:hyperlink>
      <w:r w:rsidRPr="001B5778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Школьники из Кыргызстана </w:t>
      </w:r>
      <w:proofErr w:type="gramStart"/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завоевали бронзовые медали Азиатской олимпиады по 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Кыргызстан участвует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олимпиаде с 2007 года. В этом году от Кыргызстана выступало 7 человек: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Азисбек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уулу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Саадинур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Жекшеев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Дослан,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Жолдубай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уулу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Бекжол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Абдирасулов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Амирбек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Чикетаев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Бегаалы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Калыков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Алибек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Календеров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Актан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итогам олимпиады ученик 11 класса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Бишкекского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лицея «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Сапат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им.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Чынгыза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Айтматова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Азисбек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уулу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Саадинур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ученик 10 класса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Каракольского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лицея «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Сапат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им.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Хусеина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Карасаева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Жекшеев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Дослан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удостоились бронзовых медалей. Стоить отметить, что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Саадинуру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хватило лишь 1 балла до серебряной медали.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21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http://edu.gov.kg/ru/news/shkolniki-iz-kyrgyzstana-zavoevali-bronzovye-medali-aziatskoj-olimpiady-po-matematike/</w:t>
        </w:r>
      </w:hyperlink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</w:p>
    <w:p w:rsidR="001B5778" w:rsidRPr="001B5778" w:rsidRDefault="001B5778" w:rsidP="001B5778">
      <w:pPr>
        <w:shd w:val="clear" w:color="auto" w:fill="FFFFFF"/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</w:pP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Летний отдых и оздоровление детей и подростков. Минобразования информирует об организации лагерей в Бишкеке и регионах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организации отдыха, оздоровления и занятости детей в летний период министерства, государственные комитеты, административные ведомства, государственные комиссии, местные государственные администрации, органы местного самоуправления и профсоюзные органы, объединив усилия, обеспечивают летний отдых детей.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сообщили 23 мая сайту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Билим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АКИpress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Минобразования, для организации летнего отдыха из республиканского бюджета выделено в 2017 году 5 </w:t>
      </w:r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сомов, которые будут переданы Центральному комитету профсоюзов для организации летнего отдыха детей.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22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https://bilim.akipress.org/ru/news:1384508</w:t>
        </w:r>
      </w:hyperlink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школ Бишкека, в которых откроются пришкольные летние детские лагеря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32 школах Бишкека 5 июня откроются пришкольные лагеря для учеников из 38 школ от 7 до 12 лет. Об этом сайту </w:t>
      </w:r>
      <w:proofErr w:type="spell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Билим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</w:t>
      </w:r>
      <w:proofErr w:type="gram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press</w:t>
      </w:r>
      <w:proofErr w:type="spellEnd"/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мая сообщили в Управлении образования мэрии столицы.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Работать пришкольные лагеря будут с 5 июня по 30 июня. Официальное торжественное открытие состоится 7 июня. Охват детей в пришкольных лагерях составит 3 тыс. 430 школьников.</w:t>
      </w:r>
      <w:r w:rsidRPr="001B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Списки детей, которые будут посещать эти лагери, формируются в школах. В основном это дети из социально уязвимых слоев населения, отметили в Управлении.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23" w:tgtFrame="_blank" w:history="1">
        <w:r w:rsidRPr="001B5778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https://bilim.akipress.org/ru/news:1384904</w:t>
        </w:r>
      </w:hyperlink>
      <w:r w:rsidRPr="001B5778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  <w:r w:rsidRPr="001B5778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</w:p>
    <w:p w:rsidR="00B20D0B" w:rsidRPr="001B5778" w:rsidRDefault="00B20D0B" w:rsidP="001B5778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B20D0B" w:rsidRPr="001B5778" w:rsidSect="001B57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4EBA"/>
    <w:multiLevelType w:val="multilevel"/>
    <w:tmpl w:val="17BE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78"/>
    <w:rsid w:val="001B5778"/>
    <w:rsid w:val="00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monitoring.us12.list-manage.com/track/click%3Fu%3Dea81dd90a7005926408abb47b%26id%3Dec4c73fa10%26e%3D3a923fcb03&amp;hash=86a2ac5aeee3dba57e53bcf50280fd5f" TargetMode="External"/><Relationship Id="rId13" Type="http://schemas.openxmlformats.org/officeDocument/2006/relationships/hyperlink" Target="https://mail.rambler.ru/m/redirect?url=http%3A//monitoring.us12.list-manage.com/track/click%3Fu%3Dea81dd90a7005926408abb47b%26id%3D42af5e9c55%26e%3D3a923fcb03&amp;hash=d26695d98fbc41f6d63e3fff108c8278" TargetMode="External"/><Relationship Id="rId18" Type="http://schemas.openxmlformats.org/officeDocument/2006/relationships/hyperlink" Target="https://mail.rambler.ru/m/redirect?url=http%3A//monitoring.us12.list-manage.com/track/click%3Fu%3Dea81dd90a7005926408abb47b%26id%3Dfeefb05b30%26e%3D3a923fcb03&amp;hash=80c159be2b7e991cda1df2a2e4acc65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il.rambler.ru/m/redirect?url=http%3A//monitoring.us12.list-manage.com/track/click%3Fu%3Dea81dd90a7005926408abb47b%26id%3D4b0096534c%26e%3D3a923fcb03&amp;hash=3351976468eb72c762b7863df2a61da7" TargetMode="External"/><Relationship Id="rId7" Type="http://schemas.openxmlformats.org/officeDocument/2006/relationships/hyperlink" Target="https://mail.rambler.ru/m/redirect?url=http%3A//monitoring.us12.list-manage.com/track/click%3Fu%3Dea81dd90a7005926408abb47b%26id%3Dd4c9d33877%26e%3D3a923fcb03&amp;hash=e8ac888af34d231e839cffd950526ea0" TargetMode="External"/><Relationship Id="rId12" Type="http://schemas.openxmlformats.org/officeDocument/2006/relationships/hyperlink" Target="https://mail.rambler.ru/m/redirect?url=http%3A//monitoring.us12.list-manage1.com/track/click%3Fu%3Dea81dd90a7005926408abb47b%26id%3Da21fa35463%26e%3D3a923fcb03&amp;hash=3a54ebaa12d293fb50deed9f92d6a635" TargetMode="External"/><Relationship Id="rId17" Type="http://schemas.openxmlformats.org/officeDocument/2006/relationships/hyperlink" Target="https://mail.rambler.ru/m/redirect?url=http%3A//monitoring.us12.list-manage1.com/track/click%3Fu%3Dea81dd90a7005926408abb47b%26id%3D8599b50633%26e%3D3a923fcb03&amp;hash=0bfb00767d17d5a0de211d9f3bfad94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il.rambler.ru/m/redirect?url=http%3A//monitoring.us12.list-manage1.com/track/click%3Fu%3Dea81dd90a7005926408abb47b%26id%3Dc16a0890ea%26e%3D3a923fcb03&amp;hash=c9c031d447f63b045b0caf8849aee8fb" TargetMode="External"/><Relationship Id="rId20" Type="http://schemas.openxmlformats.org/officeDocument/2006/relationships/hyperlink" Target="https://mail.rambler.ru/m/redirect?url=http%3A//monitoring.us12.list-manage.com/track/click%3Fu%3Dea81dd90a7005926408abb47b%26id%3Db4234d99ad%26e%3D3a923fcb03&amp;hash=abb35590314c319ff978ce4869b75d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bar.kg/news/v-shkolakh-bishkeka-sostoialis-meropriiatiia-posviashchennye-okonchaniiu-uchebnogo-goda/" TargetMode="External"/><Relationship Id="rId11" Type="http://schemas.openxmlformats.org/officeDocument/2006/relationships/hyperlink" Target="https://mail.rambler.ru/m/redirect?url=http%3A//monitoring.us12.list-manage1.com/track/click%3Fu%3Dea81dd90a7005926408abb47b%26id%3D50200dabf8%26e%3D3a923fcb03&amp;hash=dee6867e2f9f9b7bcae9b76ab820689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m/redirect?url=http%3A//monitoring.us12.list-manage.com/track/click%3Fu%3Dea81dd90a7005926408abb47b%26id%3De2eaadc928%26e%3D3a923fcb03&amp;hash=3d86d8916f2d3ea63de1e4f6fb7a17c1" TargetMode="External"/><Relationship Id="rId23" Type="http://schemas.openxmlformats.org/officeDocument/2006/relationships/hyperlink" Target="https://mail.rambler.ru/m/redirect?url=http%3A//monitoring.us12.list-manage1.com/track/click%3Fu%3Dea81dd90a7005926408abb47b%26id%3D0057434895%26e%3D3a923fcb03&amp;hash=fcc94c775af5fad2cb11cee47452f37f" TargetMode="External"/><Relationship Id="rId10" Type="http://schemas.openxmlformats.org/officeDocument/2006/relationships/hyperlink" Target="https://mail.rambler.ru/m/redirect?url=http%3A//monitoring.us12.list-manage1.com/track/click%3Fu%3Dea81dd90a7005926408abb47b%26id%3D992ba4a8bc%26e%3D3a923fcb03&amp;hash=d303ed353afb2d76fbed21d51663260c" TargetMode="External"/><Relationship Id="rId19" Type="http://schemas.openxmlformats.org/officeDocument/2006/relationships/hyperlink" Target="https://mail.rambler.ru/m/redirect?url=http%3A//monitoring.us12.list-manage1.com/track/click%3Fu%3Dea81dd90a7005926408abb47b%26id%3Dda9e6e9d91%26e%3D3a923fcb03&amp;hash=fab4968526ba29e08e6c1493d2ee1f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monitoring.us12.list-manage.com/track/click%3Fu%3Dea81dd90a7005926408abb47b%26id%3D0f56b5675a%26e%3D3a923fcb03&amp;hash=abbcb61f840fcbfac06d832ed5f1299d" TargetMode="External"/><Relationship Id="rId14" Type="http://schemas.openxmlformats.org/officeDocument/2006/relationships/hyperlink" Target="https://mail.rambler.ru/m/redirect?url=http%3A//monitoring.us12.list-manage.com/track/click%3Fu%3Dea81dd90a7005926408abb47b%26id%3D227c8c8ecf%26e%3D3a923fcb03&amp;hash=99dec71ee861706eac5f8bbfd15e90ba" TargetMode="External"/><Relationship Id="rId22" Type="http://schemas.openxmlformats.org/officeDocument/2006/relationships/hyperlink" Target="https://mail.rambler.ru/m/redirect?url=http%3A//monitoring.us12.list-manage.com/track/click%3Fu%3Dea81dd90a7005926408abb47b%26id%3D53e1d4142f%26e%3D3a923fcb03&amp;hash=ef6b639d2a2e4223f81bc298f650a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2017-05-26T06:08:00Z</dcterms:created>
  <dcterms:modified xsi:type="dcterms:W3CDTF">2017-05-26T06:17:00Z</dcterms:modified>
</cp:coreProperties>
</file>