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34" w:rsidRDefault="00DC7631" w:rsidP="00262D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Научная деятельность кафедры практического курса английского языка.</w:t>
      </w:r>
    </w:p>
    <w:tbl>
      <w:tblPr>
        <w:tblW w:w="92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89"/>
        <w:gridCol w:w="12"/>
        <w:gridCol w:w="2394"/>
        <w:gridCol w:w="7"/>
        <w:gridCol w:w="2252"/>
      </w:tblGrid>
      <w:tr w:rsidR="00262D34" w:rsidRPr="002C4FB3" w:rsidTr="001E4654">
        <w:trPr>
          <w:trHeight w:val="450"/>
        </w:trPr>
        <w:tc>
          <w:tcPr>
            <w:tcW w:w="9210" w:type="dxa"/>
            <w:gridSpan w:val="6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үйнөлүк тилдер жана маданияты факультетинин англис тилинин практикалык курсу кафедрасынын магистрлери, аспиранттары жөнүндө маалымат.</w:t>
            </w:r>
          </w:p>
        </w:tc>
      </w:tr>
      <w:tr w:rsidR="00262D34" w:rsidRPr="002C4FB3" w:rsidTr="001E4654">
        <w:trPr>
          <w:trHeight w:val="450"/>
        </w:trPr>
        <w:tc>
          <w:tcPr>
            <w:tcW w:w="456" w:type="dxa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Ф.А.А.</w:t>
            </w:r>
          </w:p>
        </w:tc>
        <w:tc>
          <w:tcPr>
            <w:tcW w:w="2406" w:type="dxa"/>
            <w:gridSpan w:val="2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Бүтүргөн жылы</w:t>
            </w:r>
          </w:p>
        </w:tc>
        <w:tc>
          <w:tcPr>
            <w:tcW w:w="2259" w:type="dxa"/>
            <w:gridSpan w:val="2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Кайсы багытта</w:t>
            </w:r>
          </w:p>
        </w:tc>
      </w:tr>
      <w:tr w:rsidR="00262D34" w:rsidRPr="002C4FB3" w:rsidTr="001E4654">
        <w:trPr>
          <w:trHeight w:val="450"/>
        </w:trPr>
        <w:tc>
          <w:tcPr>
            <w:tcW w:w="456" w:type="dxa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Сыдыкова Толгонай Мирзахметовна</w:t>
            </w:r>
          </w:p>
        </w:tc>
        <w:tc>
          <w:tcPr>
            <w:tcW w:w="2406" w:type="dxa"/>
            <w:gridSpan w:val="2"/>
          </w:tcPr>
          <w:p w:rsidR="00262D34" w:rsidRPr="002C4FB3" w:rsidRDefault="00262D34" w:rsidP="001E4654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Педагогика илимдеринин кандидаты, доцент</w:t>
            </w:r>
          </w:p>
        </w:tc>
        <w:tc>
          <w:tcPr>
            <w:tcW w:w="2259" w:type="dxa"/>
            <w:gridSpan w:val="2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</w:tr>
      <w:tr w:rsidR="00262D34" w:rsidRPr="002C4FB3" w:rsidTr="001E4654">
        <w:trPr>
          <w:trHeight w:val="450"/>
        </w:trPr>
        <w:tc>
          <w:tcPr>
            <w:tcW w:w="456" w:type="dxa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Дуванаева Карачач Токтомаматовна</w:t>
            </w:r>
          </w:p>
        </w:tc>
        <w:tc>
          <w:tcPr>
            <w:tcW w:w="2406" w:type="dxa"/>
            <w:gridSpan w:val="2"/>
          </w:tcPr>
          <w:p w:rsidR="00262D34" w:rsidRPr="002C4FB3" w:rsidRDefault="00262D34" w:rsidP="001E4654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Педагогика илимдеринин кандидаты</w:t>
            </w:r>
          </w:p>
        </w:tc>
        <w:tc>
          <w:tcPr>
            <w:tcW w:w="2259" w:type="dxa"/>
            <w:gridSpan w:val="2"/>
          </w:tcPr>
          <w:p w:rsidR="00262D34" w:rsidRPr="002C4FB3" w:rsidRDefault="00262D34" w:rsidP="001E4654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</w:tr>
      <w:tr w:rsidR="00262D34" w:rsidRPr="00F922A7" w:rsidTr="001E4654">
        <w:trPr>
          <w:trHeight w:val="465"/>
        </w:trPr>
        <w:tc>
          <w:tcPr>
            <w:tcW w:w="456" w:type="dxa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  <w:gridSpan w:val="2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Тыныбекова Чолпон Абдикеримовна </w:t>
            </w:r>
          </w:p>
        </w:tc>
        <w:tc>
          <w:tcPr>
            <w:tcW w:w="2401" w:type="dxa"/>
            <w:gridSpan w:val="2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  (2016-ж)</w:t>
            </w:r>
          </w:p>
          <w:p w:rsidR="00262D34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62D34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  </w:t>
            </w:r>
          </w:p>
        </w:tc>
        <w:tc>
          <w:tcPr>
            <w:tcW w:w="2252" w:type="dxa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Филологиялык билим берүү бөлүмү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 </w:t>
            </w:r>
          </w:p>
        </w:tc>
      </w:tr>
      <w:tr w:rsidR="00E11CD3" w:rsidRPr="00F922A7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Мамрасулова Айгүл Бдербековна  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 </w:t>
            </w:r>
          </w:p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  2018-ж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 </w:t>
            </w:r>
          </w:p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Филологиялык билим берүү</w:t>
            </w:r>
          </w:p>
        </w:tc>
      </w:tr>
      <w:tr w:rsidR="00E11CD3" w:rsidRPr="002C4FB3" w:rsidTr="001E4654">
        <w:trPr>
          <w:trHeight w:val="1038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Сатывалдыева Алтынай  Абдырахмановна 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Магистр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(2013-ж)</w:t>
            </w:r>
          </w:p>
          <w:p w:rsidR="00E11CD3" w:rsidRPr="00262D34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D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докторант </w:t>
            </w:r>
          </w:p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НОУ УНПК МУК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 АГУПКР</w:t>
            </w:r>
          </w:p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Филология.</w:t>
            </w:r>
          </w:p>
        </w:tc>
      </w:tr>
      <w:tr w:rsidR="00E11CD3" w:rsidRPr="002C4FB3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Нуракова Жыпар  Шермаматовна 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D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 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едагогика</w:t>
            </w:r>
          </w:p>
        </w:tc>
      </w:tr>
      <w:tr w:rsidR="00E11CD3" w:rsidRPr="002C4FB3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Бегматова Жыпар Тулебердиевна 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D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  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 </w:t>
            </w:r>
          </w:p>
        </w:tc>
      </w:tr>
      <w:tr w:rsidR="00E11CD3" w:rsidRPr="002C4FB3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Ниязова Жыпар Дуйшеевна 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D66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  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Педагогика </w:t>
            </w:r>
          </w:p>
        </w:tc>
      </w:tr>
      <w:tr w:rsidR="00E11CD3" w:rsidRPr="002C4FB3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Токтосунова Замира Рыскуловна 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 (2016-ж)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Филологиялык билим берүү.</w:t>
            </w:r>
          </w:p>
        </w:tc>
      </w:tr>
      <w:tr w:rsidR="00E11CD3" w:rsidRPr="002C4FB3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Эркебаева Гульбара 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 (2018-ж)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Филологиялык билим берүү</w:t>
            </w:r>
          </w:p>
        </w:tc>
      </w:tr>
      <w:tr w:rsidR="00E11CD3" w:rsidRPr="002C4FB3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Иметова Жаркын Качыбековна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 (2016-ж)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Лингвистика</w:t>
            </w:r>
          </w:p>
        </w:tc>
      </w:tr>
      <w:tr w:rsidR="00E11CD3" w:rsidRPr="002C4FB3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Жакаева Гулсина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Аспирант 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Философия</w:t>
            </w:r>
          </w:p>
        </w:tc>
      </w:tr>
      <w:tr w:rsidR="00E11CD3" w:rsidRPr="002C4FB3" w:rsidTr="001E4654">
        <w:trPr>
          <w:trHeight w:val="465"/>
        </w:trPr>
        <w:tc>
          <w:tcPr>
            <w:tcW w:w="456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1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Кочконбаева Сонайым</w:t>
            </w:r>
          </w:p>
        </w:tc>
        <w:tc>
          <w:tcPr>
            <w:tcW w:w="2401" w:type="dxa"/>
            <w:gridSpan w:val="2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Аспирант</w:t>
            </w:r>
          </w:p>
        </w:tc>
        <w:tc>
          <w:tcPr>
            <w:tcW w:w="2252" w:type="dxa"/>
          </w:tcPr>
          <w:p w:rsidR="00E11CD3" w:rsidRPr="002C4FB3" w:rsidRDefault="00E11CD3" w:rsidP="00E11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F2D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</w:t>
            </w:r>
          </w:p>
        </w:tc>
      </w:tr>
    </w:tbl>
    <w:p w:rsidR="00262D34" w:rsidRDefault="00262D34" w:rsidP="00262D34">
      <w:pPr>
        <w:rPr>
          <w:rFonts w:ascii="Times New Roman" w:hAnsi="Times New Roman" w:cs="Times New Roman"/>
          <w:sz w:val="24"/>
          <w:szCs w:val="24"/>
        </w:rPr>
      </w:pPr>
      <w:r w:rsidRPr="002C4FB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C4FB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2D34" w:rsidRPr="002C4FB3" w:rsidRDefault="00CD567E" w:rsidP="00262D34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2019-2020-ж к</w:t>
      </w:r>
      <w:r w:rsidR="00262D34" w:rsidRPr="002C4FB3">
        <w:rPr>
          <w:rFonts w:ascii="Times New Roman" w:hAnsi="Times New Roman" w:cs="Times New Roman"/>
          <w:sz w:val="24"/>
          <w:szCs w:val="24"/>
          <w:lang w:val="ky-KG"/>
        </w:rPr>
        <w:t>афедрадагы и</w:t>
      </w:r>
      <w:r>
        <w:rPr>
          <w:rFonts w:ascii="Times New Roman" w:hAnsi="Times New Roman" w:cs="Times New Roman"/>
          <w:sz w:val="24"/>
          <w:szCs w:val="24"/>
          <w:lang w:val="ky-KG"/>
        </w:rPr>
        <w:t>лимий макалалар боюнча маалымат.</w:t>
      </w:r>
    </w:p>
    <w:tbl>
      <w:tblPr>
        <w:tblW w:w="9645" w:type="dxa"/>
        <w:tblInd w:w="8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740"/>
        <w:gridCol w:w="2997"/>
        <w:gridCol w:w="1506"/>
      </w:tblGrid>
      <w:tr w:rsidR="00262D34" w:rsidRPr="002C4FB3" w:rsidTr="001E4654">
        <w:trPr>
          <w:trHeight w:val="6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  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(дата выпуска)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Журнал. 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Автор (соавтор)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262D34" w:rsidRPr="002C4FB3" w:rsidTr="001E4654">
        <w:trPr>
          <w:trHeight w:val="6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CD18AC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Англис тилинин практикалык курсун окутууда студенттердин оз алдынча ишмердуулугун дифференциалоо ыкмалары. 2019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Вестник, ОшГУ-2019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Дуванаева К.Т. 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2D34" w:rsidRPr="002C4FB3" w:rsidTr="001E4654">
        <w:trPr>
          <w:trHeight w:val="172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Об актуальности словарной работы при изучении курса латинского языка в медицинском ВУЗе. 31.12. 2019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Международный журнал «Научные горизонты»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№12 (28) 2019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Батыршина Ф. Р.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Капарова Ж. К.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2D34" w:rsidRPr="002C4FB3" w:rsidTr="001E4654">
        <w:trPr>
          <w:trHeight w:val="6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Дидактическая речь учителя иностранного языка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«Актуальные исследования»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 2020.   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Мамрасулова А. Б.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Женалиева Ф.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 Эркебаева Г. 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2D34" w:rsidRPr="002C4FB3" w:rsidTr="001E4654">
        <w:trPr>
          <w:trHeight w:val="6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Руководство по латинскому языку и основам медтерминологии (учебное пособие)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гриф Мин. обр. науки КР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№256\1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Сатывалдыева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Бекбоева Б.К., </w:t>
            </w:r>
          </w:p>
          <w:p w:rsidR="00262D34" w:rsidRPr="00F922A7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Дуванаева К.Т.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2D34" w:rsidRPr="002C4FB3" w:rsidTr="001E4654">
        <w:trPr>
          <w:trHeight w:val="6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и тестовых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для медицинских вузов.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гриф Мин. обр. науки КР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№425\1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Сатывалдыева А. А.</w:t>
            </w:r>
          </w:p>
          <w:p w:rsidR="00262D34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Батыршина Ф.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Бекбоева Б.К.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2D34" w:rsidRPr="002C4FB3" w:rsidTr="001E4654">
        <w:trPr>
          <w:trHeight w:val="172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исследования дифференцированного обучения на практических занятиях 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анного языка.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науки № 6 2019. </w:t>
            </w:r>
            <w:r w:rsidRPr="002C4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1728-8894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Мамрасулова А. Б.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2D34" w:rsidRPr="002C4FB3" w:rsidTr="001E4654">
        <w:trPr>
          <w:trHeight w:val="6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как один из способов развития речевой деятельности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 № 6 2019.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Мамрасулова А. Б. 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62D34" w:rsidRPr="002C4FB3" w:rsidTr="001E4654">
        <w:trPr>
          <w:trHeight w:val="60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CD18AC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Англис тилинин маданиятындагы англис тилинин окуучулардын иши жонундогу теги. </w:t>
            </w:r>
            <w:r w:rsidRPr="002C4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Conference “Science and education in the modern world”  </w:t>
            </w: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2C4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BOBEK/ Nursultan Kazakhstan 2020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>Мамрасулова А. Б</w:t>
            </w:r>
          </w:p>
          <w:p w:rsidR="00262D34" w:rsidRPr="002C4FB3" w:rsidRDefault="00262D34" w:rsidP="001E4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FB3">
              <w:rPr>
                <w:rFonts w:ascii="Times New Roman" w:hAnsi="Times New Roman" w:cs="Times New Roman"/>
                <w:sz w:val="24"/>
                <w:szCs w:val="24"/>
              </w:rPr>
              <w:t xml:space="preserve">Атчабарова А. 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D34" w:rsidRPr="002C4FB3" w:rsidRDefault="00262D34" w:rsidP="001E4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62D34" w:rsidRDefault="00262D34" w:rsidP="00262D34">
      <w:pPr>
        <w:rPr>
          <w:rFonts w:ascii="Times New Roman" w:hAnsi="Times New Roman" w:cs="Times New Roman"/>
          <w:sz w:val="24"/>
          <w:szCs w:val="24"/>
          <w:lang w:val="ru"/>
        </w:rPr>
      </w:pPr>
    </w:p>
    <w:p w:rsidR="00262D34" w:rsidRDefault="00262D34" w:rsidP="00262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587">
        <w:rPr>
          <w:rFonts w:ascii="Times New Roman" w:hAnsi="Times New Roman" w:cs="Times New Roman"/>
          <w:sz w:val="24"/>
          <w:szCs w:val="24"/>
        </w:rPr>
        <w:t>Академическая мобильность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2084"/>
        <w:gridCol w:w="1134"/>
        <w:gridCol w:w="1417"/>
        <w:gridCol w:w="2694"/>
        <w:gridCol w:w="1553"/>
      </w:tblGrid>
      <w:tr w:rsidR="00262D34" w:rsidTr="00262D34">
        <w:tc>
          <w:tcPr>
            <w:tcW w:w="463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269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1553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2D34" w:rsidTr="00262D34">
        <w:tc>
          <w:tcPr>
            <w:tcW w:w="463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Капарова Ж.</w:t>
            </w:r>
          </w:p>
        </w:tc>
        <w:tc>
          <w:tcPr>
            <w:tcW w:w="113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Pr="0057558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17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Турция, г. </w:t>
            </w:r>
            <w:r w:rsidRPr="00575587">
              <w:rPr>
                <w:rFonts w:ascii="Times New Roman" w:hAnsi="Times New Roman" w:cs="Times New Roman"/>
                <w:sz w:val="24"/>
                <w:szCs w:val="24"/>
              </w:rPr>
              <w:t xml:space="preserve">Тунжели. Университет Мунзур. </w:t>
            </w:r>
          </w:p>
        </w:tc>
        <w:tc>
          <w:tcPr>
            <w:tcW w:w="269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мобильность в рамках программы «Мевлана»</w:t>
            </w:r>
          </w:p>
        </w:tc>
        <w:tc>
          <w:tcPr>
            <w:tcW w:w="1553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34" w:rsidTr="00262D34">
        <w:tc>
          <w:tcPr>
            <w:tcW w:w="463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Сатывалдыева А.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Батыршина Ф.</w:t>
            </w:r>
          </w:p>
        </w:tc>
        <w:tc>
          <w:tcPr>
            <w:tcW w:w="113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18.10-23.11.2019</w:t>
            </w:r>
          </w:p>
        </w:tc>
        <w:tc>
          <w:tcPr>
            <w:tcW w:w="1417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г. Казань РФ</w:t>
            </w:r>
          </w:p>
        </w:tc>
        <w:tc>
          <w:tcPr>
            <w:tcW w:w="269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квалификации по дополнительной профессиональной программе «Латинский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и основы медтерминологии»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во Всероссийской научно-методической конференции с международным участием </w:t>
            </w:r>
          </w:p>
        </w:tc>
        <w:tc>
          <w:tcPr>
            <w:tcW w:w="1553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сборнике КГМУ (г. Казань РФ)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D34" w:rsidTr="00262D34">
        <w:tc>
          <w:tcPr>
            <w:tcW w:w="463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08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Капарова Ж.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Нуракова Ж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Жакаева Г.</w:t>
            </w:r>
          </w:p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Иметова Ж</w:t>
            </w:r>
          </w:p>
        </w:tc>
        <w:tc>
          <w:tcPr>
            <w:tcW w:w="113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Ташкент, Узбекистан</w:t>
            </w:r>
          </w:p>
        </w:tc>
        <w:tc>
          <w:tcPr>
            <w:tcW w:w="2694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1553" w:type="dxa"/>
          </w:tcPr>
          <w:p w:rsidR="00262D34" w:rsidRDefault="00262D34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62D34" w:rsidRDefault="00262D34" w:rsidP="00262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C34" w:rsidRDefault="00D23C34"/>
    <w:sectPr w:rsidR="00D2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1"/>
    <w:rsid w:val="001034C3"/>
    <w:rsid w:val="00262D34"/>
    <w:rsid w:val="00CD567E"/>
    <w:rsid w:val="00D23C34"/>
    <w:rsid w:val="00D66FBA"/>
    <w:rsid w:val="00DC7631"/>
    <w:rsid w:val="00E11CD3"/>
    <w:rsid w:val="00F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</cp:lastModifiedBy>
  <cp:revision>2</cp:revision>
  <dcterms:created xsi:type="dcterms:W3CDTF">2021-04-06T08:48:00Z</dcterms:created>
  <dcterms:modified xsi:type="dcterms:W3CDTF">2021-04-06T08:48:00Z</dcterms:modified>
</cp:coreProperties>
</file>