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62" w:rsidRDefault="00022B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9D0285" w:rsidRPr="00022B62">
        <w:rPr>
          <w:rFonts w:ascii="Times New Roman" w:hAnsi="Times New Roman" w:cs="Times New Roman"/>
          <w:b/>
          <w:sz w:val="32"/>
          <w:szCs w:val="32"/>
        </w:rPr>
        <w:t xml:space="preserve">ПАТЕНТЫ, АКТЫ  ВНЕДРЕНИЯ ППС </w:t>
      </w:r>
    </w:p>
    <w:p w:rsidR="00F1246A" w:rsidRPr="00022B62" w:rsidRDefault="00022B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кафедры В</w:t>
      </w:r>
      <w:r w:rsidR="009D0285" w:rsidRPr="00022B62">
        <w:rPr>
          <w:rFonts w:ascii="Times New Roman" w:hAnsi="Times New Roman" w:cs="Times New Roman"/>
          <w:b/>
          <w:sz w:val="32"/>
          <w:szCs w:val="32"/>
        </w:rPr>
        <w:t>нутренние болезни-3</w:t>
      </w:r>
    </w:p>
    <w:p w:rsidR="003D42A9" w:rsidRDefault="003D42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A96" w:rsidRPr="00EA4A96" w:rsidRDefault="00EA4A96">
      <w:pPr>
        <w:rPr>
          <w:rFonts w:ascii="Times New Roman" w:hAnsi="Times New Roman" w:cs="Times New Roman"/>
          <w:b/>
          <w:sz w:val="24"/>
          <w:szCs w:val="24"/>
        </w:rPr>
      </w:pPr>
      <w:r w:rsidRPr="00EA4A96">
        <w:rPr>
          <w:rFonts w:ascii="Times New Roman" w:hAnsi="Times New Roman" w:cs="Times New Roman"/>
          <w:b/>
          <w:sz w:val="24"/>
          <w:szCs w:val="24"/>
        </w:rPr>
        <w:t xml:space="preserve">К.м.н.  </w:t>
      </w:r>
      <w:r w:rsidR="00022B62">
        <w:rPr>
          <w:rFonts w:ascii="Times New Roman" w:hAnsi="Times New Roman" w:cs="Times New Roman"/>
          <w:b/>
          <w:sz w:val="24"/>
          <w:szCs w:val="24"/>
        </w:rPr>
        <w:t xml:space="preserve">доцент  </w:t>
      </w:r>
      <w:proofErr w:type="spellStart"/>
      <w:r w:rsidRPr="00EA4A96">
        <w:rPr>
          <w:rFonts w:ascii="Times New Roman" w:hAnsi="Times New Roman" w:cs="Times New Roman"/>
          <w:b/>
          <w:sz w:val="24"/>
          <w:szCs w:val="24"/>
        </w:rPr>
        <w:t>Айсариевой</w:t>
      </w:r>
      <w:proofErr w:type="spellEnd"/>
      <w:r w:rsidRPr="00EA4A96"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3297"/>
        <w:gridCol w:w="2299"/>
        <w:gridCol w:w="1737"/>
        <w:gridCol w:w="1852"/>
      </w:tblGrid>
      <w:tr w:rsidR="00EA4A96" w:rsidRPr="00EA4A96" w:rsidTr="00EA4A96">
        <w:trPr>
          <w:trHeight w:val="525"/>
        </w:trPr>
        <w:tc>
          <w:tcPr>
            <w:tcW w:w="392" w:type="dxa"/>
          </w:tcPr>
          <w:p w:rsidR="00EA4A96" w:rsidRPr="00EA4A96" w:rsidRDefault="00EA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96" w:rsidRPr="00EA4A96" w:rsidRDefault="00EA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A4A96" w:rsidRPr="00EA4A96" w:rsidRDefault="00EA4A96" w:rsidP="00EA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A4A96" w:rsidRPr="00EA4A96" w:rsidRDefault="00EA4A96" w:rsidP="00EA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A4A96" w:rsidRPr="00EA4A96" w:rsidRDefault="00EA4A96" w:rsidP="00EA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1914" w:type="dxa"/>
          </w:tcPr>
          <w:p w:rsidR="00EA4A96" w:rsidRPr="00EA4A96" w:rsidRDefault="00EA4A96" w:rsidP="00EA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A96" w:rsidRPr="00EA4A96" w:rsidRDefault="00EA4A96" w:rsidP="00EA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EA4A96" w:rsidRPr="00EA4A96" w:rsidTr="00EA4A96">
        <w:trPr>
          <w:trHeight w:val="3015"/>
        </w:trPr>
        <w:tc>
          <w:tcPr>
            <w:tcW w:w="392" w:type="dxa"/>
          </w:tcPr>
          <w:p w:rsidR="00EA4A96" w:rsidRPr="00EA4A96" w:rsidRDefault="00EA4A96" w:rsidP="00EA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A4A96" w:rsidRPr="00EA4A96" w:rsidRDefault="00EA4A96" w:rsidP="00EA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sz w:val="24"/>
                <w:szCs w:val="24"/>
              </w:rPr>
              <w:t>«Флуоресцентный метод оценки содержания продуктов перекисного окисления липидов в суммарной фракции липопротеинов низкой и очень низкой плотности»</w:t>
            </w:r>
          </w:p>
        </w:tc>
        <w:tc>
          <w:tcPr>
            <w:tcW w:w="1914" w:type="dxa"/>
          </w:tcPr>
          <w:p w:rsidR="00EA4A96" w:rsidRPr="00EA4A96" w:rsidRDefault="00EA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на рационализаторское предложение №11/13 </w:t>
            </w:r>
          </w:p>
          <w:p w:rsidR="00EA4A96" w:rsidRPr="00EA4A96" w:rsidRDefault="00EA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sz w:val="24"/>
                <w:szCs w:val="24"/>
              </w:rPr>
              <w:t xml:space="preserve">Выдано: КГМА им. </w:t>
            </w:r>
            <w:proofErr w:type="spellStart"/>
            <w:r w:rsidRPr="00EA4A96"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 w:rsidRPr="00EA4A96">
              <w:rPr>
                <w:rFonts w:ascii="Times New Roman" w:hAnsi="Times New Roman" w:cs="Times New Roman"/>
                <w:sz w:val="24"/>
                <w:szCs w:val="24"/>
              </w:rPr>
              <w:t xml:space="preserve"> 19.03.2013г.</w:t>
            </w:r>
          </w:p>
          <w:p w:rsidR="00EA4A96" w:rsidRPr="00EA4A96" w:rsidRDefault="00EA4A96" w:rsidP="00EA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sz w:val="24"/>
                <w:szCs w:val="24"/>
              </w:rPr>
              <w:t>Регистрационный №11.</w:t>
            </w:r>
          </w:p>
        </w:tc>
        <w:tc>
          <w:tcPr>
            <w:tcW w:w="1914" w:type="dxa"/>
          </w:tcPr>
          <w:p w:rsidR="00EA4A96" w:rsidRPr="00EA4A96" w:rsidRDefault="00EA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A96" w:rsidRPr="00EA4A96" w:rsidRDefault="00EA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A96" w:rsidRPr="00EA4A96" w:rsidRDefault="00EA4A96">
      <w:pPr>
        <w:rPr>
          <w:rFonts w:ascii="Times New Roman" w:hAnsi="Times New Roman" w:cs="Times New Roman"/>
          <w:b/>
          <w:sz w:val="24"/>
          <w:szCs w:val="24"/>
        </w:rPr>
      </w:pPr>
      <w:r w:rsidRPr="00EA4A96">
        <w:rPr>
          <w:rFonts w:ascii="Times New Roman" w:hAnsi="Times New Roman" w:cs="Times New Roman"/>
          <w:b/>
          <w:sz w:val="24"/>
          <w:szCs w:val="24"/>
        </w:rPr>
        <w:t xml:space="preserve">К.м.н. </w:t>
      </w:r>
      <w:r w:rsidR="00022B62">
        <w:rPr>
          <w:rFonts w:ascii="Times New Roman" w:hAnsi="Times New Roman" w:cs="Times New Roman"/>
          <w:b/>
          <w:sz w:val="24"/>
          <w:szCs w:val="24"/>
        </w:rPr>
        <w:t xml:space="preserve">доцент  </w:t>
      </w:r>
      <w:proofErr w:type="spellStart"/>
      <w:r w:rsidRPr="00EA4A96">
        <w:rPr>
          <w:rFonts w:ascii="Times New Roman" w:hAnsi="Times New Roman" w:cs="Times New Roman"/>
          <w:b/>
          <w:sz w:val="24"/>
          <w:szCs w:val="24"/>
        </w:rPr>
        <w:t>Аттокуровой</w:t>
      </w:r>
      <w:proofErr w:type="spellEnd"/>
      <w:r w:rsidRPr="00EA4A96">
        <w:rPr>
          <w:rFonts w:ascii="Times New Roman" w:hAnsi="Times New Roman" w:cs="Times New Roman"/>
          <w:b/>
          <w:sz w:val="24"/>
          <w:szCs w:val="24"/>
        </w:rPr>
        <w:t xml:space="preserve"> Г.Н.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436"/>
        <w:gridCol w:w="1914"/>
        <w:gridCol w:w="1914"/>
        <w:gridCol w:w="1915"/>
      </w:tblGrid>
      <w:tr w:rsidR="00EA4A96" w:rsidRPr="00EA4A96" w:rsidTr="00C60FB3">
        <w:trPr>
          <w:trHeight w:val="525"/>
        </w:trPr>
        <w:tc>
          <w:tcPr>
            <w:tcW w:w="392" w:type="dxa"/>
          </w:tcPr>
          <w:p w:rsidR="00EA4A96" w:rsidRPr="00EA4A96" w:rsidRDefault="00EA4A96" w:rsidP="00C6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96" w:rsidRPr="00EA4A96" w:rsidRDefault="00EA4A96" w:rsidP="00C6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A4A96" w:rsidRPr="00EA4A96" w:rsidRDefault="00EA4A96" w:rsidP="00C60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A4A96" w:rsidRPr="00EA4A96" w:rsidRDefault="00EA4A96" w:rsidP="00C60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A4A96" w:rsidRPr="00EA4A96" w:rsidRDefault="00EA4A96" w:rsidP="00C60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1914" w:type="dxa"/>
          </w:tcPr>
          <w:p w:rsidR="00EA4A96" w:rsidRPr="00EA4A96" w:rsidRDefault="00EA4A96" w:rsidP="00C60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A96" w:rsidRPr="00EA4A96" w:rsidRDefault="00EA4A96" w:rsidP="00C60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EA4A96" w:rsidRPr="00EA4A96" w:rsidTr="003D42A9">
        <w:trPr>
          <w:trHeight w:val="741"/>
        </w:trPr>
        <w:tc>
          <w:tcPr>
            <w:tcW w:w="392" w:type="dxa"/>
          </w:tcPr>
          <w:p w:rsidR="00EA4A96" w:rsidRPr="00EA4A96" w:rsidRDefault="00EA4A96" w:rsidP="00C6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A4A96" w:rsidRPr="00EA4A96" w:rsidRDefault="003D42A9" w:rsidP="00C6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«Патофизиология тромбоцитов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EA4A96" w:rsidRDefault="003D42A9" w:rsidP="00C6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внедрения </w:t>
            </w:r>
          </w:p>
          <w:p w:rsidR="003D42A9" w:rsidRDefault="003D42A9" w:rsidP="00C6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ОшГУ.2014г</w:t>
            </w:r>
          </w:p>
          <w:p w:rsidR="003D42A9" w:rsidRPr="00EA4A96" w:rsidRDefault="003D42A9" w:rsidP="00C6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A4A96" w:rsidRPr="00EA4A96" w:rsidRDefault="00EA4A96" w:rsidP="00C60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A96" w:rsidRPr="00EA4A96" w:rsidRDefault="00EA4A96" w:rsidP="00C60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A96" w:rsidRDefault="00EA4A96">
      <w:pPr>
        <w:rPr>
          <w:rFonts w:ascii="Times New Roman" w:hAnsi="Times New Roman" w:cs="Times New Roman"/>
          <w:sz w:val="28"/>
          <w:szCs w:val="28"/>
        </w:rPr>
      </w:pPr>
    </w:p>
    <w:p w:rsidR="00022B62" w:rsidRPr="00EA4A96" w:rsidRDefault="00022B62" w:rsidP="00022B62">
      <w:pPr>
        <w:rPr>
          <w:rFonts w:ascii="Times New Roman" w:hAnsi="Times New Roman" w:cs="Times New Roman"/>
          <w:b/>
          <w:sz w:val="24"/>
          <w:szCs w:val="24"/>
        </w:rPr>
      </w:pPr>
      <w:r w:rsidRPr="00EA4A96">
        <w:rPr>
          <w:rFonts w:ascii="Times New Roman" w:hAnsi="Times New Roman" w:cs="Times New Roman"/>
          <w:b/>
          <w:sz w:val="24"/>
          <w:szCs w:val="24"/>
        </w:rPr>
        <w:t xml:space="preserve">К.м.н. </w:t>
      </w:r>
      <w:r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Рысматовой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Ф.Т.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436"/>
        <w:gridCol w:w="1914"/>
        <w:gridCol w:w="1914"/>
        <w:gridCol w:w="1915"/>
      </w:tblGrid>
      <w:tr w:rsidR="00022B62" w:rsidRPr="00EA4A96" w:rsidTr="00D500FF">
        <w:trPr>
          <w:trHeight w:val="525"/>
        </w:trPr>
        <w:tc>
          <w:tcPr>
            <w:tcW w:w="392" w:type="dxa"/>
          </w:tcPr>
          <w:p w:rsidR="00022B62" w:rsidRPr="00EA4A96" w:rsidRDefault="00022B62" w:rsidP="00D5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62" w:rsidRPr="00EA4A96" w:rsidRDefault="00022B62" w:rsidP="00D5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22B62" w:rsidRPr="00EA4A96" w:rsidRDefault="00022B62" w:rsidP="00D5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22B62" w:rsidRPr="00EA4A96" w:rsidRDefault="00022B62" w:rsidP="00D5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22B62" w:rsidRPr="00EA4A96" w:rsidRDefault="00022B62" w:rsidP="00D5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1914" w:type="dxa"/>
          </w:tcPr>
          <w:p w:rsidR="00022B62" w:rsidRPr="00EA4A96" w:rsidRDefault="00022B62" w:rsidP="00D5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B62" w:rsidRPr="00EA4A96" w:rsidRDefault="00022B62" w:rsidP="00D5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022B62" w:rsidRPr="00EA4A96" w:rsidTr="00D500FF">
        <w:trPr>
          <w:trHeight w:val="741"/>
        </w:trPr>
        <w:tc>
          <w:tcPr>
            <w:tcW w:w="392" w:type="dxa"/>
          </w:tcPr>
          <w:p w:rsidR="00022B62" w:rsidRPr="00EA4A96" w:rsidRDefault="00022B62" w:rsidP="00D5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022B62" w:rsidRPr="00EA4A96" w:rsidRDefault="000948A5" w:rsidP="0009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914" w:type="dxa"/>
          </w:tcPr>
          <w:p w:rsidR="00022B62" w:rsidRPr="00EA4A96" w:rsidRDefault="00022B62" w:rsidP="0009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2B62" w:rsidRPr="00EA4A96" w:rsidRDefault="00022B62" w:rsidP="00D5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22B62" w:rsidRPr="00EA4A96" w:rsidRDefault="00022B62" w:rsidP="00D5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0285" w:rsidRPr="009D0285" w:rsidRDefault="009D0285">
      <w:pPr>
        <w:rPr>
          <w:rFonts w:ascii="Times New Roman" w:hAnsi="Times New Roman" w:cs="Times New Roman"/>
          <w:sz w:val="28"/>
          <w:szCs w:val="28"/>
        </w:rPr>
      </w:pPr>
    </w:p>
    <w:sectPr w:rsidR="009D0285" w:rsidRPr="009D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FD"/>
    <w:rsid w:val="00022B62"/>
    <w:rsid w:val="000948A5"/>
    <w:rsid w:val="001D35FD"/>
    <w:rsid w:val="003D42A9"/>
    <w:rsid w:val="004C2415"/>
    <w:rsid w:val="00550131"/>
    <w:rsid w:val="009D0285"/>
    <w:rsid w:val="00C56348"/>
    <w:rsid w:val="00CC312D"/>
    <w:rsid w:val="00E521A1"/>
    <w:rsid w:val="00EA4A96"/>
    <w:rsid w:val="00F1246A"/>
    <w:rsid w:val="00F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cp:lastPrinted>2018-05-24T11:31:00Z</cp:lastPrinted>
  <dcterms:created xsi:type="dcterms:W3CDTF">2018-05-13T04:51:00Z</dcterms:created>
  <dcterms:modified xsi:type="dcterms:W3CDTF">2021-03-19T09:10:00Z</dcterms:modified>
</cp:coreProperties>
</file>