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8C" w:rsidRPr="00D526BC" w:rsidRDefault="00AF678C" w:rsidP="00AF678C">
      <w:pPr>
        <w:pStyle w:val="1"/>
        <w:rPr>
          <w:b/>
          <w:sz w:val="32"/>
          <w:szCs w:val="32"/>
        </w:rPr>
      </w:pPr>
      <w:r w:rsidRPr="00D526BC">
        <w:rPr>
          <w:b/>
          <w:sz w:val="32"/>
          <w:szCs w:val="32"/>
        </w:rPr>
        <w:t>ЛЕКЦИЯ 2</w:t>
      </w:r>
    </w:p>
    <w:p w:rsidR="00AF678C" w:rsidRPr="00D526BC" w:rsidRDefault="00AF678C" w:rsidP="00AF678C">
      <w:pPr>
        <w:rPr>
          <w:b/>
          <w:szCs w:val="28"/>
        </w:rPr>
      </w:pPr>
    </w:p>
    <w:p w:rsidR="00AF678C" w:rsidRPr="00D526BC" w:rsidRDefault="00AF678C" w:rsidP="00AF678C">
      <w:pPr>
        <w:pStyle w:val="2"/>
        <w:rPr>
          <w:b/>
          <w:szCs w:val="28"/>
        </w:rPr>
      </w:pPr>
      <w:r w:rsidRPr="00D526BC">
        <w:rPr>
          <w:b/>
          <w:szCs w:val="28"/>
        </w:rPr>
        <w:t>КЛАССИФИКАЦИЯ ЛЕКАРСТВЕННЫХ ФОРМ</w:t>
      </w:r>
    </w:p>
    <w:p w:rsidR="00AF678C" w:rsidRPr="00D526BC" w:rsidRDefault="00AF678C" w:rsidP="00AF678C">
      <w:pPr>
        <w:rPr>
          <w:b/>
          <w:szCs w:val="28"/>
        </w:rPr>
      </w:pPr>
    </w:p>
    <w:p w:rsidR="00AF678C" w:rsidRPr="00D526BC" w:rsidRDefault="00AF678C" w:rsidP="00AF678C">
      <w:pPr>
        <w:pStyle w:val="2"/>
        <w:rPr>
          <w:szCs w:val="28"/>
        </w:rPr>
      </w:pPr>
      <w:r w:rsidRPr="00D526BC">
        <w:rPr>
          <w:szCs w:val="28"/>
        </w:rPr>
        <w:t>ПЛАН ЛЕКЦИИ:</w:t>
      </w:r>
    </w:p>
    <w:p w:rsidR="00AF678C" w:rsidRPr="00D526BC" w:rsidRDefault="00AF678C" w:rsidP="00AF678C">
      <w:pPr>
        <w:numPr>
          <w:ilvl w:val="0"/>
          <w:numId w:val="1"/>
        </w:numPr>
        <w:ind w:left="0" w:firstLine="0"/>
        <w:jc w:val="both"/>
        <w:rPr>
          <w:szCs w:val="28"/>
        </w:rPr>
      </w:pPr>
      <w:r w:rsidRPr="00D526BC">
        <w:rPr>
          <w:szCs w:val="28"/>
        </w:rPr>
        <w:t>История развития лекарственных форм.</w:t>
      </w:r>
    </w:p>
    <w:p w:rsidR="00AF678C" w:rsidRPr="00D526BC" w:rsidRDefault="00AF678C" w:rsidP="00AF678C">
      <w:pPr>
        <w:numPr>
          <w:ilvl w:val="0"/>
          <w:numId w:val="1"/>
        </w:numPr>
        <w:ind w:left="0" w:firstLine="0"/>
        <w:jc w:val="both"/>
        <w:rPr>
          <w:szCs w:val="28"/>
        </w:rPr>
      </w:pPr>
      <w:r w:rsidRPr="00D526BC">
        <w:rPr>
          <w:szCs w:val="28"/>
        </w:rPr>
        <w:t>Принципы классификаций лекарственных форм.</w:t>
      </w:r>
    </w:p>
    <w:p w:rsidR="00AF678C" w:rsidRPr="00D526BC" w:rsidRDefault="00AF678C" w:rsidP="00AF678C">
      <w:pPr>
        <w:rPr>
          <w:szCs w:val="28"/>
        </w:rPr>
      </w:pPr>
    </w:p>
    <w:p w:rsidR="00AF678C" w:rsidRPr="00D526BC" w:rsidRDefault="00AF678C" w:rsidP="00AF678C">
      <w:pPr>
        <w:pStyle w:val="newncpi"/>
        <w:ind w:firstLine="720"/>
        <w:rPr>
          <w:sz w:val="28"/>
          <w:szCs w:val="28"/>
        </w:rPr>
      </w:pPr>
      <w:r w:rsidRPr="00D526BC">
        <w:rPr>
          <w:b/>
          <w:sz w:val="28"/>
          <w:szCs w:val="28"/>
        </w:rPr>
        <w:t>Лекарственная форма</w:t>
      </w:r>
      <w:r w:rsidRPr="00D526BC">
        <w:rPr>
          <w:sz w:val="28"/>
          <w:szCs w:val="28"/>
        </w:rPr>
        <w:t> – придаваемый лекарственному средству вид, определяющий его состояние, дозировку, упаковку и способ примен</w:t>
      </w:r>
      <w:r w:rsidRPr="00D526BC">
        <w:rPr>
          <w:sz w:val="28"/>
          <w:szCs w:val="28"/>
        </w:rPr>
        <w:t>е</w:t>
      </w:r>
      <w:r w:rsidRPr="00D526BC">
        <w:rPr>
          <w:sz w:val="28"/>
          <w:szCs w:val="28"/>
        </w:rPr>
        <w:t>ния;</w:t>
      </w:r>
    </w:p>
    <w:p w:rsidR="00AF678C" w:rsidRPr="00D526BC" w:rsidRDefault="00AF678C" w:rsidP="00AF678C">
      <w:pPr>
        <w:rPr>
          <w:snapToGrid w:val="0"/>
          <w:szCs w:val="28"/>
        </w:rPr>
      </w:pPr>
      <w:r w:rsidRPr="00D526BC">
        <w:rPr>
          <w:snapToGrid w:val="0"/>
          <w:szCs w:val="28"/>
        </w:rPr>
        <w:t>Придаваемая лекарственным средствам лекарственная форма существенным обр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зом влияет на их эффективность. Неудачно подобранная лекарственная форма м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жет быть причиной того, что приготовленное лекарственное средство проявит совсем незнач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тельное действие. В результате ценные фармацевтические субстанции будут израсходованы без пользы для организма. В то же время рационально подобранные лекарственные формы позволяют максимально использовать лечебное действие фармаце</w:t>
      </w:r>
      <w:r w:rsidRPr="00D526BC">
        <w:rPr>
          <w:snapToGrid w:val="0"/>
          <w:szCs w:val="28"/>
        </w:rPr>
        <w:t>в</w:t>
      </w:r>
      <w:r w:rsidRPr="00D526BC">
        <w:rPr>
          <w:snapToGrid w:val="0"/>
          <w:szCs w:val="28"/>
        </w:rPr>
        <w:t>тических субстанций при минимальных побочных эффектах.</w:t>
      </w:r>
    </w:p>
    <w:p w:rsidR="00AF678C" w:rsidRPr="00D526BC" w:rsidRDefault="00AF678C" w:rsidP="00AF678C">
      <w:pPr>
        <w:rPr>
          <w:szCs w:val="28"/>
        </w:rPr>
      </w:pPr>
      <w:r w:rsidRPr="00D526BC">
        <w:rPr>
          <w:szCs w:val="28"/>
        </w:rPr>
        <w:t>Лекарственная форма состоит из фармацевтических субстанций и вспомогательных веществ. Вспомогательные вещества зачастую определяют ее эффективность. П</w:t>
      </w:r>
      <w:r w:rsidRPr="00D526BC">
        <w:rPr>
          <w:szCs w:val="28"/>
        </w:rPr>
        <w:t>о</w:t>
      </w:r>
      <w:r w:rsidRPr="00D526BC">
        <w:rPr>
          <w:szCs w:val="28"/>
        </w:rPr>
        <w:t>этому лекарственную форму рассматривают как единство фармацевтических су</w:t>
      </w:r>
      <w:r w:rsidRPr="00D526BC">
        <w:rPr>
          <w:szCs w:val="28"/>
        </w:rPr>
        <w:t>б</w:t>
      </w:r>
      <w:r w:rsidRPr="00D526BC">
        <w:rPr>
          <w:szCs w:val="28"/>
        </w:rPr>
        <w:t>станций и вспомогательных веществ (М</w:t>
      </w:r>
      <w:r w:rsidRPr="00D526BC">
        <w:rPr>
          <w:szCs w:val="28"/>
        </w:rPr>
        <w:t>у</w:t>
      </w:r>
      <w:r w:rsidRPr="00D526BC">
        <w:rPr>
          <w:szCs w:val="28"/>
        </w:rPr>
        <w:t>равьев И.А.).</w:t>
      </w:r>
    </w:p>
    <w:p w:rsidR="00AF678C" w:rsidRPr="00D526BC" w:rsidRDefault="00AF678C" w:rsidP="00AF678C">
      <w:pPr>
        <w:pStyle w:val="2"/>
        <w:ind w:firstLine="720"/>
        <w:rPr>
          <w:szCs w:val="28"/>
        </w:rPr>
      </w:pPr>
    </w:p>
    <w:p w:rsidR="00AF678C" w:rsidRPr="00D526BC" w:rsidRDefault="00AF678C" w:rsidP="00AF678C">
      <w:pPr>
        <w:pStyle w:val="2"/>
        <w:rPr>
          <w:b/>
          <w:szCs w:val="28"/>
          <w:u w:val="single"/>
        </w:rPr>
      </w:pPr>
      <w:r w:rsidRPr="00D526BC">
        <w:rPr>
          <w:b/>
          <w:szCs w:val="28"/>
          <w:u w:val="single"/>
        </w:rPr>
        <w:t>ИСТОРИЯ РАЗВИТИЯ ЛЕКАРСТВЕННЫХ ФОРМ</w:t>
      </w:r>
    </w:p>
    <w:p w:rsidR="00AF678C" w:rsidRPr="00D526BC" w:rsidRDefault="00AF678C" w:rsidP="00AF678C">
      <w:pPr>
        <w:rPr>
          <w:szCs w:val="28"/>
        </w:rPr>
      </w:pPr>
    </w:p>
    <w:p w:rsidR="00AF678C" w:rsidRPr="00D526BC" w:rsidRDefault="00AF678C" w:rsidP="00AF678C">
      <w:pPr>
        <w:rPr>
          <w:szCs w:val="28"/>
        </w:rPr>
      </w:pPr>
      <w:r w:rsidRPr="00D526BC">
        <w:rPr>
          <w:szCs w:val="28"/>
        </w:rPr>
        <w:t>В процессе эволюции лекарственные формы прошли длительный и сложный путь развития. Многие из них появились и исчезли, некоторые явились основой для с</w:t>
      </w:r>
      <w:r w:rsidRPr="00D526BC">
        <w:rPr>
          <w:szCs w:val="28"/>
        </w:rPr>
        <w:t>о</w:t>
      </w:r>
      <w:r w:rsidRPr="00D526BC">
        <w:rPr>
          <w:szCs w:val="28"/>
        </w:rPr>
        <w:t>здания современных форм.</w:t>
      </w:r>
    </w:p>
    <w:p w:rsidR="00AF678C" w:rsidRPr="00D526BC" w:rsidRDefault="00AF678C" w:rsidP="00AF678C">
      <w:pPr>
        <w:rPr>
          <w:szCs w:val="28"/>
        </w:rPr>
      </w:pPr>
      <w:r w:rsidRPr="00D526BC">
        <w:rPr>
          <w:szCs w:val="28"/>
        </w:rPr>
        <w:t>Врачи и фармацевты прошлого готовили следующие лекарственные формы, испол</w:t>
      </w:r>
      <w:r w:rsidRPr="00D526BC">
        <w:rPr>
          <w:szCs w:val="28"/>
        </w:rPr>
        <w:t>ь</w:t>
      </w:r>
      <w:r w:rsidRPr="00D526BC">
        <w:rPr>
          <w:szCs w:val="28"/>
        </w:rPr>
        <w:t xml:space="preserve">зуя измельчение входящих компонентов: </w:t>
      </w:r>
    </w:p>
    <w:p w:rsidR="00AF678C" w:rsidRPr="00D526BC" w:rsidRDefault="00AF678C" w:rsidP="00AF678C">
      <w:pPr>
        <w:rPr>
          <w:szCs w:val="28"/>
        </w:rPr>
      </w:pPr>
      <w:r w:rsidRPr="00D526BC">
        <w:rPr>
          <w:szCs w:val="28"/>
        </w:rPr>
        <w:t xml:space="preserve">порошки (пороха), при этом </w:t>
      </w:r>
      <w:proofErr w:type="spellStart"/>
      <w:r w:rsidRPr="00D526BC">
        <w:rPr>
          <w:szCs w:val="28"/>
        </w:rPr>
        <w:t>камфору</w:t>
      </w:r>
      <w:proofErr w:type="spellEnd"/>
      <w:r w:rsidRPr="00D526BC">
        <w:rPr>
          <w:szCs w:val="28"/>
        </w:rPr>
        <w:t xml:space="preserve"> измельчали с сахаром, а же</w:t>
      </w:r>
      <w:r w:rsidRPr="00D526BC">
        <w:rPr>
          <w:szCs w:val="28"/>
        </w:rPr>
        <w:t>м</w:t>
      </w:r>
      <w:r w:rsidRPr="00D526BC">
        <w:rPr>
          <w:szCs w:val="28"/>
        </w:rPr>
        <w:t>чуг – со спиртом. В настоящее время известно, что измельчение идет быстрее в присутствии другого тве</w:t>
      </w:r>
      <w:r w:rsidRPr="00D526BC">
        <w:rPr>
          <w:szCs w:val="28"/>
        </w:rPr>
        <w:t>р</w:t>
      </w:r>
      <w:r w:rsidRPr="00D526BC">
        <w:rPr>
          <w:szCs w:val="28"/>
        </w:rPr>
        <w:t>дого вещества или вспомогательной жи</w:t>
      </w:r>
      <w:r w:rsidRPr="00D526BC">
        <w:rPr>
          <w:szCs w:val="28"/>
        </w:rPr>
        <w:t>д</w:t>
      </w:r>
      <w:r w:rsidRPr="00D526BC">
        <w:rPr>
          <w:szCs w:val="28"/>
        </w:rPr>
        <w:t>кости.</w:t>
      </w:r>
    </w:p>
    <w:p w:rsidR="00AF678C" w:rsidRPr="00D526BC" w:rsidRDefault="00AF678C" w:rsidP="00AF678C">
      <w:pPr>
        <w:rPr>
          <w:szCs w:val="28"/>
        </w:rPr>
      </w:pPr>
      <w:r w:rsidRPr="00D526BC">
        <w:rPr>
          <w:szCs w:val="28"/>
        </w:rPr>
        <w:t>Лепешки  – смешивали порошкообразные вещества с сахаром, эфирным маслом, кам</w:t>
      </w:r>
      <w:r w:rsidRPr="00D526BC">
        <w:rPr>
          <w:szCs w:val="28"/>
        </w:rPr>
        <w:t>е</w:t>
      </w:r>
      <w:r w:rsidRPr="00D526BC">
        <w:rPr>
          <w:szCs w:val="28"/>
        </w:rPr>
        <w:t>дью и формировали лепешки.</w:t>
      </w:r>
    </w:p>
    <w:p w:rsidR="00AF678C" w:rsidRPr="00D526BC" w:rsidRDefault="00AF678C" w:rsidP="00AF678C">
      <w:pPr>
        <w:rPr>
          <w:szCs w:val="28"/>
        </w:rPr>
      </w:pPr>
      <w:r w:rsidRPr="00D526BC">
        <w:rPr>
          <w:szCs w:val="28"/>
        </w:rPr>
        <w:t>Орешки – смешивали растительные порошки, медицинские растительные масла и фо</w:t>
      </w:r>
      <w:r w:rsidRPr="00D526BC">
        <w:rPr>
          <w:szCs w:val="28"/>
        </w:rPr>
        <w:t>р</w:t>
      </w:r>
      <w:r w:rsidRPr="00D526BC">
        <w:rPr>
          <w:szCs w:val="28"/>
        </w:rPr>
        <w:t xml:space="preserve">мировали мягкие шарики величиной с грецкий орех. </w:t>
      </w:r>
    </w:p>
    <w:p w:rsidR="00AF678C" w:rsidRPr="00D526BC" w:rsidRDefault="00AF678C" w:rsidP="00AF678C">
      <w:pPr>
        <w:rPr>
          <w:szCs w:val="28"/>
        </w:rPr>
      </w:pPr>
      <w:r w:rsidRPr="00D526BC">
        <w:rPr>
          <w:szCs w:val="28"/>
        </w:rPr>
        <w:t>Глотки – разновидность орешков, в их состав входила металлич</w:t>
      </w:r>
      <w:r w:rsidRPr="00D526BC">
        <w:rPr>
          <w:szCs w:val="28"/>
        </w:rPr>
        <w:t>е</w:t>
      </w:r>
      <w:r w:rsidRPr="00D526BC">
        <w:rPr>
          <w:szCs w:val="28"/>
        </w:rPr>
        <w:t>ская ртуть или ее соли.</w:t>
      </w:r>
    </w:p>
    <w:p w:rsidR="00AF678C" w:rsidRPr="00D526BC" w:rsidRDefault="00AF678C" w:rsidP="00AF678C">
      <w:pPr>
        <w:rPr>
          <w:szCs w:val="28"/>
        </w:rPr>
      </w:pPr>
      <w:r w:rsidRPr="00D526BC">
        <w:rPr>
          <w:szCs w:val="28"/>
        </w:rPr>
        <w:t>Конфеты – в их состав входили лекарственные вещества и с</w:t>
      </w:r>
      <w:r w:rsidRPr="00D526BC">
        <w:rPr>
          <w:szCs w:val="28"/>
        </w:rPr>
        <w:t>а</w:t>
      </w:r>
      <w:r w:rsidRPr="00D526BC">
        <w:rPr>
          <w:szCs w:val="28"/>
        </w:rPr>
        <w:t>хар.</w:t>
      </w:r>
    </w:p>
    <w:p w:rsidR="00AF678C" w:rsidRPr="00D526BC" w:rsidRDefault="00AF678C" w:rsidP="00AF678C">
      <w:pPr>
        <w:rPr>
          <w:szCs w:val="28"/>
        </w:rPr>
      </w:pPr>
      <w:r w:rsidRPr="00D526BC">
        <w:rPr>
          <w:szCs w:val="28"/>
        </w:rPr>
        <w:t>Леваши – это пастила, в которую вводили лекарственные вещ</w:t>
      </w:r>
      <w:r w:rsidRPr="00D526BC">
        <w:rPr>
          <w:szCs w:val="28"/>
        </w:rPr>
        <w:t>е</w:t>
      </w:r>
      <w:r w:rsidRPr="00D526BC">
        <w:rPr>
          <w:szCs w:val="28"/>
        </w:rPr>
        <w:t>ства.</w:t>
      </w:r>
    </w:p>
    <w:p w:rsidR="00AF678C" w:rsidRPr="00D526BC" w:rsidRDefault="00AF678C" w:rsidP="00AF678C">
      <w:pPr>
        <w:rPr>
          <w:szCs w:val="28"/>
        </w:rPr>
      </w:pPr>
      <w:r w:rsidRPr="00D526BC">
        <w:rPr>
          <w:szCs w:val="28"/>
        </w:rPr>
        <w:t>Прообразом современных экстракционных лекарственных форм являлись лекарстве</w:t>
      </w:r>
      <w:r w:rsidRPr="00D526BC">
        <w:rPr>
          <w:szCs w:val="28"/>
        </w:rPr>
        <w:t>н</w:t>
      </w:r>
      <w:r w:rsidRPr="00D526BC">
        <w:rPr>
          <w:szCs w:val="28"/>
        </w:rPr>
        <w:t>ные воды и лекарственные водки.</w:t>
      </w:r>
    </w:p>
    <w:p w:rsidR="00AF678C" w:rsidRPr="00D526BC" w:rsidRDefault="00AF678C" w:rsidP="00AF678C">
      <w:pPr>
        <w:rPr>
          <w:szCs w:val="28"/>
        </w:rPr>
      </w:pPr>
      <w:r w:rsidRPr="00D526BC">
        <w:rPr>
          <w:szCs w:val="28"/>
        </w:rPr>
        <w:t>Лекарственная вода – это особым образом полученный сок раст</w:t>
      </w:r>
      <w:r w:rsidRPr="00D526BC">
        <w:rPr>
          <w:szCs w:val="28"/>
        </w:rPr>
        <w:t>е</w:t>
      </w:r>
      <w:r w:rsidRPr="00D526BC">
        <w:rPr>
          <w:szCs w:val="28"/>
        </w:rPr>
        <w:t>ний.</w:t>
      </w:r>
    </w:p>
    <w:p w:rsidR="00AF678C" w:rsidRPr="00D526BC" w:rsidRDefault="00AF678C" w:rsidP="00AF678C">
      <w:pPr>
        <w:rPr>
          <w:szCs w:val="28"/>
        </w:rPr>
      </w:pPr>
      <w:r w:rsidRPr="00D526BC">
        <w:rPr>
          <w:szCs w:val="28"/>
        </w:rPr>
        <w:t>Лекарственная водка представляет собой спиртовое извлечение из лекарственного ра</w:t>
      </w:r>
      <w:r w:rsidRPr="00D526BC">
        <w:rPr>
          <w:szCs w:val="28"/>
        </w:rPr>
        <w:t>с</w:t>
      </w:r>
      <w:r w:rsidRPr="00D526BC">
        <w:rPr>
          <w:szCs w:val="28"/>
        </w:rPr>
        <w:t>тительного сырья, чаще всего содержащего эфирное масло.</w:t>
      </w:r>
    </w:p>
    <w:p w:rsidR="00AF678C" w:rsidRPr="00D526BC" w:rsidRDefault="00AF678C" w:rsidP="00AF678C">
      <w:pPr>
        <w:rPr>
          <w:szCs w:val="28"/>
        </w:rPr>
      </w:pPr>
      <w:r w:rsidRPr="00D526BC">
        <w:rPr>
          <w:szCs w:val="28"/>
        </w:rPr>
        <w:t>Для наружного применения готовили пластыри – сплавы жиров, смол, соков или п</w:t>
      </w:r>
      <w:r w:rsidRPr="00D526BC">
        <w:rPr>
          <w:szCs w:val="28"/>
        </w:rPr>
        <w:t>о</w:t>
      </w:r>
      <w:r w:rsidRPr="00D526BC">
        <w:rPr>
          <w:szCs w:val="28"/>
        </w:rPr>
        <w:t xml:space="preserve">рошков лекарственных растений. </w:t>
      </w:r>
    </w:p>
    <w:p w:rsidR="00AF678C" w:rsidRPr="00D526BC" w:rsidRDefault="00AF678C" w:rsidP="00AF678C">
      <w:pPr>
        <w:rPr>
          <w:szCs w:val="28"/>
        </w:rPr>
      </w:pPr>
      <w:r w:rsidRPr="00D526BC">
        <w:rPr>
          <w:szCs w:val="28"/>
        </w:rPr>
        <w:t>В производстве мазей в качестве основ применяли свиное сало, гусиный, козий, медв</w:t>
      </w:r>
      <w:r w:rsidRPr="00D526BC">
        <w:rPr>
          <w:szCs w:val="28"/>
        </w:rPr>
        <w:t>е</w:t>
      </w:r>
      <w:r w:rsidRPr="00D526BC">
        <w:rPr>
          <w:szCs w:val="28"/>
        </w:rPr>
        <w:t>жий жир, растительные масла, мед, нефть. Разновидностью мазей были спуски – спл</w:t>
      </w:r>
      <w:r w:rsidRPr="00D526BC">
        <w:rPr>
          <w:szCs w:val="28"/>
        </w:rPr>
        <w:t>а</w:t>
      </w:r>
      <w:r w:rsidRPr="00D526BC">
        <w:rPr>
          <w:szCs w:val="28"/>
        </w:rPr>
        <w:t>вы воска, жиров, яичного белка, сосновой с</w:t>
      </w:r>
      <w:r w:rsidRPr="00D526BC">
        <w:rPr>
          <w:szCs w:val="28"/>
        </w:rPr>
        <w:t>е</w:t>
      </w:r>
      <w:r w:rsidRPr="00D526BC">
        <w:rPr>
          <w:szCs w:val="28"/>
        </w:rPr>
        <w:t>ры.</w:t>
      </w:r>
    </w:p>
    <w:p w:rsidR="00AF678C" w:rsidRPr="00D526BC" w:rsidRDefault="00AF678C" w:rsidP="00AF678C">
      <w:pPr>
        <w:pStyle w:val="2"/>
        <w:ind w:firstLine="720"/>
        <w:rPr>
          <w:szCs w:val="28"/>
        </w:rPr>
      </w:pPr>
    </w:p>
    <w:p w:rsidR="00AF678C" w:rsidRPr="00D526BC" w:rsidRDefault="00AF678C" w:rsidP="00AF678C">
      <w:pPr>
        <w:pStyle w:val="2"/>
        <w:rPr>
          <w:b/>
          <w:sz w:val="24"/>
          <w:szCs w:val="28"/>
          <w:u w:val="single"/>
        </w:rPr>
      </w:pPr>
      <w:r w:rsidRPr="00D526BC">
        <w:rPr>
          <w:b/>
          <w:sz w:val="24"/>
          <w:szCs w:val="28"/>
          <w:u w:val="single"/>
        </w:rPr>
        <w:t>ПРИНЦИПЫ КЛАССИФИКАЦИИ ЛЕКАРСТВЕННЫХ ФОРМ</w:t>
      </w:r>
    </w:p>
    <w:p w:rsidR="00AF678C" w:rsidRPr="00D526BC" w:rsidRDefault="00AF678C" w:rsidP="00AF678C">
      <w:pPr>
        <w:rPr>
          <w:szCs w:val="28"/>
        </w:rPr>
      </w:pPr>
    </w:p>
    <w:p w:rsidR="00AF678C" w:rsidRPr="00D526BC" w:rsidRDefault="00AF678C" w:rsidP="00AF678C">
      <w:pPr>
        <w:rPr>
          <w:snapToGrid w:val="0"/>
          <w:szCs w:val="28"/>
        </w:rPr>
      </w:pPr>
      <w:r w:rsidRPr="00D526BC">
        <w:rPr>
          <w:snapToGrid w:val="0"/>
          <w:szCs w:val="28"/>
        </w:rPr>
        <w:t>Существует несколько классификаций лекарственных форм:</w:t>
      </w:r>
    </w:p>
    <w:p w:rsidR="00AF678C" w:rsidRPr="00D526BC" w:rsidRDefault="00AF678C" w:rsidP="00AF678C">
      <w:pPr>
        <w:pStyle w:val="3"/>
        <w:rPr>
          <w:szCs w:val="28"/>
          <w:u w:val="single"/>
        </w:rPr>
      </w:pPr>
    </w:p>
    <w:p w:rsidR="00AF678C" w:rsidRPr="00D526BC" w:rsidRDefault="00AF678C" w:rsidP="00AF678C">
      <w:pPr>
        <w:pStyle w:val="3"/>
        <w:jc w:val="left"/>
        <w:rPr>
          <w:szCs w:val="28"/>
          <w:u w:val="single"/>
        </w:rPr>
      </w:pPr>
      <w:r w:rsidRPr="00D526BC">
        <w:rPr>
          <w:szCs w:val="28"/>
          <w:u w:val="single"/>
        </w:rPr>
        <w:t>I. По агрегатному состоянию (Ю.К. Траппа):</w:t>
      </w:r>
    </w:p>
    <w:p w:rsidR="00AF678C" w:rsidRPr="00D526BC" w:rsidRDefault="00AF678C" w:rsidP="00AF678C">
      <w:pPr>
        <w:rPr>
          <w:snapToGrid w:val="0"/>
          <w:szCs w:val="28"/>
        </w:rPr>
      </w:pPr>
      <w:proofErr w:type="gramStart"/>
      <w:r w:rsidRPr="00D526BC">
        <w:rPr>
          <w:snapToGrid w:val="0"/>
          <w:szCs w:val="28"/>
          <w:u w:val="single"/>
        </w:rPr>
        <w:t>Твердые</w:t>
      </w:r>
      <w:r w:rsidRPr="00D526BC">
        <w:rPr>
          <w:snapToGrid w:val="0"/>
          <w:szCs w:val="28"/>
        </w:rPr>
        <w:t>: сборы, порошки, таблетки, пилюли, суппозитории, палочки, гран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>лы;</w:t>
      </w:r>
      <w:proofErr w:type="gramEnd"/>
    </w:p>
    <w:p w:rsidR="00AF678C" w:rsidRPr="00D526BC" w:rsidRDefault="00AF678C" w:rsidP="00AF678C">
      <w:pPr>
        <w:rPr>
          <w:snapToGrid w:val="0"/>
          <w:szCs w:val="28"/>
        </w:rPr>
      </w:pPr>
      <w:r w:rsidRPr="00D526BC">
        <w:rPr>
          <w:snapToGrid w:val="0"/>
          <w:szCs w:val="28"/>
          <w:u w:val="single"/>
        </w:rPr>
        <w:t>Мягкие</w:t>
      </w:r>
      <w:r w:rsidRPr="00D526BC">
        <w:rPr>
          <w:snapToGrid w:val="0"/>
          <w:szCs w:val="28"/>
        </w:rPr>
        <w:t>: мази, пасты, пластыри;</w:t>
      </w:r>
    </w:p>
    <w:p w:rsidR="00AF678C" w:rsidRPr="00D526BC" w:rsidRDefault="00AF678C" w:rsidP="00AF678C">
      <w:pPr>
        <w:rPr>
          <w:snapToGrid w:val="0"/>
          <w:szCs w:val="28"/>
        </w:rPr>
      </w:pPr>
      <w:r w:rsidRPr="00D526BC">
        <w:rPr>
          <w:snapToGrid w:val="0"/>
          <w:szCs w:val="28"/>
          <w:u w:val="single"/>
        </w:rPr>
        <w:t>Жидкие</w:t>
      </w:r>
      <w:r w:rsidRPr="00D526BC">
        <w:rPr>
          <w:snapToGrid w:val="0"/>
          <w:szCs w:val="28"/>
        </w:rPr>
        <w:t>: микстуры, капли, примочки, полоскания, инъекции;</w:t>
      </w:r>
    </w:p>
    <w:p w:rsidR="00AF678C" w:rsidRPr="00D526BC" w:rsidRDefault="00AF678C" w:rsidP="00AF678C">
      <w:pPr>
        <w:rPr>
          <w:snapToGrid w:val="0"/>
          <w:szCs w:val="28"/>
        </w:rPr>
      </w:pPr>
      <w:r w:rsidRPr="00D526BC">
        <w:rPr>
          <w:snapToGrid w:val="0"/>
          <w:szCs w:val="28"/>
          <w:u w:val="single"/>
        </w:rPr>
        <w:t>Газообразные</w:t>
      </w:r>
      <w:r w:rsidRPr="00D526BC">
        <w:rPr>
          <w:snapToGrid w:val="0"/>
          <w:szCs w:val="28"/>
        </w:rPr>
        <w:t>: газы, пары (распыленные жидкости), аэрозоли.</w:t>
      </w:r>
    </w:p>
    <w:p w:rsidR="00AF678C" w:rsidRPr="00D526BC" w:rsidRDefault="00AF678C" w:rsidP="00AF678C">
      <w:pPr>
        <w:rPr>
          <w:snapToGrid w:val="0"/>
          <w:szCs w:val="28"/>
        </w:rPr>
      </w:pPr>
      <w:r w:rsidRPr="00D526BC">
        <w:rPr>
          <w:snapToGrid w:val="0"/>
          <w:szCs w:val="28"/>
        </w:rPr>
        <w:t>Это наиболее старая классификация. Тем не менее, она удобна для первичного разд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ления лекарственных форм. С агрегатным состоянием сопряжено придание лека</w:t>
      </w:r>
      <w:r w:rsidRPr="00D526BC">
        <w:rPr>
          <w:snapToGrid w:val="0"/>
          <w:szCs w:val="28"/>
        </w:rPr>
        <w:t>р</w:t>
      </w:r>
      <w:r w:rsidRPr="00D526BC">
        <w:rPr>
          <w:snapToGrid w:val="0"/>
          <w:szCs w:val="28"/>
        </w:rPr>
        <w:t>ственному средству определенной внешней формы (например, шара – суппозитор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ям вагинальным или формы диска – таблеткам). С агрегатным состоянием связано пров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дение определенных технологических процессов. От агрегатного состояния лека</w:t>
      </w:r>
      <w:r w:rsidRPr="00D526BC">
        <w:rPr>
          <w:snapToGrid w:val="0"/>
          <w:szCs w:val="28"/>
        </w:rPr>
        <w:t>р</w:t>
      </w:r>
      <w:r w:rsidRPr="00D526BC">
        <w:rPr>
          <w:snapToGrid w:val="0"/>
          <w:szCs w:val="28"/>
        </w:rPr>
        <w:t>ственной формы зависит скорость наступления эффекта. Необходимо отм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тить, что для первичного статистического учета в аптеке используется классификация по агрегатн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му состоянию.</w:t>
      </w:r>
    </w:p>
    <w:p w:rsidR="00AF678C" w:rsidRPr="00D526BC" w:rsidRDefault="00AF678C" w:rsidP="00AF678C">
      <w:pPr>
        <w:rPr>
          <w:b/>
          <w:szCs w:val="28"/>
          <w:u w:val="single"/>
        </w:rPr>
      </w:pPr>
    </w:p>
    <w:p w:rsidR="00AF678C" w:rsidRPr="00D526BC" w:rsidRDefault="00AF678C" w:rsidP="00AF678C">
      <w:pPr>
        <w:ind w:left="851"/>
        <w:rPr>
          <w:sz w:val="28"/>
          <w:szCs w:val="28"/>
          <w:u w:val="single"/>
        </w:rPr>
      </w:pPr>
      <w:r w:rsidRPr="00D526BC">
        <w:rPr>
          <w:sz w:val="28"/>
          <w:szCs w:val="28"/>
          <w:u w:val="single"/>
        </w:rPr>
        <w:t>II. По способу введения (В.Л. Тихомирова):</w:t>
      </w:r>
    </w:p>
    <w:p w:rsidR="00AF678C" w:rsidRPr="00D526BC" w:rsidRDefault="00AF678C" w:rsidP="00AF678C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лекарственные формы делят на 2 большие группы: </w:t>
      </w:r>
      <w:proofErr w:type="spellStart"/>
      <w:r w:rsidRPr="00D526BC">
        <w:rPr>
          <w:snapToGrid w:val="0"/>
          <w:szCs w:val="28"/>
        </w:rPr>
        <w:t>энтеральные</w:t>
      </w:r>
      <w:proofErr w:type="spellEnd"/>
      <w:r w:rsidRPr="00D526BC">
        <w:rPr>
          <w:snapToGrid w:val="0"/>
          <w:szCs w:val="28"/>
        </w:rPr>
        <w:t xml:space="preserve"> (через пищеварител</w:t>
      </w:r>
      <w:r w:rsidRPr="00D526BC">
        <w:rPr>
          <w:snapToGrid w:val="0"/>
          <w:szCs w:val="28"/>
        </w:rPr>
        <w:t>ь</w:t>
      </w:r>
      <w:r w:rsidRPr="00D526BC">
        <w:rPr>
          <w:snapToGrid w:val="0"/>
          <w:szCs w:val="28"/>
        </w:rPr>
        <w:t>ный тракт) и парентеральные (минуя пищевар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тельный тракт).</w:t>
      </w:r>
    </w:p>
    <w:p w:rsidR="00AF678C" w:rsidRPr="00D526BC" w:rsidRDefault="00AF678C" w:rsidP="00AF678C">
      <w:pPr>
        <w:rPr>
          <w:snapToGrid w:val="0"/>
          <w:szCs w:val="28"/>
        </w:rPr>
      </w:pPr>
      <w:proofErr w:type="spellStart"/>
      <w:r w:rsidRPr="00D526BC">
        <w:rPr>
          <w:snapToGrid w:val="0"/>
          <w:szCs w:val="28"/>
          <w:u w:val="single"/>
        </w:rPr>
        <w:t>Энтеральные</w:t>
      </w:r>
      <w:proofErr w:type="spellEnd"/>
      <w:r w:rsidRPr="00D526BC">
        <w:rPr>
          <w:snapToGrid w:val="0"/>
          <w:szCs w:val="28"/>
        </w:rPr>
        <w:t>: через рот. Способ введения прост, удобен, не требует стерильности. Так принимают жидкие формы (растворы, водные вытяжки, суспензии, эмульсии), но вводимые средства медленно всас</w:t>
      </w:r>
      <w:r w:rsidRPr="00D526BC">
        <w:rPr>
          <w:snapToGrid w:val="0"/>
          <w:szCs w:val="28"/>
        </w:rPr>
        <w:t>ы</w:t>
      </w:r>
      <w:r w:rsidRPr="00D526BC">
        <w:rPr>
          <w:snapToGrid w:val="0"/>
          <w:szCs w:val="28"/>
        </w:rPr>
        <w:t>ваются.</w:t>
      </w:r>
    </w:p>
    <w:p w:rsidR="00AF678C" w:rsidRPr="00D526BC" w:rsidRDefault="00AF678C" w:rsidP="00AF678C">
      <w:pPr>
        <w:rPr>
          <w:snapToGrid w:val="0"/>
          <w:szCs w:val="28"/>
        </w:rPr>
      </w:pPr>
      <w:proofErr w:type="spellStart"/>
      <w:r w:rsidRPr="00D526BC">
        <w:rPr>
          <w:snapToGrid w:val="0"/>
          <w:szCs w:val="28"/>
          <w:u w:val="single"/>
        </w:rPr>
        <w:t>Сублингвальные</w:t>
      </w:r>
      <w:proofErr w:type="spellEnd"/>
      <w:r w:rsidRPr="00D526BC">
        <w:rPr>
          <w:snapToGrid w:val="0"/>
          <w:szCs w:val="28"/>
        </w:rPr>
        <w:t xml:space="preserve"> – под язык, средство быстро всасывается. Может применяться для местного и о</w:t>
      </w:r>
      <w:r w:rsidRPr="00D526BC">
        <w:rPr>
          <w:snapToGrid w:val="0"/>
          <w:szCs w:val="28"/>
        </w:rPr>
        <w:t>б</w:t>
      </w:r>
      <w:r w:rsidRPr="00D526BC">
        <w:rPr>
          <w:snapToGrid w:val="0"/>
          <w:szCs w:val="28"/>
        </w:rPr>
        <w:t xml:space="preserve">щего действия. </w:t>
      </w:r>
    </w:p>
    <w:p w:rsidR="00AF678C" w:rsidRPr="00D526BC" w:rsidRDefault="00AF678C" w:rsidP="00AF678C">
      <w:pPr>
        <w:rPr>
          <w:snapToGrid w:val="0"/>
          <w:szCs w:val="28"/>
        </w:rPr>
      </w:pPr>
      <w:proofErr w:type="gramStart"/>
      <w:r w:rsidRPr="00D526BC">
        <w:rPr>
          <w:snapToGrid w:val="0"/>
          <w:szCs w:val="28"/>
          <w:u w:val="single"/>
        </w:rPr>
        <w:t xml:space="preserve">Ректальные </w:t>
      </w:r>
      <w:r w:rsidRPr="00D526BC">
        <w:rPr>
          <w:snapToGrid w:val="0"/>
          <w:szCs w:val="28"/>
        </w:rPr>
        <w:t>– через прямую кишку. 80 – 88% лекарственного средства поступает в кровь, минуя печень.</w:t>
      </w:r>
      <w:proofErr w:type="gramEnd"/>
    </w:p>
    <w:p w:rsidR="00AF678C" w:rsidRPr="00D526BC" w:rsidRDefault="00AF678C" w:rsidP="00AF678C">
      <w:pPr>
        <w:rPr>
          <w:snapToGrid w:val="0"/>
          <w:szCs w:val="28"/>
        </w:rPr>
      </w:pPr>
      <w:r w:rsidRPr="00D526BC">
        <w:rPr>
          <w:snapToGrid w:val="0"/>
          <w:szCs w:val="28"/>
          <w:u w:val="single"/>
        </w:rPr>
        <w:t>Парентеральные</w:t>
      </w:r>
      <w:r w:rsidRPr="00D526BC">
        <w:rPr>
          <w:snapToGrid w:val="0"/>
          <w:szCs w:val="28"/>
        </w:rPr>
        <w:t>. Лекарственные формы для нанесения на кожу и слизистые об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лочки, для инъекций, для ингаляций.</w:t>
      </w:r>
    </w:p>
    <w:p w:rsidR="00AF678C" w:rsidRPr="00D526BC" w:rsidRDefault="00AF678C" w:rsidP="00AF678C">
      <w:pPr>
        <w:pStyle w:val="3"/>
        <w:rPr>
          <w:szCs w:val="28"/>
          <w:u w:val="single"/>
        </w:rPr>
      </w:pPr>
    </w:p>
    <w:p w:rsidR="00AF678C" w:rsidRPr="00D526BC" w:rsidRDefault="00AF678C" w:rsidP="00AF678C">
      <w:pPr>
        <w:pStyle w:val="3"/>
        <w:rPr>
          <w:szCs w:val="28"/>
          <w:u w:val="single"/>
        </w:rPr>
      </w:pPr>
      <w:r w:rsidRPr="00D526BC">
        <w:rPr>
          <w:szCs w:val="28"/>
          <w:u w:val="single"/>
        </w:rPr>
        <w:t xml:space="preserve">III. </w:t>
      </w:r>
      <w:proofErr w:type="spellStart"/>
      <w:r w:rsidRPr="00D526BC">
        <w:rPr>
          <w:szCs w:val="28"/>
          <w:u w:val="single"/>
        </w:rPr>
        <w:t>Дисперсологическая</w:t>
      </w:r>
      <w:proofErr w:type="spellEnd"/>
      <w:r w:rsidRPr="00D526BC">
        <w:rPr>
          <w:szCs w:val="28"/>
          <w:u w:val="single"/>
        </w:rPr>
        <w:t xml:space="preserve"> классификация (Н.А. Александрова, </w:t>
      </w:r>
      <w:proofErr w:type="spellStart"/>
      <w:r w:rsidRPr="00D526BC">
        <w:rPr>
          <w:szCs w:val="28"/>
          <w:u w:val="single"/>
        </w:rPr>
        <w:t>Вей</w:t>
      </w:r>
      <w:r w:rsidRPr="00D526BC">
        <w:rPr>
          <w:szCs w:val="28"/>
          <w:u w:val="single"/>
        </w:rPr>
        <w:t>х</w:t>
      </w:r>
      <w:r w:rsidRPr="00D526BC">
        <w:rPr>
          <w:szCs w:val="28"/>
          <w:u w:val="single"/>
        </w:rPr>
        <w:t>герца</w:t>
      </w:r>
      <w:proofErr w:type="spellEnd"/>
      <w:r w:rsidRPr="00D526BC">
        <w:rPr>
          <w:szCs w:val="28"/>
          <w:u w:val="single"/>
        </w:rPr>
        <w:t xml:space="preserve"> и А.С. Прозоровского).</w:t>
      </w:r>
    </w:p>
    <w:p w:rsidR="00AF678C" w:rsidRPr="00D526BC" w:rsidRDefault="00AF678C" w:rsidP="00AF678C">
      <w:pPr>
        <w:rPr>
          <w:snapToGrid w:val="0"/>
          <w:szCs w:val="28"/>
        </w:rPr>
      </w:pPr>
      <w:r w:rsidRPr="00D526BC">
        <w:rPr>
          <w:snapToGrid w:val="0"/>
          <w:szCs w:val="28"/>
        </w:rPr>
        <w:t>Рассматривает все лекарственные формы как физико-химические системы, которые имеют определенную внутреннюю структуру. Это дает возможность выбрать раци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 xml:space="preserve">нальную технологию. Однако при всей заманчивости </w:t>
      </w:r>
      <w:proofErr w:type="spellStart"/>
      <w:r w:rsidRPr="00D526BC">
        <w:rPr>
          <w:snapToGrid w:val="0"/>
          <w:szCs w:val="28"/>
        </w:rPr>
        <w:t>дисперсологической</w:t>
      </w:r>
      <w:proofErr w:type="spellEnd"/>
      <w:r w:rsidRPr="00D526BC">
        <w:rPr>
          <w:snapToGrid w:val="0"/>
          <w:szCs w:val="28"/>
        </w:rPr>
        <w:t xml:space="preserve"> классификации ее трудно применить в пра</w:t>
      </w:r>
      <w:r w:rsidRPr="00D526BC">
        <w:rPr>
          <w:snapToGrid w:val="0"/>
          <w:szCs w:val="28"/>
        </w:rPr>
        <w:t>к</w:t>
      </w:r>
      <w:r w:rsidRPr="00D526BC">
        <w:rPr>
          <w:snapToGrid w:val="0"/>
          <w:szCs w:val="28"/>
        </w:rPr>
        <w:t xml:space="preserve">тической деятельности аптек. Лекарственные средства - особые предметы, за ними веками закреплялись определенные названия. Поэтому </w:t>
      </w:r>
      <w:proofErr w:type="spellStart"/>
      <w:r w:rsidRPr="00D526BC">
        <w:rPr>
          <w:snapToGrid w:val="0"/>
          <w:szCs w:val="28"/>
        </w:rPr>
        <w:t>ди</w:t>
      </w:r>
      <w:r w:rsidRPr="00D526BC">
        <w:rPr>
          <w:snapToGrid w:val="0"/>
          <w:szCs w:val="28"/>
        </w:rPr>
        <w:t>с</w:t>
      </w:r>
      <w:r w:rsidRPr="00D526BC">
        <w:rPr>
          <w:snapToGrid w:val="0"/>
          <w:szCs w:val="28"/>
        </w:rPr>
        <w:t>персологическая</w:t>
      </w:r>
      <w:proofErr w:type="spellEnd"/>
      <w:r w:rsidRPr="00D526BC">
        <w:rPr>
          <w:snapToGrid w:val="0"/>
          <w:szCs w:val="28"/>
        </w:rPr>
        <w:t xml:space="preserve"> классификация чаще всего используется только специалистами, которые занимаются научной деятел</w:t>
      </w:r>
      <w:r w:rsidRPr="00D526BC">
        <w:rPr>
          <w:snapToGrid w:val="0"/>
          <w:szCs w:val="28"/>
        </w:rPr>
        <w:t>ь</w:t>
      </w:r>
      <w:r w:rsidRPr="00D526BC">
        <w:rPr>
          <w:snapToGrid w:val="0"/>
          <w:szCs w:val="28"/>
        </w:rPr>
        <w:t>ностью.</w:t>
      </w:r>
    </w:p>
    <w:p w:rsidR="00AF678C" w:rsidRPr="00D526BC" w:rsidRDefault="00AF678C" w:rsidP="00AF678C">
      <w:pPr>
        <w:rPr>
          <w:snapToGrid w:val="0"/>
          <w:szCs w:val="28"/>
        </w:rPr>
      </w:pPr>
      <w:r w:rsidRPr="00D526BC">
        <w:rPr>
          <w:snapToGrid w:val="0"/>
          <w:szCs w:val="28"/>
        </w:rPr>
        <w:t>Физико-химические системы, в которых одно измельченное вещ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ство распределено в массе другого, называют дисперсными системами. Распределенное вещество - это фаза системы, носитель - ди</w:t>
      </w:r>
      <w:r w:rsidRPr="00D526BC">
        <w:rPr>
          <w:snapToGrid w:val="0"/>
          <w:szCs w:val="28"/>
        </w:rPr>
        <w:t>с</w:t>
      </w:r>
      <w:r w:rsidRPr="00D526BC">
        <w:rPr>
          <w:snapToGrid w:val="0"/>
          <w:szCs w:val="28"/>
        </w:rPr>
        <w:t>персионная среда.</w:t>
      </w:r>
    </w:p>
    <w:p w:rsidR="00AF678C" w:rsidRPr="00D526BC" w:rsidRDefault="00AF678C" w:rsidP="00AF678C">
      <w:pPr>
        <w:rPr>
          <w:snapToGrid w:val="0"/>
          <w:szCs w:val="28"/>
        </w:rPr>
      </w:pPr>
      <w:r w:rsidRPr="00D526BC">
        <w:rPr>
          <w:snapToGrid w:val="0"/>
          <w:szCs w:val="28"/>
        </w:rPr>
        <w:t>Различают две основные группы систем (таблица 2.1).</w:t>
      </w:r>
    </w:p>
    <w:p w:rsidR="00AF678C" w:rsidRPr="00D526BC" w:rsidRDefault="00AF678C" w:rsidP="00AF678C">
      <w:pPr>
        <w:rPr>
          <w:snapToGrid w:val="0"/>
          <w:szCs w:val="28"/>
        </w:rPr>
      </w:pPr>
    </w:p>
    <w:p w:rsidR="00AF678C" w:rsidRPr="00D526BC" w:rsidRDefault="00AF678C" w:rsidP="00AF678C">
      <w:pPr>
        <w:rPr>
          <w:i/>
          <w:snapToGrid w:val="0"/>
          <w:szCs w:val="28"/>
        </w:rPr>
      </w:pPr>
      <w:r w:rsidRPr="00D526BC">
        <w:rPr>
          <w:snapToGrid w:val="0"/>
          <w:szCs w:val="28"/>
        </w:rPr>
        <w:t xml:space="preserve">Таблица 2.1. - </w:t>
      </w:r>
      <w:proofErr w:type="spellStart"/>
      <w:r w:rsidRPr="00D526BC">
        <w:rPr>
          <w:i/>
          <w:snapToGrid w:val="0"/>
          <w:szCs w:val="28"/>
        </w:rPr>
        <w:t>Дисперсологическая</w:t>
      </w:r>
      <w:proofErr w:type="spellEnd"/>
      <w:r w:rsidRPr="00D526BC">
        <w:rPr>
          <w:i/>
          <w:snapToGrid w:val="0"/>
          <w:szCs w:val="28"/>
        </w:rPr>
        <w:t xml:space="preserve"> классификация лекарственных форм</w:t>
      </w:r>
    </w:p>
    <w:p w:rsidR="00AF678C" w:rsidRPr="00D526BC" w:rsidRDefault="00AF678C" w:rsidP="00AF678C">
      <w:pPr>
        <w:rPr>
          <w:i/>
          <w:snapToGrid w:val="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678"/>
      </w:tblGrid>
      <w:tr w:rsidR="00AF678C" w:rsidRPr="00D526BC" w:rsidTr="00161A4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F678C" w:rsidRPr="00D526BC" w:rsidRDefault="00AF678C" w:rsidP="00161A47">
            <w:pPr>
              <w:jc w:val="center"/>
              <w:rPr>
                <w:b/>
                <w:snapToGrid w:val="0"/>
                <w:szCs w:val="28"/>
              </w:rPr>
            </w:pPr>
            <w:r w:rsidRPr="00D526BC">
              <w:rPr>
                <w:b/>
                <w:snapToGrid w:val="0"/>
                <w:szCs w:val="28"/>
              </w:rPr>
              <w:t>Свободнодисперсные сист</w:t>
            </w:r>
            <w:r w:rsidRPr="00D526BC">
              <w:rPr>
                <w:b/>
                <w:snapToGrid w:val="0"/>
                <w:szCs w:val="28"/>
              </w:rPr>
              <w:t>е</w:t>
            </w:r>
            <w:r w:rsidRPr="00D526BC">
              <w:rPr>
                <w:b/>
                <w:snapToGrid w:val="0"/>
                <w:szCs w:val="28"/>
              </w:rPr>
              <w:t>мы</w:t>
            </w:r>
          </w:p>
        </w:tc>
        <w:tc>
          <w:tcPr>
            <w:tcW w:w="4678" w:type="dxa"/>
          </w:tcPr>
          <w:p w:rsidR="00AF678C" w:rsidRPr="00D526BC" w:rsidRDefault="00AF678C" w:rsidP="00161A47">
            <w:pPr>
              <w:jc w:val="center"/>
              <w:rPr>
                <w:b/>
                <w:snapToGrid w:val="0"/>
                <w:szCs w:val="28"/>
              </w:rPr>
            </w:pPr>
            <w:r w:rsidRPr="00D526BC">
              <w:rPr>
                <w:b/>
                <w:snapToGrid w:val="0"/>
                <w:szCs w:val="28"/>
              </w:rPr>
              <w:t>Связнодисперсные сист</w:t>
            </w:r>
            <w:r w:rsidRPr="00D526BC">
              <w:rPr>
                <w:b/>
                <w:snapToGrid w:val="0"/>
                <w:szCs w:val="28"/>
              </w:rPr>
              <w:t>е</w:t>
            </w:r>
            <w:r w:rsidRPr="00D526BC">
              <w:rPr>
                <w:b/>
                <w:snapToGrid w:val="0"/>
                <w:szCs w:val="28"/>
              </w:rPr>
              <w:t>мы</w:t>
            </w:r>
          </w:p>
        </w:tc>
      </w:tr>
      <w:tr w:rsidR="00AF678C" w:rsidRPr="00D526BC" w:rsidTr="00161A4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F678C" w:rsidRPr="00D526BC" w:rsidRDefault="00AF678C" w:rsidP="00161A47">
            <w:pPr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Системы без дисперсионной среды – сборы, поро</w:t>
            </w:r>
            <w:r w:rsidRPr="00D526BC">
              <w:rPr>
                <w:snapToGrid w:val="0"/>
                <w:szCs w:val="28"/>
              </w:rPr>
              <w:t>ш</w:t>
            </w:r>
            <w:r w:rsidRPr="00D526BC">
              <w:rPr>
                <w:snapToGrid w:val="0"/>
                <w:szCs w:val="28"/>
              </w:rPr>
              <w:t>ки.</w:t>
            </w:r>
          </w:p>
        </w:tc>
        <w:tc>
          <w:tcPr>
            <w:tcW w:w="4678" w:type="dxa"/>
          </w:tcPr>
          <w:p w:rsidR="00AF678C" w:rsidRPr="00D526BC" w:rsidRDefault="00AF678C" w:rsidP="00161A47">
            <w:pPr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 xml:space="preserve">Системы без дисперсионной среды - таблетки, драже, </w:t>
            </w:r>
            <w:proofErr w:type="spellStart"/>
            <w:r w:rsidRPr="00D526BC">
              <w:rPr>
                <w:snapToGrid w:val="0"/>
                <w:szCs w:val="28"/>
              </w:rPr>
              <w:t>микродраже</w:t>
            </w:r>
            <w:proofErr w:type="spellEnd"/>
            <w:r w:rsidRPr="00D526BC">
              <w:rPr>
                <w:snapToGrid w:val="0"/>
                <w:szCs w:val="28"/>
              </w:rPr>
              <w:t xml:space="preserve">, гранулы, </w:t>
            </w:r>
            <w:proofErr w:type="spellStart"/>
            <w:r w:rsidRPr="00D526BC">
              <w:rPr>
                <w:snapToGrid w:val="0"/>
                <w:szCs w:val="28"/>
              </w:rPr>
              <w:t>тритурацонные</w:t>
            </w:r>
            <w:proofErr w:type="spellEnd"/>
            <w:r w:rsidRPr="00D526BC">
              <w:rPr>
                <w:snapToGrid w:val="0"/>
                <w:szCs w:val="28"/>
              </w:rPr>
              <w:t xml:space="preserve"> та</w:t>
            </w:r>
            <w:r w:rsidRPr="00D526BC">
              <w:rPr>
                <w:snapToGrid w:val="0"/>
                <w:szCs w:val="28"/>
              </w:rPr>
              <w:t>б</w:t>
            </w:r>
            <w:r w:rsidRPr="00D526BC">
              <w:rPr>
                <w:snapToGrid w:val="0"/>
                <w:szCs w:val="28"/>
              </w:rPr>
              <w:t>летки.</w:t>
            </w:r>
          </w:p>
        </w:tc>
      </w:tr>
      <w:tr w:rsidR="00AF678C" w:rsidRPr="00D526BC" w:rsidTr="00161A4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F678C" w:rsidRPr="00D526BC" w:rsidRDefault="00AF678C" w:rsidP="00161A47">
            <w:pPr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lastRenderedPageBreak/>
              <w:t>Системы с жидкой дисперсной средой – все жидкие, включая инъекционные фо</w:t>
            </w:r>
            <w:r w:rsidRPr="00D526BC">
              <w:rPr>
                <w:snapToGrid w:val="0"/>
                <w:szCs w:val="28"/>
              </w:rPr>
              <w:t>р</w:t>
            </w:r>
            <w:r w:rsidRPr="00D526BC">
              <w:rPr>
                <w:snapToGrid w:val="0"/>
                <w:szCs w:val="28"/>
              </w:rPr>
              <w:t>мы.</w:t>
            </w:r>
          </w:p>
        </w:tc>
        <w:tc>
          <w:tcPr>
            <w:tcW w:w="4678" w:type="dxa"/>
          </w:tcPr>
          <w:p w:rsidR="00AF678C" w:rsidRPr="00D526BC" w:rsidRDefault="00AF678C" w:rsidP="00161A47">
            <w:pPr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Системы с пластичной или упр</w:t>
            </w:r>
            <w:r w:rsidRPr="00D526BC">
              <w:rPr>
                <w:snapToGrid w:val="0"/>
                <w:szCs w:val="28"/>
              </w:rPr>
              <w:t>у</w:t>
            </w:r>
            <w:r w:rsidRPr="00D526BC">
              <w:rPr>
                <w:snapToGrid w:val="0"/>
                <w:szCs w:val="28"/>
              </w:rPr>
              <w:t xml:space="preserve">го - вязкой дисперсионной средой </w:t>
            </w:r>
            <w:proofErr w:type="gramStart"/>
            <w:r w:rsidRPr="00D526BC">
              <w:rPr>
                <w:snapToGrid w:val="0"/>
                <w:szCs w:val="28"/>
              </w:rPr>
              <w:t>-м</w:t>
            </w:r>
            <w:proofErr w:type="gramEnd"/>
            <w:r w:rsidRPr="00D526BC">
              <w:rPr>
                <w:snapToGrid w:val="0"/>
                <w:szCs w:val="28"/>
              </w:rPr>
              <w:t>ази, пасты, мазевые и парафиновые к</w:t>
            </w:r>
            <w:r w:rsidRPr="00D526BC">
              <w:rPr>
                <w:snapToGrid w:val="0"/>
                <w:szCs w:val="28"/>
              </w:rPr>
              <w:t>а</w:t>
            </w:r>
            <w:r w:rsidRPr="00D526BC">
              <w:rPr>
                <w:snapToGrid w:val="0"/>
                <w:szCs w:val="28"/>
              </w:rPr>
              <w:t>рандаши, пластыри, суппозитории на желатин</w:t>
            </w:r>
            <w:r w:rsidRPr="00D526BC">
              <w:rPr>
                <w:snapToGrid w:val="0"/>
                <w:szCs w:val="28"/>
              </w:rPr>
              <w:t>о</w:t>
            </w:r>
            <w:r w:rsidRPr="00D526BC">
              <w:rPr>
                <w:snapToGrid w:val="0"/>
                <w:szCs w:val="28"/>
              </w:rPr>
              <w:t>вой основе</w:t>
            </w:r>
          </w:p>
        </w:tc>
      </w:tr>
      <w:tr w:rsidR="00AF678C" w:rsidRPr="00D526BC" w:rsidTr="00161A4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F678C" w:rsidRPr="00D526BC" w:rsidRDefault="00AF678C" w:rsidP="00161A47">
            <w:pPr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Пропитанные связнодисперсные с</w:t>
            </w:r>
            <w:r w:rsidRPr="00D526BC">
              <w:rPr>
                <w:snapToGrid w:val="0"/>
                <w:szCs w:val="28"/>
              </w:rPr>
              <w:t>и</w:t>
            </w:r>
            <w:r w:rsidRPr="00D526BC">
              <w:rPr>
                <w:snapToGrid w:val="0"/>
                <w:szCs w:val="28"/>
              </w:rPr>
              <w:t>стемы – оподельдоки (разновидность линиментов), суппозитории, получ</w:t>
            </w:r>
            <w:r w:rsidRPr="00D526BC">
              <w:rPr>
                <w:snapToGrid w:val="0"/>
                <w:szCs w:val="28"/>
              </w:rPr>
              <w:t>а</w:t>
            </w:r>
            <w:r w:rsidRPr="00D526BC">
              <w:rPr>
                <w:snapToGrid w:val="0"/>
                <w:szCs w:val="28"/>
              </w:rPr>
              <w:t>емые методом выкатыв</w:t>
            </w:r>
            <w:r w:rsidRPr="00D526BC">
              <w:rPr>
                <w:snapToGrid w:val="0"/>
                <w:szCs w:val="28"/>
              </w:rPr>
              <w:t>а</w:t>
            </w:r>
            <w:r w:rsidRPr="00D526BC">
              <w:rPr>
                <w:snapToGrid w:val="0"/>
                <w:szCs w:val="28"/>
              </w:rPr>
              <w:t>ния, свечи.</w:t>
            </w:r>
          </w:p>
        </w:tc>
        <w:tc>
          <w:tcPr>
            <w:tcW w:w="4678" w:type="dxa"/>
          </w:tcPr>
          <w:p w:rsidR="00AF678C" w:rsidRPr="00D526BC" w:rsidRDefault="00AF678C" w:rsidP="00161A47">
            <w:pPr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Системы с твердой дисперсио</w:t>
            </w:r>
            <w:r w:rsidRPr="00D526BC">
              <w:rPr>
                <w:snapToGrid w:val="0"/>
                <w:szCs w:val="28"/>
              </w:rPr>
              <w:t>н</w:t>
            </w:r>
            <w:r w:rsidRPr="00D526BC">
              <w:rPr>
                <w:snapToGrid w:val="0"/>
                <w:szCs w:val="28"/>
              </w:rPr>
              <w:t>ной средой – карандаши из сплава AgNO</w:t>
            </w:r>
            <w:r w:rsidRPr="00D526BC">
              <w:rPr>
                <w:snapToGrid w:val="0"/>
                <w:szCs w:val="28"/>
                <w:vertAlign w:val="subscript"/>
              </w:rPr>
              <w:t>3</w:t>
            </w:r>
            <w:r w:rsidRPr="00D526BC">
              <w:rPr>
                <w:snapToGrid w:val="0"/>
                <w:szCs w:val="28"/>
              </w:rPr>
              <w:t xml:space="preserve"> + KNO</w:t>
            </w:r>
            <w:r w:rsidRPr="00D526BC">
              <w:rPr>
                <w:snapToGrid w:val="0"/>
                <w:szCs w:val="28"/>
                <w:vertAlign w:val="subscript"/>
              </w:rPr>
              <w:t>3</w:t>
            </w:r>
            <w:r w:rsidRPr="00D526BC">
              <w:rPr>
                <w:snapToGrid w:val="0"/>
                <w:szCs w:val="28"/>
              </w:rPr>
              <w:t>, суппозитории пол</w:t>
            </w:r>
            <w:r w:rsidRPr="00D526BC">
              <w:rPr>
                <w:snapToGrid w:val="0"/>
                <w:szCs w:val="28"/>
              </w:rPr>
              <w:t>у</w:t>
            </w:r>
            <w:r w:rsidRPr="00D526BC">
              <w:rPr>
                <w:snapToGrid w:val="0"/>
                <w:szCs w:val="28"/>
              </w:rPr>
              <w:t>чаемые выливанием на основе  ж</w:t>
            </w:r>
            <w:r w:rsidRPr="00D526BC">
              <w:rPr>
                <w:snapToGrid w:val="0"/>
                <w:szCs w:val="28"/>
              </w:rPr>
              <w:t>и</w:t>
            </w:r>
            <w:r w:rsidRPr="00D526BC">
              <w:rPr>
                <w:snapToGrid w:val="0"/>
                <w:szCs w:val="28"/>
              </w:rPr>
              <w:t>ровых и ПЭО масс.</w:t>
            </w:r>
          </w:p>
        </w:tc>
      </w:tr>
      <w:tr w:rsidR="00AF678C" w:rsidRPr="00D526BC" w:rsidTr="00161A47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AF678C" w:rsidRPr="00D526BC" w:rsidRDefault="00AF678C" w:rsidP="00161A47">
            <w:pPr>
              <w:rPr>
                <w:snapToGrid w:val="0"/>
                <w:szCs w:val="28"/>
              </w:rPr>
            </w:pPr>
            <w:r w:rsidRPr="00D526BC">
              <w:rPr>
                <w:snapToGrid w:val="0"/>
                <w:szCs w:val="28"/>
              </w:rPr>
              <w:t>Системы с газообразной дисперсио</w:t>
            </w:r>
            <w:r w:rsidRPr="00D526BC">
              <w:rPr>
                <w:snapToGrid w:val="0"/>
                <w:szCs w:val="28"/>
              </w:rPr>
              <w:t>н</w:t>
            </w:r>
            <w:r w:rsidRPr="00D526BC">
              <w:rPr>
                <w:snapToGrid w:val="0"/>
                <w:szCs w:val="28"/>
              </w:rPr>
              <w:t>ной средой – газовые смеси, ингаляции, курительные д</w:t>
            </w:r>
            <w:r w:rsidRPr="00D526BC">
              <w:rPr>
                <w:snapToGrid w:val="0"/>
                <w:szCs w:val="28"/>
              </w:rPr>
              <w:t>ы</w:t>
            </w:r>
            <w:r w:rsidRPr="00D526BC">
              <w:rPr>
                <w:snapToGrid w:val="0"/>
                <w:szCs w:val="28"/>
              </w:rPr>
              <w:t>мы.</w:t>
            </w:r>
          </w:p>
        </w:tc>
        <w:tc>
          <w:tcPr>
            <w:tcW w:w="4678" w:type="dxa"/>
          </w:tcPr>
          <w:p w:rsidR="00AF678C" w:rsidRPr="00D526BC" w:rsidRDefault="00AF678C" w:rsidP="00161A47">
            <w:pPr>
              <w:rPr>
                <w:snapToGrid w:val="0"/>
                <w:szCs w:val="28"/>
              </w:rPr>
            </w:pPr>
          </w:p>
        </w:tc>
      </w:tr>
    </w:tbl>
    <w:p w:rsidR="00AF678C" w:rsidRPr="00D526BC" w:rsidRDefault="00AF678C" w:rsidP="00AF678C">
      <w:pPr>
        <w:rPr>
          <w:snapToGrid w:val="0"/>
          <w:szCs w:val="28"/>
        </w:rPr>
      </w:pPr>
    </w:p>
    <w:p w:rsidR="00AF678C" w:rsidRPr="00D526BC" w:rsidRDefault="00AF678C" w:rsidP="00AF678C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Муравьев И.А. выделяет еще одну группу дисперсных систем – </w:t>
      </w:r>
      <w:proofErr w:type="spellStart"/>
      <w:r w:rsidRPr="00D526BC">
        <w:rPr>
          <w:snapToGrid w:val="0"/>
          <w:szCs w:val="28"/>
        </w:rPr>
        <w:t>спумоиды</w:t>
      </w:r>
      <w:proofErr w:type="spellEnd"/>
      <w:r w:rsidRPr="00D526BC">
        <w:rPr>
          <w:snapToGrid w:val="0"/>
          <w:szCs w:val="28"/>
        </w:rPr>
        <w:t>. Это сист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мы, в которых жидкая дисперсионная среда представлена тонкой непрерывной пле</w:t>
      </w:r>
      <w:r w:rsidRPr="00D526BC"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>кой. Относятся очень концентрированные эмульсии и суспензии, пилюли.</w:t>
      </w:r>
    </w:p>
    <w:p w:rsidR="00AF678C" w:rsidRPr="00D526BC" w:rsidRDefault="00AF678C" w:rsidP="00AF678C">
      <w:pPr>
        <w:pStyle w:val="3"/>
        <w:rPr>
          <w:szCs w:val="28"/>
          <w:u w:val="single"/>
        </w:rPr>
      </w:pPr>
    </w:p>
    <w:p w:rsidR="00AF678C" w:rsidRPr="00D526BC" w:rsidRDefault="00AF678C" w:rsidP="00AF678C">
      <w:pPr>
        <w:pStyle w:val="3"/>
        <w:jc w:val="left"/>
        <w:rPr>
          <w:szCs w:val="28"/>
          <w:u w:val="single"/>
        </w:rPr>
      </w:pPr>
      <w:r w:rsidRPr="00D526BC">
        <w:rPr>
          <w:szCs w:val="28"/>
          <w:u w:val="single"/>
        </w:rPr>
        <w:t xml:space="preserve">IV. По характеру дозирования - дозированные и </w:t>
      </w:r>
      <w:proofErr w:type="spellStart"/>
      <w:r w:rsidRPr="00D526BC">
        <w:rPr>
          <w:szCs w:val="28"/>
          <w:u w:val="single"/>
        </w:rPr>
        <w:t>недозированные</w:t>
      </w:r>
      <w:proofErr w:type="spellEnd"/>
      <w:r w:rsidRPr="00D526BC">
        <w:rPr>
          <w:szCs w:val="28"/>
          <w:u w:val="single"/>
        </w:rPr>
        <w:t xml:space="preserve"> лекарс</w:t>
      </w:r>
      <w:r w:rsidRPr="00D526BC">
        <w:rPr>
          <w:szCs w:val="28"/>
          <w:u w:val="single"/>
        </w:rPr>
        <w:t>т</w:t>
      </w:r>
      <w:r w:rsidRPr="00D526BC">
        <w:rPr>
          <w:szCs w:val="28"/>
          <w:u w:val="single"/>
        </w:rPr>
        <w:t>венные формы.</w:t>
      </w:r>
    </w:p>
    <w:p w:rsidR="00AF678C" w:rsidRPr="00D526BC" w:rsidRDefault="00AF678C" w:rsidP="00AF678C">
      <w:pPr>
        <w:rPr>
          <w:szCs w:val="28"/>
        </w:rPr>
      </w:pPr>
      <w:r w:rsidRPr="00D526BC">
        <w:rPr>
          <w:szCs w:val="28"/>
          <w:u w:val="single"/>
        </w:rPr>
        <w:t xml:space="preserve">Дозированными и </w:t>
      </w:r>
      <w:proofErr w:type="spellStart"/>
      <w:r w:rsidRPr="00D526BC">
        <w:rPr>
          <w:szCs w:val="28"/>
          <w:u w:val="single"/>
        </w:rPr>
        <w:t>недозированными</w:t>
      </w:r>
      <w:proofErr w:type="spellEnd"/>
      <w:r w:rsidRPr="00D526BC">
        <w:rPr>
          <w:szCs w:val="28"/>
        </w:rPr>
        <w:t xml:space="preserve"> могут быть: сборы, порошки, мази, пластыри, аэрозоли.</w:t>
      </w:r>
    </w:p>
    <w:p w:rsidR="00AF678C" w:rsidRPr="00D526BC" w:rsidRDefault="00AF678C" w:rsidP="00AF678C">
      <w:pPr>
        <w:rPr>
          <w:snapToGrid w:val="0"/>
          <w:szCs w:val="28"/>
        </w:rPr>
      </w:pPr>
      <w:r w:rsidRPr="00D526BC">
        <w:rPr>
          <w:snapToGrid w:val="0"/>
          <w:szCs w:val="28"/>
          <w:u w:val="single"/>
        </w:rPr>
        <w:t>Дозированные:</w:t>
      </w:r>
      <w:r w:rsidRPr="00D526BC">
        <w:rPr>
          <w:snapToGrid w:val="0"/>
          <w:szCs w:val="28"/>
        </w:rPr>
        <w:t xml:space="preserve"> таблетки, драже, гранулы, </w:t>
      </w:r>
      <w:proofErr w:type="spellStart"/>
      <w:r w:rsidRPr="00D526BC">
        <w:rPr>
          <w:snapToGrid w:val="0"/>
          <w:szCs w:val="28"/>
        </w:rPr>
        <w:t>спансулы</w:t>
      </w:r>
      <w:proofErr w:type="spellEnd"/>
      <w:r w:rsidRPr="00D526BC">
        <w:rPr>
          <w:snapToGrid w:val="0"/>
          <w:szCs w:val="28"/>
        </w:rPr>
        <w:t xml:space="preserve">, микрокапсулы, горчичники, </w:t>
      </w:r>
      <w:proofErr w:type="spellStart"/>
      <w:r w:rsidRPr="00D526BC">
        <w:rPr>
          <w:snapToGrid w:val="0"/>
          <w:szCs w:val="28"/>
        </w:rPr>
        <w:t>лекарсвенные</w:t>
      </w:r>
      <w:proofErr w:type="spellEnd"/>
      <w:r w:rsidRPr="00D526BC">
        <w:rPr>
          <w:snapToGrid w:val="0"/>
          <w:szCs w:val="28"/>
        </w:rPr>
        <w:t xml:space="preserve"> средства в амп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>лах и капсулах.</w:t>
      </w:r>
    </w:p>
    <w:p w:rsidR="00AF678C" w:rsidRPr="00D526BC" w:rsidRDefault="00AF678C" w:rsidP="00AF678C">
      <w:pPr>
        <w:rPr>
          <w:snapToGrid w:val="0"/>
          <w:szCs w:val="28"/>
        </w:rPr>
      </w:pPr>
      <w:proofErr w:type="spellStart"/>
      <w:r w:rsidRPr="00D526BC">
        <w:rPr>
          <w:snapToGrid w:val="0"/>
          <w:szCs w:val="28"/>
          <w:u w:val="single"/>
        </w:rPr>
        <w:t>Недозированные</w:t>
      </w:r>
      <w:proofErr w:type="spellEnd"/>
      <w:r w:rsidRPr="00D526BC">
        <w:rPr>
          <w:snapToGrid w:val="0"/>
          <w:szCs w:val="28"/>
        </w:rPr>
        <w:t>: карандаши, растворы, капли, суспензии, эмульсии, настои и отвары, лин</w:t>
      </w:r>
      <w:r w:rsidRPr="00D526BC">
        <w:rPr>
          <w:snapToGrid w:val="0"/>
          <w:szCs w:val="28"/>
        </w:rPr>
        <w:t>и</w:t>
      </w:r>
      <w:r w:rsidRPr="00D526BC">
        <w:rPr>
          <w:snapToGrid w:val="0"/>
          <w:szCs w:val="28"/>
        </w:rPr>
        <w:t>менты.</w:t>
      </w:r>
    </w:p>
    <w:p w:rsidR="00AF678C" w:rsidRPr="00D526BC" w:rsidRDefault="00AF678C" w:rsidP="00AF678C">
      <w:pPr>
        <w:pStyle w:val="3"/>
        <w:rPr>
          <w:snapToGrid w:val="0"/>
          <w:szCs w:val="28"/>
          <w:u w:val="single"/>
        </w:rPr>
      </w:pPr>
    </w:p>
    <w:p w:rsidR="00AF678C" w:rsidRPr="00D526BC" w:rsidRDefault="00AF678C" w:rsidP="00AF678C">
      <w:pPr>
        <w:pStyle w:val="3"/>
        <w:jc w:val="left"/>
        <w:rPr>
          <w:snapToGrid w:val="0"/>
          <w:szCs w:val="28"/>
        </w:rPr>
      </w:pPr>
      <w:r w:rsidRPr="00D526BC">
        <w:rPr>
          <w:snapToGrid w:val="0"/>
          <w:szCs w:val="28"/>
          <w:u w:val="single"/>
          <w:lang w:val="en-US"/>
        </w:rPr>
        <w:t>V</w:t>
      </w:r>
      <w:r w:rsidRPr="00D526BC">
        <w:rPr>
          <w:snapToGrid w:val="0"/>
          <w:szCs w:val="28"/>
          <w:u w:val="single"/>
        </w:rPr>
        <w:t>. По микробиологической чистоте</w:t>
      </w:r>
      <w:r w:rsidRPr="00D526BC">
        <w:rPr>
          <w:snapToGrid w:val="0"/>
          <w:szCs w:val="28"/>
        </w:rPr>
        <w:t>:</w:t>
      </w:r>
    </w:p>
    <w:p w:rsidR="00AF678C" w:rsidRPr="00D526BC" w:rsidRDefault="00AF678C" w:rsidP="00AF678C">
      <w:pPr>
        <w:rPr>
          <w:snapToGrid w:val="0"/>
          <w:szCs w:val="28"/>
        </w:rPr>
      </w:pPr>
      <w:r w:rsidRPr="00D526BC">
        <w:rPr>
          <w:snapToGrid w:val="0"/>
          <w:szCs w:val="28"/>
          <w:u w:val="single"/>
        </w:rPr>
        <w:t xml:space="preserve">Стерильные </w:t>
      </w:r>
      <w:r w:rsidRPr="00D526BC">
        <w:rPr>
          <w:snapToGrid w:val="0"/>
          <w:szCs w:val="28"/>
        </w:rPr>
        <w:t xml:space="preserve">лекарственные формы – растворы для инъекций и </w:t>
      </w:r>
      <w:proofErr w:type="spellStart"/>
      <w:r w:rsidRPr="00D526BC">
        <w:rPr>
          <w:snapToGrid w:val="0"/>
          <w:szCs w:val="28"/>
        </w:rPr>
        <w:t>инф</w:t>
      </w:r>
      <w:r w:rsidRPr="00D526BC">
        <w:rPr>
          <w:snapToGrid w:val="0"/>
          <w:szCs w:val="28"/>
        </w:rPr>
        <w:t>у</w:t>
      </w:r>
      <w:r w:rsidRPr="00D526BC">
        <w:rPr>
          <w:snapToGrid w:val="0"/>
          <w:szCs w:val="28"/>
        </w:rPr>
        <w:t>зий</w:t>
      </w:r>
      <w:proofErr w:type="spellEnd"/>
      <w:r w:rsidRPr="00D526BC">
        <w:rPr>
          <w:snapToGrid w:val="0"/>
          <w:szCs w:val="28"/>
        </w:rPr>
        <w:t>, глазные капли, примочки, растворы для орошения, лекарственные формы внутреннего и наружного применения для новорожденных и детей 1-го года жизни, некоторые растворы для наружного применения. Готовятся в асептических условиях и подвергаются стерилиз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>ции.</w:t>
      </w:r>
    </w:p>
    <w:p w:rsidR="00AF678C" w:rsidRPr="00D526BC" w:rsidRDefault="00AF678C" w:rsidP="00AF678C">
      <w:pPr>
        <w:rPr>
          <w:snapToGrid w:val="0"/>
          <w:szCs w:val="28"/>
        </w:rPr>
      </w:pPr>
      <w:r w:rsidRPr="00D526BC">
        <w:rPr>
          <w:snapToGrid w:val="0"/>
          <w:szCs w:val="28"/>
          <w:u w:val="single"/>
        </w:rPr>
        <w:t>Нестерильные</w:t>
      </w:r>
      <w:r w:rsidRPr="00D526BC">
        <w:rPr>
          <w:snapToGrid w:val="0"/>
          <w:szCs w:val="28"/>
        </w:rPr>
        <w:t xml:space="preserve"> лекарственные формы – готовятся без соблюдения правил асептики и не стерилизуются.</w:t>
      </w:r>
    </w:p>
    <w:p w:rsidR="00AF678C" w:rsidRPr="00D526BC" w:rsidRDefault="00AF678C" w:rsidP="00AF678C">
      <w:pPr>
        <w:pStyle w:val="3"/>
        <w:rPr>
          <w:snapToGrid w:val="0"/>
          <w:szCs w:val="28"/>
          <w:u w:val="single"/>
        </w:rPr>
      </w:pPr>
    </w:p>
    <w:p w:rsidR="00AF678C" w:rsidRPr="00D526BC" w:rsidRDefault="00AF678C" w:rsidP="00AF678C">
      <w:pPr>
        <w:pStyle w:val="3"/>
        <w:jc w:val="left"/>
        <w:rPr>
          <w:snapToGrid w:val="0"/>
          <w:szCs w:val="28"/>
          <w:u w:val="single"/>
        </w:rPr>
      </w:pPr>
      <w:r w:rsidRPr="00D526BC">
        <w:rPr>
          <w:snapToGrid w:val="0"/>
          <w:szCs w:val="28"/>
          <w:u w:val="single"/>
        </w:rPr>
        <w:t>VI. По продолжительности действия:</w:t>
      </w:r>
    </w:p>
    <w:p w:rsidR="00AF678C" w:rsidRPr="00D526BC" w:rsidRDefault="00AF678C" w:rsidP="00AF678C">
      <w:pPr>
        <w:rPr>
          <w:snapToGrid w:val="0"/>
          <w:szCs w:val="28"/>
        </w:rPr>
      </w:pPr>
      <w:r w:rsidRPr="00D526BC">
        <w:rPr>
          <w:snapToGrid w:val="0"/>
          <w:szCs w:val="28"/>
          <w:u w:val="single"/>
        </w:rPr>
        <w:t>Короткого</w:t>
      </w:r>
      <w:r w:rsidRPr="00D526BC">
        <w:rPr>
          <w:snapToGrid w:val="0"/>
          <w:szCs w:val="28"/>
        </w:rPr>
        <w:t xml:space="preserve"> срока действия (действие наблюдается в течение одного - нескольких ч</w:t>
      </w:r>
      <w:r w:rsidRPr="00D526BC">
        <w:rPr>
          <w:snapToGrid w:val="0"/>
          <w:szCs w:val="28"/>
        </w:rPr>
        <w:t>а</w:t>
      </w:r>
      <w:r w:rsidRPr="00D526BC">
        <w:rPr>
          <w:snapToGrid w:val="0"/>
          <w:szCs w:val="28"/>
        </w:rPr>
        <w:t xml:space="preserve">сов) и </w:t>
      </w:r>
      <w:r w:rsidRPr="00D526BC">
        <w:rPr>
          <w:snapToGrid w:val="0"/>
          <w:szCs w:val="28"/>
          <w:u w:val="single"/>
        </w:rPr>
        <w:t>длительного</w:t>
      </w:r>
      <w:r w:rsidRPr="00D526BC">
        <w:rPr>
          <w:snapToGrid w:val="0"/>
          <w:szCs w:val="28"/>
        </w:rPr>
        <w:t xml:space="preserve"> (пролонгированные) - действие продо</w:t>
      </w:r>
      <w:r w:rsidRPr="00D526BC">
        <w:rPr>
          <w:snapToGrid w:val="0"/>
          <w:szCs w:val="28"/>
        </w:rPr>
        <w:t>л</w:t>
      </w:r>
      <w:r w:rsidRPr="00D526BC">
        <w:rPr>
          <w:snapToGrid w:val="0"/>
          <w:szCs w:val="28"/>
        </w:rPr>
        <w:t>жается от 1 суток и до 6 месяцев и более.</w:t>
      </w:r>
    </w:p>
    <w:p w:rsidR="00AF678C" w:rsidRPr="00D526BC" w:rsidRDefault="00AF678C" w:rsidP="00AF678C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Различают следующие способы </w:t>
      </w:r>
      <w:proofErr w:type="spellStart"/>
      <w:r w:rsidRPr="00D526BC">
        <w:rPr>
          <w:snapToGrid w:val="0"/>
          <w:szCs w:val="28"/>
        </w:rPr>
        <w:t>пролонгирования</w:t>
      </w:r>
      <w:proofErr w:type="spellEnd"/>
      <w:r w:rsidRPr="00D526BC">
        <w:rPr>
          <w:snapToGrid w:val="0"/>
          <w:szCs w:val="28"/>
        </w:rPr>
        <w:t xml:space="preserve"> действия:</w:t>
      </w:r>
    </w:p>
    <w:p w:rsidR="00AF678C" w:rsidRPr="00D526BC" w:rsidRDefault="00AF678C" w:rsidP="00AF678C">
      <w:pPr>
        <w:rPr>
          <w:snapToGrid w:val="0"/>
          <w:szCs w:val="28"/>
        </w:rPr>
      </w:pPr>
      <w:proofErr w:type="gramStart"/>
      <w:r w:rsidRPr="00D526BC">
        <w:rPr>
          <w:snapToGrid w:val="0"/>
          <w:szCs w:val="28"/>
          <w:u w:val="single"/>
        </w:rPr>
        <w:t>химический</w:t>
      </w:r>
      <w:proofErr w:type="gramEnd"/>
      <w:r w:rsidRPr="00D526BC">
        <w:rPr>
          <w:snapToGrid w:val="0"/>
          <w:szCs w:val="28"/>
        </w:rPr>
        <w:t xml:space="preserve"> – создание </w:t>
      </w:r>
      <w:proofErr w:type="spellStart"/>
      <w:r w:rsidRPr="00D526BC">
        <w:rPr>
          <w:snapToGrid w:val="0"/>
          <w:szCs w:val="28"/>
        </w:rPr>
        <w:t>пролекарств</w:t>
      </w:r>
      <w:proofErr w:type="spellEnd"/>
      <w:r w:rsidRPr="00D526BC">
        <w:rPr>
          <w:snapToGrid w:val="0"/>
          <w:szCs w:val="28"/>
        </w:rPr>
        <w:t xml:space="preserve"> и труднорастворимых с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лей;</w:t>
      </w:r>
    </w:p>
    <w:p w:rsidR="00AF678C" w:rsidRPr="00D526BC" w:rsidRDefault="00AF678C" w:rsidP="00AF678C">
      <w:pPr>
        <w:rPr>
          <w:snapToGrid w:val="0"/>
          <w:szCs w:val="28"/>
        </w:rPr>
      </w:pPr>
      <w:proofErr w:type="gramStart"/>
      <w:r w:rsidRPr="00D526BC">
        <w:rPr>
          <w:snapToGrid w:val="0"/>
          <w:szCs w:val="28"/>
          <w:u w:val="single"/>
        </w:rPr>
        <w:t>физический</w:t>
      </w:r>
      <w:proofErr w:type="gramEnd"/>
      <w:r w:rsidRPr="00D526BC">
        <w:rPr>
          <w:snapToGrid w:val="0"/>
          <w:szCs w:val="28"/>
        </w:rPr>
        <w:t xml:space="preserve"> – уменьшение удельной поверхности частиц и использование пролонгирующих свойств вспомогательных веществ (полим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ров).</w:t>
      </w:r>
    </w:p>
    <w:p w:rsidR="00AF678C" w:rsidRPr="00D526BC" w:rsidRDefault="00AF678C" w:rsidP="00AF678C">
      <w:pPr>
        <w:pStyle w:val="3"/>
        <w:rPr>
          <w:snapToGrid w:val="0"/>
          <w:szCs w:val="28"/>
          <w:u w:val="single"/>
        </w:rPr>
      </w:pPr>
    </w:p>
    <w:p w:rsidR="00AF678C" w:rsidRPr="00D526BC" w:rsidRDefault="00AF678C" w:rsidP="00AF678C">
      <w:pPr>
        <w:pStyle w:val="3"/>
        <w:jc w:val="left"/>
        <w:rPr>
          <w:snapToGrid w:val="0"/>
          <w:szCs w:val="28"/>
          <w:u w:val="single"/>
        </w:rPr>
      </w:pPr>
      <w:r w:rsidRPr="00D526BC">
        <w:rPr>
          <w:snapToGrid w:val="0"/>
          <w:szCs w:val="28"/>
          <w:u w:val="single"/>
          <w:lang w:val="en-US"/>
        </w:rPr>
        <w:t>VII</w:t>
      </w:r>
      <w:r w:rsidRPr="00D526BC">
        <w:rPr>
          <w:snapToGrid w:val="0"/>
          <w:szCs w:val="28"/>
          <w:u w:val="single"/>
        </w:rPr>
        <w:t>. По глубине действия:</w:t>
      </w:r>
    </w:p>
    <w:p w:rsidR="00AF678C" w:rsidRPr="00D526BC" w:rsidRDefault="00AF678C" w:rsidP="00AF678C">
      <w:pPr>
        <w:rPr>
          <w:snapToGrid w:val="0"/>
          <w:szCs w:val="28"/>
        </w:rPr>
      </w:pPr>
      <w:r w:rsidRPr="00D526BC">
        <w:rPr>
          <w:snapToGrid w:val="0"/>
          <w:szCs w:val="28"/>
          <w:u w:val="single"/>
        </w:rPr>
        <w:t xml:space="preserve">Общего действия (системного) </w:t>
      </w:r>
      <w:r w:rsidRPr="00D526BC">
        <w:rPr>
          <w:snapToGrid w:val="0"/>
          <w:szCs w:val="28"/>
        </w:rPr>
        <w:t xml:space="preserve">– относятся пероральные, </w:t>
      </w:r>
      <w:proofErr w:type="spellStart"/>
      <w:r w:rsidRPr="00D526BC">
        <w:rPr>
          <w:snapToGrid w:val="0"/>
          <w:szCs w:val="28"/>
        </w:rPr>
        <w:t>сублингвальные</w:t>
      </w:r>
      <w:proofErr w:type="spellEnd"/>
      <w:r w:rsidRPr="00D526BC">
        <w:rPr>
          <w:snapToGrid w:val="0"/>
          <w:szCs w:val="28"/>
        </w:rPr>
        <w:t>, инъекцио</w:t>
      </w:r>
      <w:r w:rsidRPr="00D526BC">
        <w:rPr>
          <w:snapToGrid w:val="0"/>
          <w:szCs w:val="28"/>
        </w:rPr>
        <w:t>н</w:t>
      </w:r>
      <w:r w:rsidRPr="00D526BC">
        <w:rPr>
          <w:snapToGrid w:val="0"/>
          <w:szCs w:val="28"/>
        </w:rPr>
        <w:t>ные формы, некоторые виды суппозиториев, аэрозолей, пе</w:t>
      </w:r>
      <w:r w:rsidRPr="00D526BC">
        <w:rPr>
          <w:snapToGrid w:val="0"/>
          <w:szCs w:val="28"/>
        </w:rPr>
        <w:t>р</w:t>
      </w:r>
      <w:r w:rsidRPr="00D526BC">
        <w:rPr>
          <w:snapToGrid w:val="0"/>
          <w:szCs w:val="28"/>
        </w:rPr>
        <w:t>кутанных средств.</w:t>
      </w:r>
    </w:p>
    <w:p w:rsidR="00AF678C" w:rsidRPr="00D526BC" w:rsidRDefault="00AF678C" w:rsidP="00AF678C">
      <w:pPr>
        <w:rPr>
          <w:snapToGrid w:val="0"/>
          <w:szCs w:val="28"/>
        </w:rPr>
      </w:pPr>
      <w:r w:rsidRPr="00D526BC">
        <w:rPr>
          <w:snapToGrid w:val="0"/>
          <w:szCs w:val="28"/>
          <w:u w:val="single"/>
        </w:rPr>
        <w:t>Местного действия</w:t>
      </w:r>
      <w:r w:rsidRPr="00D526BC">
        <w:rPr>
          <w:snapToGrid w:val="0"/>
          <w:szCs w:val="28"/>
        </w:rPr>
        <w:t xml:space="preserve"> – лекарственные формы накожного действия, некоторые виды аэр</w:t>
      </w:r>
      <w:r w:rsidRPr="00D526BC">
        <w:rPr>
          <w:snapToGrid w:val="0"/>
          <w:szCs w:val="28"/>
        </w:rPr>
        <w:t>о</w:t>
      </w:r>
      <w:r w:rsidRPr="00D526BC">
        <w:rPr>
          <w:snapToGrid w:val="0"/>
          <w:szCs w:val="28"/>
        </w:rPr>
        <w:t>золей и ректальных форм.</w:t>
      </w:r>
    </w:p>
    <w:p w:rsidR="00AF678C" w:rsidRPr="00D526BC" w:rsidRDefault="00AF678C" w:rsidP="00AF678C">
      <w:pPr>
        <w:pStyle w:val="3"/>
        <w:rPr>
          <w:szCs w:val="28"/>
          <w:u w:val="single"/>
        </w:rPr>
      </w:pPr>
    </w:p>
    <w:p w:rsidR="00AF678C" w:rsidRPr="00D526BC" w:rsidRDefault="00AF678C" w:rsidP="00AF678C">
      <w:pPr>
        <w:pStyle w:val="3"/>
        <w:jc w:val="left"/>
        <w:rPr>
          <w:snapToGrid w:val="0"/>
          <w:szCs w:val="28"/>
          <w:u w:val="single"/>
        </w:rPr>
      </w:pPr>
      <w:r w:rsidRPr="00D526BC">
        <w:rPr>
          <w:szCs w:val="28"/>
          <w:u w:val="single"/>
        </w:rPr>
        <w:t>V</w:t>
      </w:r>
      <w:r w:rsidRPr="00D526BC">
        <w:rPr>
          <w:snapToGrid w:val="0"/>
          <w:szCs w:val="28"/>
          <w:u w:val="single"/>
          <w:lang w:val="en-US"/>
        </w:rPr>
        <w:t>III</w:t>
      </w:r>
      <w:r w:rsidRPr="00D526BC">
        <w:rPr>
          <w:szCs w:val="28"/>
          <w:u w:val="single"/>
        </w:rPr>
        <w:t xml:space="preserve">. По этапам развития: </w:t>
      </w:r>
    </w:p>
    <w:p w:rsidR="00AF678C" w:rsidRPr="00D526BC" w:rsidRDefault="00AF678C" w:rsidP="00AF678C">
      <w:pPr>
        <w:rPr>
          <w:snapToGrid w:val="0"/>
          <w:szCs w:val="28"/>
        </w:rPr>
      </w:pPr>
      <w:r w:rsidRPr="00D526BC">
        <w:rPr>
          <w:snapToGrid w:val="0"/>
          <w:szCs w:val="28"/>
        </w:rPr>
        <w:t xml:space="preserve">В последние годы традиционные лекарственные формы уступают место новым, доставляющим лекарственное средство в необходимом количестве </w:t>
      </w:r>
      <w:proofErr w:type="gramStart"/>
      <w:r w:rsidRPr="00D526BC">
        <w:rPr>
          <w:snapToGrid w:val="0"/>
          <w:szCs w:val="28"/>
        </w:rPr>
        <w:t>в место развития</w:t>
      </w:r>
      <w:proofErr w:type="gramEnd"/>
      <w:r w:rsidRPr="00D526BC">
        <w:rPr>
          <w:snapToGrid w:val="0"/>
          <w:szCs w:val="28"/>
        </w:rPr>
        <w:t xml:space="preserve"> патологического процесса. </w:t>
      </w:r>
      <w:r w:rsidRPr="00D526BC">
        <w:rPr>
          <w:snapToGrid w:val="0"/>
          <w:szCs w:val="28"/>
          <w:lang w:val="en-US"/>
        </w:rPr>
        <w:t>Nagai</w:t>
      </w:r>
      <w:r w:rsidRPr="00D526BC">
        <w:rPr>
          <w:snapToGrid w:val="0"/>
          <w:szCs w:val="28"/>
        </w:rPr>
        <w:t xml:space="preserve"> </w:t>
      </w:r>
      <w:proofErr w:type="spellStart"/>
      <w:r w:rsidRPr="00D526BC">
        <w:rPr>
          <w:snapToGrid w:val="0"/>
          <w:szCs w:val="28"/>
          <w:lang w:val="en-US"/>
        </w:rPr>
        <w:t>Tsuneji</w:t>
      </w:r>
      <w:proofErr w:type="spellEnd"/>
      <w:r w:rsidRPr="00D526BC">
        <w:rPr>
          <w:snapToGrid w:val="0"/>
          <w:szCs w:val="28"/>
        </w:rPr>
        <w:t xml:space="preserve"> классифицирует лекарственные формы </w:t>
      </w:r>
      <w:r w:rsidRPr="00D526BC">
        <w:rPr>
          <w:b/>
          <w:snapToGrid w:val="0"/>
          <w:szCs w:val="28"/>
        </w:rPr>
        <w:t>по эт</w:t>
      </w:r>
      <w:r w:rsidRPr="00D526BC">
        <w:rPr>
          <w:b/>
          <w:snapToGrid w:val="0"/>
          <w:szCs w:val="28"/>
        </w:rPr>
        <w:t>а</w:t>
      </w:r>
      <w:r w:rsidRPr="00D526BC">
        <w:rPr>
          <w:b/>
          <w:snapToGrid w:val="0"/>
          <w:szCs w:val="28"/>
        </w:rPr>
        <w:t>пам развития</w:t>
      </w:r>
      <w:r w:rsidRPr="00D526BC">
        <w:rPr>
          <w:snapToGrid w:val="0"/>
          <w:szCs w:val="28"/>
        </w:rPr>
        <w:t>:</w:t>
      </w:r>
    </w:p>
    <w:p w:rsidR="00AF678C" w:rsidRPr="00D526BC" w:rsidRDefault="00AF678C" w:rsidP="00AF678C">
      <w:pPr>
        <w:rPr>
          <w:snapToGrid w:val="0"/>
          <w:szCs w:val="28"/>
        </w:rPr>
      </w:pPr>
      <w:r w:rsidRPr="00D526BC">
        <w:rPr>
          <w:snapToGrid w:val="0"/>
          <w:szCs w:val="28"/>
          <w:u w:val="single"/>
        </w:rPr>
        <w:t>1-е поколение</w:t>
      </w:r>
      <w:r w:rsidRPr="00D526BC">
        <w:rPr>
          <w:snapToGrid w:val="0"/>
          <w:szCs w:val="28"/>
        </w:rPr>
        <w:t xml:space="preserve"> – традиционные формы;</w:t>
      </w:r>
    </w:p>
    <w:p w:rsidR="00AF678C" w:rsidRPr="00D526BC" w:rsidRDefault="00AF678C" w:rsidP="00AF678C">
      <w:pPr>
        <w:rPr>
          <w:snapToGrid w:val="0"/>
          <w:szCs w:val="28"/>
        </w:rPr>
      </w:pPr>
      <w:r w:rsidRPr="00D526BC">
        <w:rPr>
          <w:snapToGrid w:val="0"/>
          <w:szCs w:val="28"/>
          <w:u w:val="single"/>
        </w:rPr>
        <w:t>2-е поколение</w:t>
      </w:r>
      <w:r w:rsidRPr="00D526BC">
        <w:rPr>
          <w:snapToGrid w:val="0"/>
          <w:szCs w:val="28"/>
        </w:rPr>
        <w:t xml:space="preserve"> – традиционные формы с контролируемым  высвобожд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нием;</w:t>
      </w:r>
    </w:p>
    <w:p w:rsidR="00AF678C" w:rsidRPr="00D526BC" w:rsidRDefault="00AF678C" w:rsidP="00AF678C">
      <w:pPr>
        <w:rPr>
          <w:snapToGrid w:val="0"/>
          <w:szCs w:val="28"/>
        </w:rPr>
      </w:pPr>
      <w:r w:rsidRPr="00D526BC">
        <w:rPr>
          <w:snapToGrid w:val="0"/>
          <w:szCs w:val="28"/>
          <w:u w:val="single"/>
        </w:rPr>
        <w:t>3-е поколение</w:t>
      </w:r>
      <w:r w:rsidRPr="00D526BC">
        <w:rPr>
          <w:snapToGrid w:val="0"/>
          <w:szCs w:val="28"/>
        </w:rPr>
        <w:t xml:space="preserve"> – системы доставки лекарственных средств;</w:t>
      </w:r>
    </w:p>
    <w:p w:rsidR="00AF678C" w:rsidRPr="00D526BC" w:rsidRDefault="00AF678C" w:rsidP="00AF678C">
      <w:pPr>
        <w:rPr>
          <w:snapToGrid w:val="0"/>
          <w:szCs w:val="28"/>
        </w:rPr>
      </w:pPr>
      <w:r w:rsidRPr="00D526BC">
        <w:rPr>
          <w:snapToGrid w:val="0"/>
          <w:szCs w:val="28"/>
          <w:u w:val="single"/>
        </w:rPr>
        <w:t>4-е поколение</w:t>
      </w:r>
      <w:r w:rsidRPr="00D526BC">
        <w:rPr>
          <w:snapToGrid w:val="0"/>
          <w:szCs w:val="28"/>
        </w:rPr>
        <w:t xml:space="preserve"> – системы направленного транспорта лекарственных средств в миш</w:t>
      </w:r>
      <w:r w:rsidRPr="00D526BC">
        <w:rPr>
          <w:snapToGrid w:val="0"/>
          <w:szCs w:val="28"/>
        </w:rPr>
        <w:t>е</w:t>
      </w:r>
      <w:r w:rsidRPr="00D526BC">
        <w:rPr>
          <w:snapToGrid w:val="0"/>
          <w:szCs w:val="28"/>
        </w:rPr>
        <w:t>ни.</w:t>
      </w:r>
    </w:p>
    <w:p w:rsidR="00AF678C" w:rsidRPr="00D526BC" w:rsidRDefault="00AF678C" w:rsidP="00AF678C">
      <w:pPr>
        <w:rPr>
          <w:snapToGrid w:val="0"/>
          <w:szCs w:val="28"/>
        </w:rPr>
      </w:pPr>
      <w:r w:rsidRPr="00D526BC">
        <w:rPr>
          <w:snapToGrid w:val="0"/>
          <w:szCs w:val="28"/>
        </w:rPr>
        <w:t>Однако данная классификация не показывает четкой разницы между лекарственн</w:t>
      </w:r>
      <w:r w:rsidRPr="00D526BC">
        <w:rPr>
          <w:snapToGrid w:val="0"/>
          <w:szCs w:val="28"/>
        </w:rPr>
        <w:t>ы</w:t>
      </w:r>
      <w:r w:rsidRPr="00D526BC">
        <w:rPr>
          <w:snapToGrid w:val="0"/>
          <w:szCs w:val="28"/>
        </w:rPr>
        <w:t>ми формами третьего и четвертого поколений. Более совершенной, на наш взгляд, являе</w:t>
      </w:r>
      <w:r w:rsidRPr="00D526BC">
        <w:rPr>
          <w:snapToGrid w:val="0"/>
          <w:szCs w:val="28"/>
        </w:rPr>
        <w:t>т</w:t>
      </w:r>
      <w:r w:rsidRPr="00D526BC">
        <w:rPr>
          <w:snapToGrid w:val="0"/>
          <w:szCs w:val="28"/>
        </w:rPr>
        <w:t xml:space="preserve">ся классификация </w:t>
      </w:r>
      <w:proofErr w:type="spellStart"/>
      <w:r w:rsidRPr="00D526BC">
        <w:rPr>
          <w:snapToGrid w:val="0"/>
          <w:szCs w:val="28"/>
        </w:rPr>
        <w:t>В.И.Ищенко</w:t>
      </w:r>
      <w:proofErr w:type="spellEnd"/>
      <w:r w:rsidRPr="00D526BC">
        <w:rPr>
          <w:snapToGrid w:val="0"/>
          <w:szCs w:val="28"/>
        </w:rPr>
        <w:t xml:space="preserve"> –</w:t>
      </w:r>
    </w:p>
    <w:p w:rsidR="00AF678C" w:rsidRPr="00D526BC" w:rsidRDefault="00AF678C" w:rsidP="00AF678C">
      <w:pPr>
        <w:pStyle w:val="3"/>
        <w:rPr>
          <w:snapToGrid w:val="0"/>
          <w:szCs w:val="28"/>
          <w:u w:val="single"/>
        </w:rPr>
      </w:pPr>
    </w:p>
    <w:p w:rsidR="00AF678C" w:rsidRPr="00D526BC" w:rsidRDefault="00AF678C" w:rsidP="00AF678C">
      <w:pPr>
        <w:pStyle w:val="3"/>
        <w:jc w:val="left"/>
        <w:rPr>
          <w:szCs w:val="28"/>
          <w:u w:val="single"/>
        </w:rPr>
      </w:pPr>
      <w:proofErr w:type="gramStart"/>
      <w:r w:rsidRPr="00D526BC">
        <w:rPr>
          <w:snapToGrid w:val="0"/>
          <w:szCs w:val="28"/>
          <w:u w:val="single"/>
          <w:lang w:val="en-US"/>
        </w:rPr>
        <w:t>I</w:t>
      </w:r>
      <w:r w:rsidRPr="00D526BC">
        <w:rPr>
          <w:snapToGrid w:val="0"/>
          <w:szCs w:val="28"/>
          <w:u w:val="single"/>
        </w:rPr>
        <w:t>Х.</w:t>
      </w:r>
      <w:proofErr w:type="gramEnd"/>
      <w:r w:rsidRPr="00D526BC">
        <w:rPr>
          <w:snapToGrid w:val="0"/>
          <w:szCs w:val="28"/>
          <w:u w:val="single"/>
        </w:rPr>
        <w:t xml:space="preserve"> </w:t>
      </w:r>
      <w:r w:rsidRPr="00D526BC">
        <w:rPr>
          <w:szCs w:val="28"/>
          <w:u w:val="single"/>
        </w:rPr>
        <w:t>По терапевт</w:t>
      </w:r>
      <w:r w:rsidRPr="00D526BC">
        <w:rPr>
          <w:szCs w:val="28"/>
          <w:u w:val="single"/>
        </w:rPr>
        <w:t>и</w:t>
      </w:r>
      <w:r w:rsidRPr="00D526BC">
        <w:rPr>
          <w:szCs w:val="28"/>
          <w:u w:val="single"/>
        </w:rPr>
        <w:t>ческому эффекту:</w:t>
      </w:r>
    </w:p>
    <w:p w:rsidR="00AF678C" w:rsidRPr="00D526BC" w:rsidRDefault="00AF678C" w:rsidP="00AF678C">
      <w:pPr>
        <w:rPr>
          <w:szCs w:val="28"/>
        </w:rPr>
      </w:pPr>
      <w:r w:rsidRPr="00D526BC">
        <w:rPr>
          <w:szCs w:val="28"/>
        </w:rPr>
        <w:t>Традиционные лекарственные формы -</w:t>
      </w:r>
      <w:r w:rsidRPr="00D526BC">
        <w:rPr>
          <w:szCs w:val="28"/>
          <w:u w:val="single"/>
        </w:rPr>
        <w:t>1-е поколени</w:t>
      </w:r>
      <w:proofErr w:type="gramStart"/>
      <w:r w:rsidRPr="00D526BC">
        <w:rPr>
          <w:szCs w:val="28"/>
          <w:u w:val="single"/>
        </w:rPr>
        <w:t>е-</w:t>
      </w:r>
      <w:proofErr w:type="gramEnd"/>
      <w:r w:rsidRPr="00D526BC">
        <w:rPr>
          <w:szCs w:val="28"/>
        </w:rPr>
        <w:t xml:space="preserve"> (таблетки, растворы, поро</w:t>
      </w:r>
      <w:r w:rsidRPr="00D526BC">
        <w:rPr>
          <w:szCs w:val="28"/>
        </w:rPr>
        <w:t>ш</w:t>
      </w:r>
      <w:r w:rsidRPr="00D526BC">
        <w:rPr>
          <w:szCs w:val="28"/>
        </w:rPr>
        <w:t>ки, суспензии) характеризуются системностью и периоди</w:t>
      </w:r>
      <w:r w:rsidRPr="00D526BC">
        <w:rPr>
          <w:szCs w:val="28"/>
        </w:rPr>
        <w:t>ч</w:t>
      </w:r>
      <w:r w:rsidRPr="00D526BC">
        <w:rPr>
          <w:szCs w:val="28"/>
        </w:rPr>
        <w:t>ностью действия. В них около 90% вводимого вещества не достигает цели, так как поступает в кровь и ра</w:t>
      </w:r>
      <w:r w:rsidRPr="00D526BC">
        <w:rPr>
          <w:szCs w:val="28"/>
        </w:rPr>
        <w:t>з</w:t>
      </w:r>
      <w:r w:rsidRPr="00D526BC">
        <w:rPr>
          <w:szCs w:val="28"/>
        </w:rPr>
        <w:t>носится по всему органи</w:t>
      </w:r>
      <w:r w:rsidRPr="00D526BC">
        <w:rPr>
          <w:szCs w:val="28"/>
        </w:rPr>
        <w:t>з</w:t>
      </w:r>
      <w:r w:rsidRPr="00D526BC">
        <w:rPr>
          <w:szCs w:val="28"/>
        </w:rPr>
        <w:t>му.</w:t>
      </w:r>
    </w:p>
    <w:p w:rsidR="00AF678C" w:rsidRPr="00D526BC" w:rsidRDefault="00AF678C" w:rsidP="00AF678C">
      <w:pPr>
        <w:rPr>
          <w:szCs w:val="28"/>
        </w:rPr>
      </w:pPr>
      <w:r w:rsidRPr="00D526BC">
        <w:rPr>
          <w:szCs w:val="28"/>
        </w:rPr>
        <w:t xml:space="preserve">Лекарственные формы </w:t>
      </w:r>
      <w:r w:rsidRPr="00D526BC">
        <w:rPr>
          <w:szCs w:val="28"/>
          <w:u w:val="single"/>
        </w:rPr>
        <w:t>2-го поколения</w:t>
      </w:r>
      <w:r w:rsidRPr="00D526BC">
        <w:rPr>
          <w:szCs w:val="28"/>
        </w:rPr>
        <w:t xml:space="preserve"> характеризуются системностью действия и р</w:t>
      </w:r>
      <w:r w:rsidRPr="00D526BC">
        <w:rPr>
          <w:szCs w:val="28"/>
        </w:rPr>
        <w:t>е</w:t>
      </w:r>
      <w:r w:rsidRPr="00D526BC">
        <w:rPr>
          <w:szCs w:val="28"/>
        </w:rPr>
        <w:t>гулируемым высвобождением лекарственного средства (</w:t>
      </w:r>
      <w:proofErr w:type="spellStart"/>
      <w:r w:rsidRPr="00D526BC">
        <w:rPr>
          <w:szCs w:val="28"/>
        </w:rPr>
        <w:t>трансдермальные</w:t>
      </w:r>
      <w:proofErr w:type="spellEnd"/>
      <w:r w:rsidRPr="00D526BC">
        <w:rPr>
          <w:szCs w:val="28"/>
        </w:rPr>
        <w:t xml:space="preserve"> системы, осмотические насосы).</w:t>
      </w:r>
    </w:p>
    <w:p w:rsidR="00AF678C" w:rsidRPr="00D526BC" w:rsidRDefault="00AF678C" w:rsidP="00AF678C">
      <w:pPr>
        <w:rPr>
          <w:szCs w:val="28"/>
        </w:rPr>
      </w:pPr>
      <w:r w:rsidRPr="00D526BC">
        <w:rPr>
          <w:szCs w:val="28"/>
        </w:rPr>
        <w:t xml:space="preserve">И, наконец, лекарственные формы </w:t>
      </w:r>
      <w:r w:rsidRPr="00D526BC">
        <w:rPr>
          <w:szCs w:val="28"/>
          <w:u w:val="single"/>
        </w:rPr>
        <w:t>3-го поколения</w:t>
      </w:r>
      <w:r w:rsidRPr="00D526BC">
        <w:rPr>
          <w:szCs w:val="28"/>
        </w:rPr>
        <w:t xml:space="preserve"> характеризуются регулируемым высвобождением и доставкой в органы, ткани, клетки и даже в структуры клеток, например, в лизосомы. Это такие лекарственные формы, как </w:t>
      </w:r>
      <w:proofErr w:type="spellStart"/>
      <w:r w:rsidRPr="00D526BC">
        <w:rPr>
          <w:szCs w:val="28"/>
        </w:rPr>
        <w:t>липосомы</w:t>
      </w:r>
      <w:proofErr w:type="spellEnd"/>
      <w:r w:rsidRPr="00D526BC">
        <w:rPr>
          <w:szCs w:val="28"/>
        </w:rPr>
        <w:t>, магнитоуправляемые жидкости, эри</w:t>
      </w:r>
      <w:r w:rsidRPr="00D526BC">
        <w:rPr>
          <w:szCs w:val="28"/>
        </w:rPr>
        <w:t>т</w:t>
      </w:r>
      <w:r w:rsidRPr="00D526BC">
        <w:rPr>
          <w:szCs w:val="28"/>
        </w:rPr>
        <w:t xml:space="preserve">роциты. </w:t>
      </w:r>
    </w:p>
    <w:p w:rsidR="00AF678C" w:rsidRPr="00D526BC" w:rsidRDefault="00AF678C" w:rsidP="00AF678C">
      <w:pPr>
        <w:rPr>
          <w:szCs w:val="28"/>
        </w:rPr>
      </w:pPr>
      <w:r w:rsidRPr="00D526BC">
        <w:rPr>
          <w:szCs w:val="28"/>
        </w:rPr>
        <w:t>Существуют также редко используемые классификации лекарственных форм В.Я. К</w:t>
      </w:r>
      <w:r w:rsidRPr="00D526BC">
        <w:rPr>
          <w:szCs w:val="28"/>
        </w:rPr>
        <w:t>о</w:t>
      </w:r>
      <w:r w:rsidRPr="00D526BC">
        <w:rPr>
          <w:szCs w:val="28"/>
        </w:rPr>
        <w:t>гана по общности технологических операций, С.Ф. Шубина по усложнению технолог</w:t>
      </w:r>
      <w:r w:rsidRPr="00D526BC">
        <w:rPr>
          <w:szCs w:val="28"/>
        </w:rPr>
        <w:t>и</w:t>
      </w:r>
      <w:r w:rsidRPr="00D526BC">
        <w:rPr>
          <w:szCs w:val="28"/>
        </w:rPr>
        <w:t>ческого процесса и др.</w:t>
      </w:r>
    </w:p>
    <w:p w:rsidR="00AF678C" w:rsidRPr="00D526BC" w:rsidRDefault="00AF678C" w:rsidP="00AF678C">
      <w:pPr>
        <w:pStyle w:val="2"/>
        <w:ind w:firstLine="720"/>
        <w:jc w:val="center"/>
        <w:rPr>
          <w:b/>
          <w:szCs w:val="28"/>
        </w:rPr>
      </w:pPr>
    </w:p>
    <w:p w:rsidR="00AF678C" w:rsidRPr="00D526BC" w:rsidRDefault="00AF678C" w:rsidP="00AF678C">
      <w:pPr>
        <w:pStyle w:val="2"/>
        <w:rPr>
          <w:b/>
          <w:szCs w:val="28"/>
          <w:u w:val="single"/>
        </w:rPr>
      </w:pPr>
      <w:r w:rsidRPr="00D526BC">
        <w:rPr>
          <w:b/>
          <w:szCs w:val="28"/>
          <w:u w:val="single"/>
        </w:rPr>
        <w:t>ЗАКЛЮЧЕНИЕ</w:t>
      </w:r>
    </w:p>
    <w:p w:rsidR="00AF678C" w:rsidRPr="00D526BC" w:rsidRDefault="00AF678C" w:rsidP="00AF678C">
      <w:pPr>
        <w:rPr>
          <w:szCs w:val="28"/>
        </w:rPr>
      </w:pPr>
    </w:p>
    <w:p w:rsidR="00AF678C" w:rsidRPr="00D526BC" w:rsidRDefault="00AF678C" w:rsidP="00AF678C">
      <w:pPr>
        <w:rPr>
          <w:szCs w:val="28"/>
        </w:rPr>
      </w:pPr>
      <w:r w:rsidRPr="00D526BC">
        <w:rPr>
          <w:szCs w:val="28"/>
        </w:rPr>
        <w:t xml:space="preserve">Современные лекарственные формы характеризуются многообразием. В основу их классификации положены агрегатное состояние, характер дозирования, </w:t>
      </w:r>
      <w:proofErr w:type="spellStart"/>
      <w:r w:rsidRPr="00D526BC">
        <w:rPr>
          <w:szCs w:val="28"/>
        </w:rPr>
        <w:t>дисперсолог</w:t>
      </w:r>
      <w:r w:rsidRPr="00D526BC">
        <w:rPr>
          <w:szCs w:val="28"/>
        </w:rPr>
        <w:t>и</w:t>
      </w:r>
      <w:r w:rsidRPr="00D526BC">
        <w:rPr>
          <w:szCs w:val="28"/>
        </w:rPr>
        <w:t>ческие</w:t>
      </w:r>
      <w:proofErr w:type="spellEnd"/>
      <w:r w:rsidRPr="00D526BC">
        <w:rPr>
          <w:szCs w:val="28"/>
        </w:rPr>
        <w:t xml:space="preserve"> свойства, глубина, продолжительность и характер действия, способ введения, микробиологич</w:t>
      </w:r>
      <w:r w:rsidRPr="00D526BC">
        <w:rPr>
          <w:szCs w:val="28"/>
        </w:rPr>
        <w:t>е</w:t>
      </w:r>
      <w:r w:rsidRPr="00D526BC">
        <w:rPr>
          <w:szCs w:val="28"/>
        </w:rPr>
        <w:t>ская чистота.</w:t>
      </w:r>
    </w:p>
    <w:p w:rsidR="00AF678C" w:rsidRPr="00D526BC" w:rsidRDefault="00AF678C" w:rsidP="00AF678C">
      <w:pPr>
        <w:pStyle w:val="a3"/>
        <w:tabs>
          <w:tab w:val="left" w:pos="8505"/>
        </w:tabs>
        <w:spacing w:line="480" w:lineRule="auto"/>
        <w:ind w:firstLine="0"/>
        <w:rPr>
          <w:szCs w:val="28"/>
        </w:rPr>
      </w:pPr>
      <w:bookmarkStart w:id="0" w:name="_GoBack"/>
      <w:bookmarkEnd w:id="0"/>
    </w:p>
    <w:p w:rsidR="00AF678C" w:rsidRPr="00D526BC" w:rsidRDefault="00AF678C" w:rsidP="00AF678C">
      <w:pPr>
        <w:pStyle w:val="a3"/>
        <w:tabs>
          <w:tab w:val="left" w:pos="8505"/>
        </w:tabs>
        <w:spacing w:line="480" w:lineRule="auto"/>
        <w:ind w:firstLine="0"/>
        <w:rPr>
          <w:szCs w:val="28"/>
        </w:rPr>
      </w:pPr>
    </w:p>
    <w:p w:rsidR="00AF678C" w:rsidRPr="00D526BC" w:rsidRDefault="00AF678C" w:rsidP="00AF678C">
      <w:pPr>
        <w:pStyle w:val="a3"/>
        <w:tabs>
          <w:tab w:val="left" w:pos="8505"/>
        </w:tabs>
        <w:spacing w:line="480" w:lineRule="auto"/>
        <w:ind w:firstLine="0"/>
        <w:rPr>
          <w:szCs w:val="28"/>
        </w:rPr>
      </w:pPr>
    </w:p>
    <w:p w:rsidR="00F33BAB" w:rsidRDefault="00F33BAB"/>
    <w:sectPr w:rsidR="00F3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27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8C"/>
    <w:rsid w:val="00AF678C"/>
    <w:rsid w:val="00F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678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AF678C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F678C"/>
    <w:pPr>
      <w:keepNext/>
      <w:ind w:firstLine="851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78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7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6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F678C"/>
    <w:pPr>
      <w:ind w:firstLine="851"/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AF6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AF678C"/>
    <w:pPr>
      <w:ind w:firstLine="567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678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AF678C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F678C"/>
    <w:pPr>
      <w:keepNext/>
      <w:ind w:firstLine="851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78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7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6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F678C"/>
    <w:pPr>
      <w:ind w:firstLine="851"/>
      <w:jc w:val="both"/>
    </w:pPr>
    <w:rPr>
      <w:sz w:val="28"/>
    </w:rPr>
  </w:style>
  <w:style w:type="character" w:customStyle="1" w:styleId="a4">
    <w:name w:val="Подзаголовок Знак"/>
    <w:basedOn w:val="a0"/>
    <w:link w:val="a3"/>
    <w:rsid w:val="00AF6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AF678C"/>
    <w:pPr>
      <w:ind w:firstLine="567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2021-02-15T04:31:00Z</dcterms:created>
  <dcterms:modified xsi:type="dcterms:W3CDTF">2021-02-15T04:31:00Z</dcterms:modified>
</cp:coreProperties>
</file>