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C" w:rsidRPr="00236525" w:rsidRDefault="002F2651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>Кардиология 2курс</w:t>
      </w:r>
    </w:p>
    <w:p w:rsidR="0045158C" w:rsidRPr="00236525" w:rsidRDefault="00946C10" w:rsidP="00E54861">
      <w:pPr>
        <w:spacing w:line="240" w:lineRule="auto"/>
        <w:rPr>
          <w:rFonts w:ascii="Times New Roman" w:hAnsi="Times New Roman" w:cs="Times New Roman"/>
          <w:sz w:val="14"/>
          <w:szCs w:val="16"/>
        </w:rPr>
      </w:pPr>
      <w:r w:rsidRPr="00236525">
        <w:rPr>
          <w:rFonts w:ascii="Times New Roman" w:hAnsi="Times New Roman" w:cs="Times New Roman"/>
          <w:sz w:val="14"/>
          <w:szCs w:val="16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Артериальная гипертензия может быть заподозрена по следующим клиническим признакам и проявлениям: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кратковременные эпизоды потери сознания;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нарушения сердечного ритма и проводимости;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наличие периферических отеков;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боль в теменной и затылочной областях;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 Основным признаком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нефрогенной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гипертензии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уменьшение размеров почек;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дистопия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почек;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нарушение функции почек;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сужение почечной артерии на 20%;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наличие признаков конкрементов в лоханке.</w:t>
      </w:r>
    </w:p>
    <w:p w:rsidR="0045158C" w:rsidRPr="00236525" w:rsidRDefault="0045158C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946C10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Эндокринная гипертензия с дефицитом гормональной продукции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гипертензией при сахарном диабете;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гипертензией при синдроме Кона;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гипертензией при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гиперпаратиреозе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гипертензией при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феохромоцитоме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4. Гипертензия при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коарктации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аорты развивается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вследствие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ишемии внутренних органов ниже места сужения;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тромбоза вен нижних конечностей;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недостаточности мозгового кровообращения;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присоединения атеросклероза магистральных артерий;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 Повышение артериального давления при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феохромоцитоме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парананглиомах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имеет характер: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изолированного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диастолического;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 асимметрией на верхних и нижних конечностях;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кризового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изолированного систолического.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 Основным гемодинамическим признаком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коарктации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грудного отдела аорты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увеличение АД на нижних конечностях;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гипотензия при измерении АД на верхних конечностях;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брадикардия высоких градаций;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гипертензия выше и гипотензия ниже места сужения аорты;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7. Вазоренальная гипертензия развивается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вследствие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стеноза почечной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фиброваскулярной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гиперплазии почечной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фиброваскулярной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дисплазии почечной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тромбоза почечной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правильно все.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8.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Снижение уровня АД при асимметрии АД на правой и левой руках до нормальных цифр опасно в плане:</w:t>
      </w:r>
      <w:proofErr w:type="gramEnd"/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развития коронарного тромбоза;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развития острой аневризмы грудного отдела аорты;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нарушения функции пищевода и желудка;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развития ишемического инсульта и инфаркта миокарда;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9. Абсолютным диагностическим критерием артериальной гипертензии при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феохромоцитоме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наличие признаков опухоли надпочечника и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гиперпродукции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катехоламинов;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увеличение концентрации в плазме крови альдостерона;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высокий уровень в моче 5-оксииндолуксусной кислоты;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низкий уровень катехоламинов в крови, оттекающей по почечным венам, и их концентрации в моче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отсутствие гипотензивного эффекта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α-</w:t>
      </w:r>
      <w:proofErr w:type="spellStart"/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адреноблокаторов</w:t>
      </w:r>
      <w:proofErr w:type="spellEnd"/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0. Гормоном с высокой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прессорной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активностью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кальцитонин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адреналин;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инсулин;</w:t>
      </w:r>
      <w:r w:rsidR="00370A93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альдостерон;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В пульмонологической практике препаратами, вызывающими развитие артериальной гипертензии, являются: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пенициллины;</w:t>
      </w:r>
      <w:r w:rsidR="00370A93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бронхолитики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кромогликат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натрия;</w:t>
      </w:r>
    </w:p>
    <w:p w:rsidR="00370A93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препараты из солодки.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 При лечении хронических артритов развитие артериальной гипертензии может вызвать: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кризанол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делагил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аспирин;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ибупрофен;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гидрокортизон.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Эндокринная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гипертензня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 женщин может быть следствием приема: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эстрогена;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бромкриптина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нон-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овлона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прогестерона.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4. Основными недостатками гипотензивной терапии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α-</w:t>
      </w:r>
      <w:proofErr w:type="spellStart"/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адреноблокатором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празозином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рефлекторная тахикардия;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брадикардия;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нарушение обмена калия;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дислипопротеидемия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ортостатическая гипотензия.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 Положительным эффектом антагонистов кальциевых каналов, кроме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гипотензивного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коронаролитический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снижение уровня мочевой кислоты в крови;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диуретический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 Длительность гипотензивной терапии при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эссенциальной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гипертензии определяется: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наличием сосудистых осложнений;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состоянием органов, регулирующих артериальное давление;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устранением патогенетических механизмов гипертензии.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7. Какой из перечисленных гипотензивных препаратов может вызвать гемолитическую анемию при длительном приеме?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клонидин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резерпин;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празозин;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метилдопа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8. Какой из гипотензивных препаратов даже в умеренных дозах может вызвать лекарственный люпус-синдром?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клонидин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метилдопа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резерпин;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гидралазин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празозин.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9. Какой из гипотензивных препаратов при длительном применении может вызвать депрессию?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резерпин;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гидралазин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празозин.</w:t>
      </w:r>
    </w:p>
    <w:p w:rsidR="00BD6DC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0. Какие цифры артериального давления у взрослых принимаю</w:t>
      </w:r>
    </w:p>
    <w:p w:rsidR="0045158C" w:rsidRPr="00236525" w:rsidRDefault="0045158C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тся</w:t>
      </w:r>
      <w:proofErr w:type="spellEnd"/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за границу нормы?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систолическое давление равно или ниже 140 мм рт. ст., а диастолическое - равно или ниже 90 мм рт. ст.;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систолическое давление - ниже 140 мм рт. ст., а диастолическое - ниже 90 мм рт. ст.;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систолическое давление - ниже 150 мм рт. ст., а диастолическое давление равно 90 мм рт. ст.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Выберите наиболее значимые факторы риска развития артериальной гипертензии: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1) избыточная масса тела;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потребление алкогольных напитков;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избыточное потребление белка;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уровень ежегодного потребления поваренной соли.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 Перечислите признаки ЭКГ, наиболее характерные для больных гипертонической болезнью: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остроконечный зубец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в отведениях II, III;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гипертрофия левого желудочка;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блокада правой ножки пучка Гиса;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уширенный двугорбый зубец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в отведениях I, II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 Какие изменения в анализе мочи характерны для больных гипертонической болезнью?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снижение удельного веса;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лейкоцитурия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микрогематурия;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повышение удельного веса.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 Какие изменения глазного дна характерны для больных артериальной гипертензией?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сужение вен;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извитость сосудов;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расширение артерий сетчатки;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кровоизлияния в сетчатку и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плазморрагии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правильные ответы 2 и 4.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 Какие из указанных классов липопротеидов являются атерогенными?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ЛПВП;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ЛПОНП;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ХМ.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 При каком типе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гиперлипопротеидемии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повышено содержание в крови холестерина, триглицеридов, ЛПНП и ЛПОНП?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val="en-US" w:eastAsia="ru-RU"/>
        </w:rPr>
      </w:pPr>
      <w:proofErr w:type="gramStart"/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1) I;</w:t>
      </w:r>
      <w:r w:rsidR="00946C10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2) II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а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3) II b;</w:t>
      </w:r>
      <w:r w:rsidR="00946C10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4) III;</w:t>
      </w:r>
      <w:r w:rsidR="00946C10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5) IV.</w:t>
      </w:r>
      <w:proofErr w:type="gramEnd"/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7. Какой тип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гиперпротеидемии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обусловлен недостаточностью фермента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липопротеидлипазы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val="en-US" w:eastAsia="ru-RU"/>
        </w:rPr>
      </w:pPr>
      <w:proofErr w:type="gramStart"/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1) I;</w:t>
      </w:r>
      <w:r w:rsidR="00FB6492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2) II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а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3) II b;</w:t>
      </w:r>
      <w:r w:rsidR="00FB6492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  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4) III;</w:t>
      </w:r>
      <w:r w:rsidR="00946C10" w:rsidRPr="00236525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val="en-US" w:eastAsia="ru-RU"/>
        </w:rPr>
        <w:t>5) IV.</w:t>
      </w:r>
      <w:proofErr w:type="gramEnd"/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8.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Потребление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каких из перечисленных продуктов приводит к повышению содержания триглицеридов в крови?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мяса;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кондитерских изделий;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икры лосося;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куриных яиц.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9. К какой форме стенокардии относятся боли, возникающие у людей при умственной работе или при длительном положении сидя?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напряжения;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покоя;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вариантной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напряжения и покоя.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0. Какие из перечисленных механизмов гипоксии миокарда имеют место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ИБС?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артериальная гипоксемия;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недостаточное поступление кислорода;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снижение утилизации кислорода.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Какие из указанных изменений ЭКГ характерны для стенокардии?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патологический зубец Q;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депрессии сегмента ST;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появление отрицательного зубца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преходящая блокада ножек пучка Гиса.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 Какое заболевание желудочно-кишечного тракта дает клинику стенокардии?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заболевания пищевода;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диафрагмальная грыжа;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язвенная болезнь желудка;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хронический колит;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острый панкреатит.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 Какие признаки позволяют диагностировать левостороннюю межреберную невралгию?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резкая боль при надавливании в межреберных промежутках;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ослабление болей на вдохе;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положительный эффект после приема нитроглицерина.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 Каков механизм действия нитратов при стенокардии?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увеличение диастолического объема желудочков сердца;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улучшение кровообращения в субэндокардиальных слоях миокарда;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увеличение внешней работы сердца.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 При каких патологических состояниях гипоксия миокарда обусловлена нарушением биохимических процессов в миокарде?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гипонатриемия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гипокалиемия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гипокальциемия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 Для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ангиоспастической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стенокардии характерно: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подъем ST в период болей;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появление отрицательного зубца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в период боли.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7. Какие признаки при стенокардии напряжения дают основания заподозрить возникновение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длительность боли более 15 мин;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появление страха смерти;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падение АД;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боль сильнее таковой во время предыдущих приступов;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все перечисленное.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8. Каков механизм действия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β-</w:t>
      </w:r>
      <w:proofErr w:type="spellStart"/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адреноблокаторов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уменьшение венозного возврата;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увеличение сердечного выброса;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снижение воздействия эндогенных катехоламинов.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9. Назовите наиболее эффективные из перечисленных ниже лекарственных средств, применяемых при стенокардии: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нитраты;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антагонисты кальция;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антикоагулянты;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антиоксиданты.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0. Что является показанием для назначения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дезагрегантов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при стенокардии?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гипокоагуляция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повышение агрегации тромбоцитов;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снижение агрегации тромбоцитов.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Назовите критерии положительной пробы с дозированной физической нагрузкой: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одышка;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усталость;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подъем сегмента ST на 2 мм.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 Показания к оперативному лечению стенокардии: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I-II ФК;</w:t>
      </w:r>
      <w:r w:rsidR="00946C10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прогрессирующая стенокардия;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отсутствие эффекта от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антиангинальной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терапии.</w:t>
      </w:r>
    </w:p>
    <w:p w:rsidR="0045158C" w:rsidRPr="00236525" w:rsidRDefault="00946C10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 Признаками нестабильной стенокардии являются: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изменение длительности и интенсивности болевых приступов;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нарушение ритма и проводимости;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снижение АД без гипотензивной терапии;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появление патологического зубца Q на ЭКГ.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 Признаками стабильной стенокардии высокого функционального класса являются: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изменение фракции выброса;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ЭКГ-признаки повреждения миокарда в боковой стенке;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повышение уровня изоэнзимов ЛДГ и КФК в плазме;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снижение уровня пороговой нагрузки на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тредмиле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менее 50 Вт;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 ЭКГ-признаками стенокардии и коронарного атеросклероза являются: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1) удлинение интервала QT;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удлинение интервала PQ;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зубец Q с амплитудой больше трети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и длительностью более 0, 03 с;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изменения конечной части желудочкового комплекса и зубца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 Нестабильная стенокардия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прогностически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неблагоприятна в плане: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развития инфаркта миокарда;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тромбоэмболии мозговых сосудов;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развития фатальных нарушений ритма сердца;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развития легочной гипертензии;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7. Развитию приступа стенокардии способствуют следующие факторы: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катехоламиновый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спазм коронарных артерий;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гиперагрегация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тромбоцитов;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повышение внутриполостного давления в левом желудочке;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пароксизмы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тахиаритмии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правильно все.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8. Причинами вариантной стенокардии (типа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Принцметала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 являются: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поражение мелких сосудов коронарных артерий;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спазм крупной коронарной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спазм мелких сосудов коронарной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тромбоз коронарной артерии.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9. Проба с атропином применяется у больных со следующими целями: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для диагностики имеющихся нарушений атриовентрикулярной проводимости;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для оценки класса коронарной недостаточности;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для выявления нарушений реологических свой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ств кр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ови;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для выявления скрытой коронарной недостаточности;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для диагностики синдрома слабости синусового узла.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0. Наиболее тяжелое течение стенокардии наблюдается у больных со следующими поражениями: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стенозом основного ствола левой коронарной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проксимальным поражением задней коронарной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дистальным поражением огибающей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проксимальным поражением огибающей артерии;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при сочетании проксимального сужения левой и огибающей артерий.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>8</w:t>
      </w:r>
      <w:r w:rsidR="0045158C" w:rsidRPr="00236525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>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Пороговой частотой пульса по критериям ВОЗ для возрастной группы 40-59 лет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170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мин;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175 в мин;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180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мин;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140 в мин;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 Предельной реакцией АД при проведении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велоэргометрической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пробы у больных со стенокардией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повышение АД до 160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повышение АД до 170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повышение АД до 180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повышение АД до 200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повышение АД до 220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 Синдром «обкрадывания» у больных со стенокардией развивается при использовании следующих групп препаратов: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тринитраты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мононитраты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динитраты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β-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адреноблокаторы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вазодилататоры.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4. Эффективность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антиангинального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действия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тринитратов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 больных стенокардией снижается в результате: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снижения числа рецепторов к нитратам в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миоцитах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интенсификации образования свободных радикалов;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повышения агрегации тромбоцитов;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снижения уровня эндотелий-релаксирующего фактора.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Антиангинальным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противоартимическим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действием при стенокардии обладают такие препараты, как: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дипиридамол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обзидан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корватон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изосорбид-динитрат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Антиангинальное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действие у больных стенокардией за счет торможения агрегации или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дезагрегации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тромбоцитов вызывают: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дипиридамол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гепарин;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фенилин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стрептодеказа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локальном стенозе крупной коронарной артерии оптимальным методом лечения стенокардии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консервативная терапия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коронаролитическими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препаратами;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транслюминальная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ангиопластика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коронарных артерий;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разрушение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атероматозной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бляшки режущим баллоном;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операция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аорто-коронарного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шунтирования;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пересадка сердца.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из указанных изменений на ЭКГ характерны для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патологический зубец Q;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конкордантный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подъем сегмента ST;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низкий вольтаж зубца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в стандартных отведениях.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Повышение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каких сывороточных ферментов наблюдается в первые 6-12 часов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креатинфосфокиназа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лактатдегидрогеназа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аминотрансферазы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щелочная фосфатаза.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highlight w:val="green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highlight w:val="green"/>
          <w:lang w:eastAsia="ru-RU"/>
        </w:rPr>
        <w:t>90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highlight w:val="green"/>
          <w:lang w:eastAsia="ru-RU"/>
        </w:rPr>
        <w:t xml:space="preserve">. Для инфаркта миокарда характерны следующие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highlight w:val="green"/>
          <w:lang w:eastAsia="ru-RU"/>
        </w:rPr>
        <w:t>эхокардиографические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highlight w:val="green"/>
          <w:lang w:eastAsia="ru-RU"/>
        </w:rPr>
        <w:t xml:space="preserve"> признаки: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highlight w:val="green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highlight w:val="green"/>
          <w:lang w:eastAsia="ru-RU"/>
        </w:rPr>
        <w:t>1) диффузный гиперкинез;</w:t>
      </w:r>
      <w:r w:rsidR="00C07235" w:rsidRPr="00236525">
        <w:rPr>
          <w:rFonts w:ascii="Times New Roman" w:hAnsi="Times New Roman" w:cs="Times New Roman"/>
          <w:sz w:val="16"/>
          <w:szCs w:val="16"/>
          <w:highlight w:val="green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highlight w:val="green"/>
          <w:lang w:eastAsia="ru-RU"/>
        </w:rPr>
        <w:t>2) диффузный гипокинез;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highlight w:val="green"/>
          <w:lang w:eastAsia="ru-RU"/>
        </w:rPr>
        <w:t>3) локальный гипокинез;</w:t>
      </w:r>
      <w:r w:rsidR="00C07235" w:rsidRPr="00236525">
        <w:rPr>
          <w:rFonts w:ascii="Times New Roman" w:hAnsi="Times New Roman" w:cs="Times New Roman"/>
          <w:sz w:val="16"/>
          <w:szCs w:val="16"/>
          <w:highlight w:val="green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highlight w:val="green"/>
          <w:lang w:eastAsia="ru-RU"/>
        </w:rPr>
        <w:t>4) локальный гиперкинез.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Какое лечение показано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первые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6 часов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тромболитическая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терапия;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дигитализация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терапия антагонистами кальция.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92. 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Что характерно для мерцательной аритмии?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частота желудочковых комплексов более 120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отсутствие зубцов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наличие преждевременных комплексов QRS;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укорочение интервалов PQ;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При каких заболеваниях встречаются приступы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Морганьи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Эдамса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-Стокса?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желудочковая экстрасистолия;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фибрилляция желудочков;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мерцательная аритмия;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атриовентрикулярная блокада.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препараты показаны для купирования пароксизмальной желудочковой тахикардии?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ритмилен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дигоксин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финоптин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гилуритмал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Какое осложнение наблюдается при мерцательной аритмии?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тромбоэмболический синдром;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2) инфаркт миокарда;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гипертонический криз.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Наиболее неблагоприятный прогностический признак у больных с острым инфарктом миокарда: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мерцательная аритмия;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ранняя желудочковая экстрасистолия;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групповые желудочковые экстрасистолы;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политопные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желудочковые экстрасистолы;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Для лечения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пароксизмальных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наджелудочковых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тахикардии при синдроме Вольф-Паркинсона-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Вайта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наилучшим средством считается: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дигоксин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анаприлин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новокаинамид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кордарон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Какое из осложнений инфаркта миокарда является самым частым, самым ранним и самым опасным?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кардиогенный шок;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отек легких;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фибрилляция желудочков;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разрыв сердца;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99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 изменяется систолический шум при дефекте межжелудочковой перегородки с возрастом?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существенно не изменяется;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увеличивается;</w:t>
      </w:r>
    </w:p>
    <w:p w:rsidR="00C07235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уменьшается.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45158C" w:rsidRPr="00236525" w:rsidRDefault="00C07235" w:rsidP="00E54861">
      <w:pPr>
        <w:pStyle w:val="a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Как изменяется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пресистолический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шум у больных митральным стенозом при возникновении мерцательной аритмии?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значительно усиливается;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незначительно усиливается;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не изменяется;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исчезает;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из перечисленных признаков характерны для митрального стеноза?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систолический шум на верхушке сердца, усиливающийся на выдохе;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акцент и раздвоение II тона над аортой;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систолический шум на верхушке сердца, усиливающийся на вдохе;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дополнительный высокочастотный тон в диастоле, отстоящий от II тона на 0, 07-0, 12 сек.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102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митральном стенозе наблюдается: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отклонение пищевода по дуге большого радиуса;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отклонение пищевода по дуге малого радиуса;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увеличение левого желудочка;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расширение восходящей аорты.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Больные с митральным стенозом предъявляют жалобы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головокружения и обмороки;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сжимающие боли за грудиной при ходьбе;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кровохарканье.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Причиной митрального стеноза может быть: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ревматизм;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инфекционный эндокардит;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ревматоидный артрит;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муковисцидоз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Хирургическое лечение при аортальном стенозе показано: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больным с отсутствием симптомов при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трансаортальном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максимальном систолическом градиенте давления более 50 мм рт. </w:t>
      </w:r>
      <w:proofErr w:type="spellStart"/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</w:t>
      </w:r>
      <w:proofErr w:type="spellEnd"/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и площади аортального отверстия менее 0, 75 см;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больным в возрасте не старше 60 лет.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Клапанная митральная недостаточность диагностируется в случае: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расширения полости левого желудочка и фиброзного кольца при гемодинамических перегрузках;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неполного смыкания створок митрального клапана вследствие их органического изменения;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дисфункции папиллярных мышц;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разрыва хорды;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кальциноза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клапанного кольца в пожилом возрасте.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Какие симптомы характерны для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аускультативной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картины недостаточности митрального клапана?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систолический шум у основания сердца;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хлопающий I тон;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мезодиастолический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систолический шум на верхушке.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из перечисленных симптомов позволяют заподозрить при наличии митрального стеноза сопутствующую ему митральную недостаточность?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высокочастотный систолический шум, непосредственно примыкающий к I тону;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тон открытия митрального клапана;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громкий I тон.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109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Какой симптом объединяет такие заболевания, как анемия, тиреотоксикоз, пролапс митрального клапана, разрыв папиллярных мышц, ревматический митральный порок?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диастолический шум на верхушке;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систоло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-диастолический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шум Флинта;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систолический шум на верхушке;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Какой из перечисленных признаков характерен для митральной недостаточности?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пульсация печени;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астеническая конституция;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i/>
          <w:sz w:val="16"/>
          <w:szCs w:val="16"/>
          <w:lang w:eastAsia="ru-RU"/>
        </w:rPr>
        <w:t>3) увеличение сердца влево;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систолическое дрожание во II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межреберье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справа;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дрожание у левого края грудины.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Какой симптом характерен для больных со стенозом устья аорты?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диффузный цианоз кожных покровов;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акроцианоз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бледность кожных покровов;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симптом Мюссе;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«пляска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каротид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».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112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каком пороке наблюдается максимальная гипертрофия миокарда левого желудочка?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недостаточность аортального клапана;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стеноз устья аорты;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недостаточность митрального клапана;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стеноз митрального клапана;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недостаточность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трикуспидального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клапана.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113. 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Как изменяется пульсовое давление при стенозе устья аорты?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не изменяется;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увеличивается;</w:t>
      </w:r>
      <w:r w:rsidR="00C072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уменьшается.</w:t>
      </w:r>
    </w:p>
    <w:p w:rsidR="0045158C" w:rsidRPr="00236525" w:rsidRDefault="00C07235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Какой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из перечисленных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симптомокомплексов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типичен для инфекционного эндокардита?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лихорадка, анемия,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плеврит, альбуминурия,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креатинемия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лихорадка, анемия,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протодиастолический шум у основания сердца, гематурия,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креатинемия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лихорадка, анемия,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желтуха,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ретикулоцитоз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микросфероцитоз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лихорадка,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панцитопения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гепатоспленомегалия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, асцит, желтуха, носовые кровотечения;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лихорадка, потливость, кожный зуд, увеличение лимфоузлов,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гепатоспленомегалия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инфекционном эндокардите: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ультразвуковое исследование часто позволяет выявить вегетации;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вегетации обнаруживаются даже в тех случаях, когда лечение было успешным;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эхокардиография и допплеровское исследование позволяют выявить изменения гемодинамики;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все верно.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Какое лечение следует назначить больному инфекционным эндокардитом при отрицательных результатах посева крови?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пенициллин;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пенициллин+аминогликозиды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цефалоспорины;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цефалоспорины+аминогликозиды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Пороговой частотой пульса по критериям ВОЗ для возрастной группы 40-59 лет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170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175 в мин;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180 в мин;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140 в мин;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5) менее 120 в мин.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Предельной реакцией АД при проведении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велоэргометрической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пробы у больных со стенокардией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повышение АД до 160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повышение АД до 170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повышение АД до 180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повышение АД до 200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повышение АД до 220 мм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рт.ст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119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Синдром «обкрадывания» у больных со стенокардией развивается при использовании следующих групп препаратов: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тринитраты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мононитраты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динитраты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β-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адреноблокаторы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вазодилататоры.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Эффективность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антиангинального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действия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тринитратов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 больных стенокардией снижается в результате: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снижения числа рецепторов к нитратам в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миоцитах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интенсификации образования свободных радикалов;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повышения агрегации тромбоцитов;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снижения уровня эндотелий-релаксирующего фактора.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Из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β-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блокаторов наибольшей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активностью обладают такие препараты, как: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пиндолол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вискен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пропранолол</w:t>
      </w:r>
      <w:proofErr w:type="spellEnd"/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транзикор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окспренолол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целипролол</w:t>
      </w:r>
      <w:proofErr w:type="spellEnd"/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надолол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коргард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122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Антиангинальным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противоартимическим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действием при стенокардии обладают такие препараты, как: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дипиридамол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обзидан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корватон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изосорбид-динитрат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Антиангинальное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действие у больных стенокардией за счет торможения агрегации или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дезагрегации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тромбоцитов вызывают: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дипиридамол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гепарин;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фенилин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стрептодеказа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локальном стенозе крупной коронарной артерии оптимальным методом лечения стенокардии является: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консервативная терапия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коронаролитическими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препаратами;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транслюминальная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ангиопластика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коронарных артерий;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разрушение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атероматозной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бляшки режущим баллоном;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операция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аорто-коронарного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шунтирования;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пересадка сердца.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из указанных изменений на ЭКГ характерны для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патологический зубец Q;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конкордантный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подъем сегмента ST;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низкий вольтаж зубца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в стандартных отведениях.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Повышение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каких сывороточных ферментов наблюдается в первые 6-12 часов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креатинфосфокиназа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лактатдегидрогеназа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аминотрансферазы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щелочная фосфатаза.</w:t>
      </w:r>
    </w:p>
    <w:p w:rsidR="0045158C" w:rsidRPr="00236525" w:rsidRDefault="0045158C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</w:t>
      </w:r>
      <w:r w:rsidR="001D34E9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27</w:t>
      </w: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Для инфаркта миокарда характерны следующие </w:t>
      </w:r>
      <w:proofErr w:type="spellStart"/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эхокардиографические</w:t>
      </w:r>
      <w:proofErr w:type="spellEnd"/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признаки: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диффузный гиперкинез;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диффузный гипокинез;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локальный гипокинез;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локальный гиперкинез.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Какое лечение показано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первые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6 часов инфаркта миокарда?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тромболитическая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терапия;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дигитализация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терапия антагонистами кальция.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129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Что характерно для мерцательной аритмии?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частота желудочковых комплексов более 120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мин;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отсутствие зубцов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наличие преждевременных комплексов QRS;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укорочение интервалов PQ;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При каких заболеваниях встречаются приступы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Морганьи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Эдамса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-Стокса?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желудочковая экстрасистолия;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фибрилляция желудочков;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мерцательная аритмия;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атриовентрикулярная блокада.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препараты показаны для купирования пароксизмальной желудочковой тахикардии?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ритмилен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дигоксин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финоптин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гилуритмал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132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Какое осложнение наблюдается при мерцательной аритмии?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тромбоэмболический синдром;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инфаркт миокарда;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гипертонический криз.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Для лечения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пароксизмальных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наджелудочковых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тахикардии при синдроме Вольф-Паркинсона-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Вайта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наилучшим средством считается: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дигоксин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анаприлин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новокаинамид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кордарон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Какое из осложнений инфаркта миокарда является самым частым, самым ранним и самым опасным?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кардиогенный шок;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отек легких;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фибрилляция желудочков;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разрыв сердца;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5) асистолия.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 изменяется систолический шум при дефекте межжелудочковой перегородки с возрастом?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существенно не изменяется;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увеличивается;</w:t>
      </w:r>
    </w:p>
    <w:p w:rsidR="001D34E9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уменьшается.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45158C" w:rsidRPr="00236525" w:rsidRDefault="001D34E9" w:rsidP="00E54861">
      <w:pPr>
        <w:pStyle w:val="a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Как изменяется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пресистолический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шум у больных митральным стенозом при возникновении мерцательной аритмии?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значительно усиливается;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незначительно усиливается;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не изменяется;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исчезает;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из перечисленных признаков характерны для митрального стеноза?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систолический шум на верхушке сердца, усиливающийся на выдохе;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акцент и раздвоение II тона над аортой;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систолический шум на верхушке сердца, усиливающийся на вдохе;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дополнительный высокочастотный тон в диастоле, отстоящий от II тона на 0, 07-0, 12 сек.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митральном стенозе наблюдается: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отклонение пищевода по дуге большого радиуса;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отклонение пищевода по дуге малого радиуса;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увеличение левого желудочка;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расширение восходящей аорты.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139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Больные с митральным стенозом предъявляют жалобы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головокружения и обмороки;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сжимающие боли за грудиной при ходьбе;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кровохарканье.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Причиной митрального стеноза может быть: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ревматизм;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инфекционный эндокардит;</w:t>
      </w:r>
    </w:p>
    <w:p w:rsidR="00BD6DC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ревматоидный артрит;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муковисцидоз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Клапанная митральная недостаточность диагностируется в случае: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расширения полости левого желудочка и фиброзного кольца при гемодинамических перегрузках;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неполного смыкания створок митрального клапана вследствие их органического изменения;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дисфункции папиллярных мышц;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разрыва хорды;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142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Какие симптомы характерны для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аускультативной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картины недостаточности митрального клапана?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систолический шум у основания сердца;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хлопающий I тон;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мезодиастолический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систолический шум на верхушке.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143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Какие из перечисленных симптомов позволяют заподозрить при наличии митрального стеноза сопутствующую ему митральную недостаточность?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высокочастотный систолический шум, непосредственно примыкающий к I тону;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тон открытия митрального клапана;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громкий I тон.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144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Какой симптом объединяет такие заболевания, как анемия, тиреотоксикоз, пролапс митрального клапана, разрыв папиллярных мышц, ревматический митральный порок?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диастолический шум на верхушке;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систоло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-диастолический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шум Флинта;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систолический шум на верхушке;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145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Какой из перечисленных признаков характерен для митральной недостаточности?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пульсация печени;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астеническая конституция;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увеличение сердца влево;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систолическое дрожание во II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межреберье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справа;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146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Какой симптом характерен для больных со стенозом устья аорты?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диффузный цианоз кожных покровов;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акроцианоз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бледность кожных покровов;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симптом Мюссе;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«пляска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каротид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».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147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каком пороке наблюдается максимальная гипертрофия миокарда левого желудочка?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недостаточность аортального клапана;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стеноз устья аорты;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недостаточность митрального клапана;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стеноз митрального клапана;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недостаточность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трикуспидального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клапана.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148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 изменяется пульсовое давление при стенозе устья аорты?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не изменяется;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увеличивается;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уменьшается.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149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Какой</w:t>
      </w:r>
      <w:proofErr w:type="gram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из перечисленных </w:t>
      </w:r>
      <w:proofErr w:type="spellStart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симптомокомплексов</w:t>
      </w:r>
      <w:proofErr w:type="spellEnd"/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типичен для инфекционного эндокардита?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1) лихорадка, анемия,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плеврит, альбуминурия,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креатинемия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лихорадка, анемия,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протодиастолический шум у основания сердца, гематурия,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креатинемия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3) лихорадка, анемия,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желтуха,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ретикулоцитоз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микросфероцитоз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лихорадка,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панцитопения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гепатоспленомегалия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, асцит, желтуха, носовые кровотечения;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5) лихорадка, потливость, кожный зуд, увеличение лимфоузлов,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гепатоспленомегалия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150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инфекционном эндокардите: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ультразвуковое исследование часто позволяет выявить вегетации;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2) вегетации обнаруживаются даже в тех случаях, когда лечение было успешным;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эхокардиография и допплеровское исследование позволяют выявить изменения гемодинамики;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4) все верно.</w:t>
      </w:r>
    </w:p>
    <w:p w:rsidR="0045158C" w:rsidRPr="00236525" w:rsidRDefault="001D34E9" w:rsidP="00E54861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151</w:t>
      </w:r>
      <w:r w:rsidR="0045158C" w:rsidRPr="0023652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Какое лечение следует назначить больному инфекционным эндокардитом при отрицательных результатах посева крови?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1) пенициллин;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пенициллин+аминогликозиды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3) цефалоспорины;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цефалоспорины+аминогликозиды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1. ТЕОРЕТИЧЕСКИЕ ОСНОВЫ КАРДИОЛОГИИ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>52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. Диафрагмальная (нижняя) поверхность сердца представлена в основном: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Правым желудочком.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Левым желудочком.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Левым предсердием. </w:t>
      </w:r>
    </w:p>
    <w:p w:rsidR="00900C0E" w:rsidRPr="00236525" w:rsidRDefault="001D34E9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153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. Механическое сцепление </w:t>
      </w:r>
      <w:proofErr w:type="gramStart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соседних</w:t>
      </w:r>
      <w:proofErr w:type="gramEnd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кардиомиоцитов</w:t>
      </w:r>
      <w:proofErr w:type="spellEnd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обеспечивается: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Промежуточными соединениями.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Десмосомами.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Поперечной тубулярной системой.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Правильно 1 и 2.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д) Ничем из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перечисленного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 </w:t>
      </w:r>
    </w:p>
    <w:p w:rsidR="00900C0E" w:rsidRPr="00236525" w:rsidRDefault="001D34E9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154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Коронарные артерии относятся к артериям: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Эластического типа.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Мышечно-эластического типа.</w:t>
      </w:r>
      <w:r w:rsidR="001D34E9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Мышечного типа.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155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. Сосуды </w:t>
      </w:r>
      <w:proofErr w:type="spellStart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Вьессена-Тебезия</w:t>
      </w:r>
      <w:proofErr w:type="spellEnd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Относятся к особому типу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артерио-венозных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анастомозов.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Представляют собой узкие сосудистые щели, выстланные эндотелием.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Обеспечивают непосредственный переход крови из артерий в вены, минуя капиллярную сеть.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д) Ничего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перечисленного.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5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6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Основными сократительными белками являются: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Миозин.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Тропомиозин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Тропонин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Актин.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 1 и 4.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157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На скорость сокращения миофибрилл влияют: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Скорость гидролиза АТФ.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Концентрация ионов кальция.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Концентрация ионов магния.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д) Ничего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перечисленного.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158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. К проводящей системе сердца относится все перечисленное, </w:t>
      </w:r>
      <w:proofErr w:type="gramStart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Синусового узла.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Клеток сократительного миокарда.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spellStart"/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Атрио-вентрикулярного</w:t>
      </w:r>
      <w:proofErr w:type="spellEnd"/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узла.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Пучка Гиса и его разветвлений.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д) Волокон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Пуркинье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159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. Наиболее высокая скорость проведения импульсов регистрируется </w:t>
      </w:r>
      <w:proofErr w:type="gramStart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Атрио-вентрикулярном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узле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Атрио-вентрикулярном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соединении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Пучке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Гиса.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Волокнах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Пуркинье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160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К артериям мышечного типа относятся: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Легочная артерия.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Коронарные артерии.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Почечная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мезентериальные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артерии.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Только 2 и 3.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161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. Функциональное назначение </w:t>
      </w:r>
      <w:proofErr w:type="spellStart"/>
      <w:proofErr w:type="gramStart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атрио-вентрикулярного</w:t>
      </w:r>
      <w:proofErr w:type="spellEnd"/>
      <w:proofErr w:type="gramEnd"/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узла в норме: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Замедление проведения импульсов.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Ускорение проведения импульсов.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Генерация импульсов.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д) Ничего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перечисленного.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162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Изменения конечной части желудочкового комплекса у больных сахарным диабетом могут быть обусловлены: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Ишемической болезнью сердца.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Нарушением липидного обмена.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Диабетической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ангиопатией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Всем перечисленным.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 1 и 3.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163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Систолическая артериальная гипертония в пожилом возрасте является: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Фактором риска развития мозгового инсульта.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Характеризует доброкачественное течение гипертонии.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 в) Часто приводит к развитию недостаточности кровообращения.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Является вариантом нормы.</w:t>
      </w:r>
      <w:r w:rsidR="00AD4435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 ответы правильные. </w:t>
      </w:r>
    </w:p>
    <w:p w:rsidR="00900C0E" w:rsidRPr="00236525" w:rsidRDefault="00AD4435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164</w:t>
      </w:r>
      <w:r w:rsidR="00900C0E" w:rsidRPr="00236525">
        <w:rPr>
          <w:rFonts w:ascii="Times New Roman" w:hAnsi="Times New Roman" w:cs="Times New Roman"/>
          <w:sz w:val="16"/>
          <w:szCs w:val="16"/>
          <w:lang w:eastAsia="ru-RU"/>
        </w:rPr>
        <w:t>. Основными условиями для возникновения аритмии по механизму повторного входа волны возбуждения являются: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Наличие 2-х путей проведения возбуждения, разобщенных функционально или анатомически.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Блокада проведения импульса по одному из них.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Восстановление проводимости в определенный срок или сохранение ее лишь в ретроградном направлении.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Только 1 и 2.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14. Наличие аритмии у больного указывает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Заболевание сердца.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Плохой прогноз жизни у данного больного.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Может выявляться у практически здоровых людей.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Только 1 и 2.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15. Абсолютный рефрактерный период миокарда желудочков на ЭКГ соответствует: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Продолжительности комплекса QRS.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Продолжительности сегмента ST.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Продолжительности комплекса QRS и сегмента ST.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Окончанию зубца T.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16. Относительный рефрактерный период миокарда желудочков на ЭКГ соответствует: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Продолжительности комплекса QRS.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Продолжительности сегмента ST.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Продолжительности зубца T.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Продолжительности комплекса QRS и сегмента ST.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17. Функцией возбудимости обладают: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Клетки проводящей системы.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Клетки сократительного миокарда.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Мезенхимальные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клетки.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Только 1 и 2.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18. Наибольшей автоматической активностью в норме обладают: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Синусовый узел.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Атрио-вентрикулярное</w:t>
      </w:r>
      <w:proofErr w:type="spellEnd"/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соединение.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Пучок Гиса.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Волокна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Пуркинье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19. Образование тромбов: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Часто наблюдается в месте бифуркаций и аномалий сосудов.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Редко наблюдается в месте бифуркаций и аномалий сосудов.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зависит от сосуда.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20.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Фибринолитическая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активность крови при применении гепарина: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Понижается.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изменяется.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21. Замедление тока крови: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Сочетается с повышением содержания тромбоцитов в крови.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Сопровождается повышением вязкости крови.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Сопровождается повышением риска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тромбообразования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Сопровождается снижением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фибринолитической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активности крови.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22. В регуляции сердечной деятельности принимают участие: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Хеморецепторы артериальной стенки.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Сердечные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барорецепторы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Легочные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барорецепторы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Только 1 и 2.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23. При раздражении каротидного синуса частота сердечных сокращений: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Увеличивается.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Уменьшается.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изменяется.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24. При раздражении каротидного синуса артериальное давление: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Понижается.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изменяется.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25. В коронарных артериях имеются: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Альф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а-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и бета-адренергические рецепторы.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Только альфа-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адренорецепторы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Только бета-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адренорецепторы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26. У здоровых людей частая электрическая стимуляция предсердий: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Увеличивает ударный объем.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Уменьшает ударный объем.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влияет на ударный объем.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27. Аортальный клапан состоит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Трех створок.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Двух створок.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Одной створки.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28. У здоровых людей адреналин: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Увеличивает частоту сердечных сокращений.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Уменьшает частоту сердечных сокращений.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влияет на частоту сердечных сокращений.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29. Факторами риска развития ишемической болезни сердца является все перечисленное,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Артериальной гипертонии.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Гиперхолестеринемии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Повышенной толерантности к углеводам.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Курения.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Правильного ответа нет.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30. Курение следует считать: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Фактором риска развития перемежающейся хромоты.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Одним из факторов риска развития ишемической болезни сердца.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Одним из факторов риска развития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бронхогенного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рака легких.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 г)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 1 и 3.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31. Значение избыточной массы тела как фактора риска ишемической болезни сердца ассоциируется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Нарушением липидного обмена.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Нарушением углеводного обмена.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Повышением уровня артериального давления.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Понижением физической активности.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Всем перечисленным.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32. Из перечисленных факторов риска ишемической болезни сердца наиболее значимым является: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Повышение массы тела на 30% и более.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Гиперхолестеринемия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более 240 мг %.</w:t>
      </w:r>
      <w:r w:rsidR="00A32A4A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Артериальная гипертония при диастолическом АД = 95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Нарушение толерантности к углеводам.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 2 и 3.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33. Уровень артериального давления в основном зависит от величины сосудистого сопротивления: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В аорте и ее ветвях.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В капиллярах.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В артериолах.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 венах.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34. В физиологических условиях между величиной минутного объема и величиной общего периферического сосудистого сопротивления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суще-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ствует</w:t>
      </w:r>
      <w:proofErr w:type="spellEnd"/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Обратная зависимость.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Прямая зависимость.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Нет четкой зависимости.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35. Согласно рекомендации экспертов ВОЗ, критерием пограничного повышения систолического артериального давления является: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130-139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140-159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160-170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180-190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36. Согласно рекомендации экспертов ВОЗ, критерием пограничного повышения диастолического артериального давления является: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80-84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85-89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90-94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95-99 мм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т. ст.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37. Содержание ренина в крови при гипертонической болезни может быть: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Нормальным.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Пониженным.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Повышенным.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38. Высокая активность ренина в плазме крови у больного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артериал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ь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-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ной гипертонией позволяет исключить наличие: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Стеноза устья почечных артерий.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Синдрома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Конна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Гипертонической болезни.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Феохромоцитомы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Пиелонефрита.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39. Механизмами повышения АД могут быть: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Повышение общего периферического сосудистого сопротивления.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Увеличение массы циркулирующей крови.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Увеличение минутного объема сердца.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40. Синтез ренина осуществляется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Клетках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юкстагломерулярного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аппарата.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Клетках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коркового слоя надпочечников.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Клетках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мозгового слоя надпочечников.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41. Регуляция секреции ренина обеспечивается: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Барорецепторами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находящимися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в стенках приводящих почечных артериол.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Хеморецепторами дистальных почечных канальцев.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Симпато-адреналовой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системой.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Простагландинами.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42. Повышение активности ренина наблюдается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Кровопотере.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Гиповолемии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Резком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ограничении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соли в пище.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Стенозе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почечных артерий.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д) Всем перечисленном.</w:t>
      </w:r>
      <w:proofErr w:type="gramEnd"/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43. Из перечисленных субстанций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вазопрессором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является: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Ангиотензин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- II.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Ангиотензин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- I.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Ренин.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Простациклин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 ответы правильные.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44. При возрастании концентрации натрия в плазме секреция ренина: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Уменьшается.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Увеличивается.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меняется.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45. Значительное повышение содер</w:t>
      </w:r>
      <w:r w:rsidR="00C451A8"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жания альдостерона сочетается 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Гипокалиемией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Гиперкалиемией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влияет на содержание калия.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46. Транспорт липидов крови обеспечивается: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Белками.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Форменными элементами крови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Углеводами.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Липиды находятся в плазме в свободном состоянии.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47. Фосфолипиды входят в состав: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Хиломикронов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Липопротеидов очень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Липопротеидов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 г) Липопротеидов высокой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48. Основной транспортной формой пищевых липидов являются: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Хиломикроны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Липопротеиды очень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Липопротеиды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Липопротеиды высокой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49. Основной транспортной формой эндогенного холестерина являются: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Хиломикроны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Липопротеиды очень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Липопротеиды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Липопротеиды высокой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50. Наиболее "атерогенными" липопротеидами считаются: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Хиломикроны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Липопротеиды очень низкой плотности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Липопротеиды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Липопротеиды высокой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Липопротеиды промежуточной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51.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Дислипопротеидемия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считается "атерогенной", если: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Понижено содержание липопротеидов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Понижено содержание липопротеидов очень низкой плотности.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Повышено содержание липопротеидов высокой плотности.  г)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Правильного ответа нет.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52. При атеросклерозе в меньшей степени поражаются артерии: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Эластического типа.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Мышечно-эластического типа.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Мышечного типа.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53.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Липоидоз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аорты: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Никогда не наблюдается у детей грудного возраста.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Всегда встречается у детей грудного возраста.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Может встречаться у детей грудного возраста.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54.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Липоидоз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аорты: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Редко встречается у детей 10-летнего возраста.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Часто встречается у детей 10-летнего возраста.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встречается у детей 10-летнего возраста.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55.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Липоидоз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аорты: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Может подвергаться обратному развитию.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Не может подвергаться обратному развитию.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Неизвестно.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56. Для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гиперлипопротеидемии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II "А" типа характерно: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Повышение уровня холестерина.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Повышение уровня триглицеридов.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Повышение уровня холестерина и триглицеридов.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Правильного ответа нет.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57. Для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гиперлипопротеидемии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типа II "Б" характерно: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Повышение уровня холестерина.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Повышение уровня триглицеридов.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Повышение уровня холестерина и триглицеридов.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Правильного ответа нет.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58. Для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гиперлипопротеидемии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4 типа характерно: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Повышение уровня холестерина.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Повышение уровня триглицеридов.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Повышение уровня холестерина и триглицеридов.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Правильного ответа нет. 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59. Наиболее атерогенным из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гиперлипопротеидемий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является: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Тип I 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Тип 2 "А".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Тип 2 "Б".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Тип 4.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Правильно 2 и 3.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60. Передняя поверхность сердца представлена в основном: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Ушком правого предсердия и правым предсердием.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Правым желудочком.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Левым желудочком.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61. В состоянии покоя концентрация калия: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Внутри клетки больше, чем вне клетки.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Внутри клетки меньше, чем вне клетки.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Внутри и вне клетки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одинакова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62. В состоянии покоя концентрация натрия: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Внутри клетки больше, чем вне клетки.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Внутри клетки меньше, чем вне клетки.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Внутри клетки и вне клетки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одинакова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63. При увеличении нагрузки на сердце окислительное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фосфорилиро-вание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Активизируется.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Угнетается.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 изменяется.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64. Коронарное кровоснабжение миокарда желудочков: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Более выражено, чем в предсердиях.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Характеризуется широким внутриорганным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анастомозированием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Более развито во внутренних слоях миокарда.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д) Ничего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из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перечисленного.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2. МЕТОДЫ ОБСЛЕДОВАНИЯ В КАРДИОЛОГИИ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65. Больные с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тетрадой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Фалло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принимают вынужденное положение: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Ортопноэ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Лежа на левом боку с приведенными к животу ногами.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 в) На корточках.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Ни одно из перечисленных.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66. Усиленная пульсация сонных артерий характерна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Аортальной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Трикуспидальной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Митральной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Митрального стеноза.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67. Диффузный цианоз у больных с пороками сердца обусловлен: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Сбросом крови слева-направо.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Сбросом крови справа-налево.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Наличие цианоза не зависит от направления сброса крови.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68. После возникновения сброса крови справа-налево встречаются "барабанные палочки" и цианоз ног, но не рук, при следующем пороке сердца: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Незаращении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артериального (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Боталлова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) протока.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Дефекте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межпредсердной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перегородки.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Дефекте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межжелудочковой перегородки.</w:t>
      </w:r>
    </w:p>
    <w:p w:rsidR="00A32A4A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Тетраде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Фалло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69. Утолщение ахиллова сухожилия характерно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Семейной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гипертриглицеридемии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Комбинированной семейной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гиперлипидемии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Семейной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гиперхолестеринемии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Семейной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дисбеталипопротеидемии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70. Выраженная асимметрия АД на руках характерна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Синдрома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Конна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Дефекта межжелудочковой перегородки.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Тетрады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Фалло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Неспецифического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аортоартериита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71. Более низкие цифры АД на ногах, чем на руках характерны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Аортальной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Коарктации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аорты.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Здоровых людей.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Больных с недостаточностью кровообращения.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72. Положительный венный пульс наблюдается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Аортальной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Стенозе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левого атриовентрикулярного отверстия.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Трикуспидальной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Митральной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73. Парадоксальный пульс может встречаться: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При тампонаде сердца.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При ожирении.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При хронических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обструктивных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заболеваниях легких.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При всех перечисленных состояниях.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Ни при одном из них.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74. Выраженная систолическая пульсация печени характерна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Митрального стеноза.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Митральной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Недостаточности трехстворчатого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Стеноза устья аорты.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75. Для диагностики стенокардии в эпидемиологических исследованиях используют: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Опросник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Браунвальда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Опросник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Роуза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Опросник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Лауна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Опросник Харриса.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Опросник Стьюдента.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76. Феномен парадоксального пульса заключается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Уменьшении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наполнения пульса на вдохе.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Увеличении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наполнения пульса на вдохе.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Уменьшении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наполнения пульса на выдохе.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Увеличении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наполнения пульса на выдохе.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77. Повышение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систолического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и понижение диастолического АД свойственно: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Аортальной недостаточности.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Незаращению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артериального (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Боталлова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) протока.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Артериовенозным шунтам.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Всему перечисленному.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Ни одному из перечисленных.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78. В норме аортальный компонент II тона возникает: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Раньше легочного компонента.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Позже легочного компонента.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Одновременно с легочным компонентом.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На вдохе этот компонент возникает раньше, а на выдохе - позже легочного компонента.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79. "Пушечный" тон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Стражеско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описан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Резкой синусовой брадикардии.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Пролапсе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Атриовентрикулярной блокаде.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Перикардите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80. Третий тон сердца: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Всегда является патологическим.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Выслушивается в норме у детей.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Может выслушиваться при аортальном стенозе.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Выслушивается преимущественно при синусовой тахикардии.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81. Функциональный систолический шум, выслушиваемый во втором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межреберье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слева, обусловлен: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Митральной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регургитацией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Трикуспидальной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регургитацией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Относительным сужением устья аорты.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Относительным сужением легочной артерии.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82. К ослаблению звучности I тона может привести: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Разрушение атриовентрикулярных клапанов.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Снижение сократительной функции левого желудочка.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Резкое ограничение подвижности створок атриовентрикулярных клапанов.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 г) Все перечисленное.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83. Двумерная эхокардиография позволяет: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Выявлять в ряде случаев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стенозирование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проксимальных отделов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левой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и правой коронарных артерий при их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кальцинозе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Выявлять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стенозирование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дистальных отделов коронарных артерий.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Эхолокация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коронарных артерий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невозможна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84. Электрофизиологическое исследование показано: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Всем больным с пароксизмальными нарушениями ритма сердца.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Всем больным с синдромом слабости синусового узла.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Больным с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синкопальными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состояниями неясного генеза.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Всем перечисленным группам больных.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85. Метод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чреспищеводной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стимуляции предсердий позволяет: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Провоцировать и купировать ускоренный ритм АВ-соединения.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Провоцировать и купировать пароксизмы мерцания предсердий.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Провоцировать и купировать пароксизмы трепетания предсердий.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Все ответы правильные.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86. Патологический III тон обусловлен: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Увеличением диастолического наполнения желудочков.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Уменьшением диастолического наполнения желудочков.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Изменением тонуса папиллярных мышц.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Увеличением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постнагрузки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 левый желудочек.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87. "Ритм перепела" при митральном стенозе обусловлен: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Расщеплением I тона.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Расщеплением II тона.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Наличием патологического III тона.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Наличием тона (щелчка) открытия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д) Наличием диастолического шума.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88. Для митрального стеноза характерно: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Увеличение интервала Q-I тон и интервала II то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н-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щелчок открытия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Укорочение интервала Q-I тон и интервала II тон-щелчок открытия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Увеличение интервала Q-I тон и укорочение интервала II тон-щелчок открытия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Укорочение интервала Q-I тон и удлинение интервала II тон-щелчок открытия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89. Шум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Грехема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Стилла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- это: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а) Диастолический шум относительной недостаточности клапана легочной артерии.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б) Диастолический шум относительного стеноза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в) Систолический шум при стенозе легочной артерии.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Пресистолический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шум при митральном стенозе.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90. При пролапсе митрального клапана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аускультативная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симптоматика более выражена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Горизонтальном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пациента.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Вертикальном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 левом боку.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> г) Симптоматика не зависит от положения тела.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91. При идиопатическом гипертрофическом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субаортальном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стенозе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аускультативная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симптоматика более выражена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Горизонтальном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пациента.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на левом боку.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Вертикальном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Аускультативные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проявления не зависят от положения тела.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92. Наличие систолического щелчка и позднего систолического шума наблюдается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а)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Отрыве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хорд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б) </w:t>
      </w:r>
      <w:proofErr w:type="spell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Кальцинозе</w:t>
      </w:r>
      <w:proofErr w:type="spell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митрального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в)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Пролапсе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аортального клапана.</w:t>
      </w:r>
    </w:p>
    <w:p w:rsidR="00900C0E" w:rsidRPr="00236525" w:rsidRDefault="00900C0E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 г) </w:t>
      </w:r>
      <w:proofErr w:type="gramStart"/>
      <w:r w:rsidRPr="00236525">
        <w:rPr>
          <w:rFonts w:ascii="Times New Roman" w:hAnsi="Times New Roman" w:cs="Times New Roman"/>
          <w:sz w:val="16"/>
          <w:szCs w:val="16"/>
          <w:lang w:eastAsia="ru-RU"/>
        </w:rPr>
        <w:t>Пролапсе</w:t>
      </w:r>
      <w:proofErr w:type="gramEnd"/>
      <w:r w:rsidRPr="00236525">
        <w:rPr>
          <w:rFonts w:ascii="Times New Roman" w:hAnsi="Times New Roman" w:cs="Times New Roman"/>
          <w:sz w:val="16"/>
          <w:szCs w:val="16"/>
          <w:lang w:eastAsia="ru-RU"/>
        </w:rPr>
        <w:t xml:space="preserve"> митрального клапана.</w:t>
      </w: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612F" w:rsidRPr="00236525" w:rsidRDefault="0071612F" w:rsidP="00E54861">
      <w:pPr>
        <w:shd w:val="clear" w:color="auto" w:fill="FFFFFF"/>
        <w:spacing w:before="195" w:after="195" w:line="240" w:lineRule="auto"/>
        <w:ind w:left="284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236525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1612F" w:rsidRPr="00236525" w:rsidRDefault="0071612F" w:rsidP="00E54861">
      <w:pPr>
        <w:pStyle w:val="a3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F40EA5" w:rsidRPr="00236525" w:rsidRDefault="00F40EA5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</w:p>
    <w:p w:rsidR="0045158C" w:rsidRPr="00236525" w:rsidRDefault="0045158C" w:rsidP="00E54861">
      <w:pPr>
        <w:pStyle w:val="a3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</w:p>
    <w:p w:rsidR="00251A71" w:rsidRPr="00236525" w:rsidRDefault="00251A71" w:rsidP="00E5486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251A71" w:rsidRPr="00236525" w:rsidSect="00E54861">
      <w:pgSz w:w="11906" w:h="16838"/>
      <w:pgMar w:top="284" w:right="282" w:bottom="284" w:left="567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2B"/>
    <w:multiLevelType w:val="multilevel"/>
    <w:tmpl w:val="A63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3036E"/>
    <w:multiLevelType w:val="multilevel"/>
    <w:tmpl w:val="95C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06A55"/>
    <w:multiLevelType w:val="multilevel"/>
    <w:tmpl w:val="169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60CBB"/>
    <w:multiLevelType w:val="multilevel"/>
    <w:tmpl w:val="392C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42127"/>
    <w:multiLevelType w:val="multilevel"/>
    <w:tmpl w:val="248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11A45"/>
    <w:multiLevelType w:val="multilevel"/>
    <w:tmpl w:val="14E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902D3"/>
    <w:multiLevelType w:val="multilevel"/>
    <w:tmpl w:val="0DD6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62B8F"/>
    <w:multiLevelType w:val="multilevel"/>
    <w:tmpl w:val="B52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B3814"/>
    <w:multiLevelType w:val="multilevel"/>
    <w:tmpl w:val="3ED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45E02"/>
    <w:multiLevelType w:val="multilevel"/>
    <w:tmpl w:val="99CA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40320C"/>
    <w:multiLevelType w:val="hybridMultilevel"/>
    <w:tmpl w:val="8424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E1B4A"/>
    <w:multiLevelType w:val="multilevel"/>
    <w:tmpl w:val="459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0F3C81"/>
    <w:multiLevelType w:val="multilevel"/>
    <w:tmpl w:val="A38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215922"/>
    <w:multiLevelType w:val="multilevel"/>
    <w:tmpl w:val="64D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413FBA"/>
    <w:multiLevelType w:val="multilevel"/>
    <w:tmpl w:val="20F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8432C1"/>
    <w:multiLevelType w:val="multilevel"/>
    <w:tmpl w:val="86D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8610B3"/>
    <w:multiLevelType w:val="multilevel"/>
    <w:tmpl w:val="AD0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8E43DA"/>
    <w:multiLevelType w:val="multilevel"/>
    <w:tmpl w:val="851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BC0360"/>
    <w:multiLevelType w:val="multilevel"/>
    <w:tmpl w:val="4D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3032D8"/>
    <w:multiLevelType w:val="multilevel"/>
    <w:tmpl w:val="7DC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E602B5"/>
    <w:multiLevelType w:val="multilevel"/>
    <w:tmpl w:val="058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824617"/>
    <w:multiLevelType w:val="multilevel"/>
    <w:tmpl w:val="41E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2D3B5F"/>
    <w:multiLevelType w:val="multilevel"/>
    <w:tmpl w:val="DE4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44279A"/>
    <w:multiLevelType w:val="multilevel"/>
    <w:tmpl w:val="DBC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07C22A2"/>
    <w:multiLevelType w:val="multilevel"/>
    <w:tmpl w:val="D4D6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385223"/>
    <w:multiLevelType w:val="multilevel"/>
    <w:tmpl w:val="9DDA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8775A6"/>
    <w:multiLevelType w:val="multilevel"/>
    <w:tmpl w:val="88F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BC61C8"/>
    <w:multiLevelType w:val="multilevel"/>
    <w:tmpl w:val="F75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B234DB"/>
    <w:multiLevelType w:val="multilevel"/>
    <w:tmpl w:val="07D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FC57A0"/>
    <w:multiLevelType w:val="multilevel"/>
    <w:tmpl w:val="D9F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96492A"/>
    <w:multiLevelType w:val="multilevel"/>
    <w:tmpl w:val="1BB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7C1DDD"/>
    <w:multiLevelType w:val="multilevel"/>
    <w:tmpl w:val="B06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56212"/>
    <w:multiLevelType w:val="multilevel"/>
    <w:tmpl w:val="4F7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757878"/>
    <w:multiLevelType w:val="multilevel"/>
    <w:tmpl w:val="EB0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D9403C"/>
    <w:multiLevelType w:val="multilevel"/>
    <w:tmpl w:val="DC7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F45C0E"/>
    <w:multiLevelType w:val="multilevel"/>
    <w:tmpl w:val="B72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11143B"/>
    <w:multiLevelType w:val="multilevel"/>
    <w:tmpl w:val="AA3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C856CA"/>
    <w:multiLevelType w:val="multilevel"/>
    <w:tmpl w:val="B0D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DD0AFA"/>
    <w:multiLevelType w:val="multilevel"/>
    <w:tmpl w:val="A2B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B14AE7"/>
    <w:multiLevelType w:val="multilevel"/>
    <w:tmpl w:val="832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E4E5BFF"/>
    <w:multiLevelType w:val="multilevel"/>
    <w:tmpl w:val="2B6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EB40E31"/>
    <w:multiLevelType w:val="multilevel"/>
    <w:tmpl w:val="3F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F2A493B"/>
    <w:multiLevelType w:val="multilevel"/>
    <w:tmpl w:val="4176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F6B040B"/>
    <w:multiLevelType w:val="multilevel"/>
    <w:tmpl w:val="B8E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21A7A4C"/>
    <w:multiLevelType w:val="multilevel"/>
    <w:tmpl w:val="21C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8051A3"/>
    <w:multiLevelType w:val="multilevel"/>
    <w:tmpl w:val="548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8F702B"/>
    <w:multiLevelType w:val="multilevel"/>
    <w:tmpl w:val="BE0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3BF1B64"/>
    <w:multiLevelType w:val="multilevel"/>
    <w:tmpl w:val="039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3CF0467"/>
    <w:multiLevelType w:val="multilevel"/>
    <w:tmpl w:val="14D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15679D"/>
    <w:multiLevelType w:val="multilevel"/>
    <w:tmpl w:val="845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4494B03"/>
    <w:multiLevelType w:val="multilevel"/>
    <w:tmpl w:val="F4C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55973FD"/>
    <w:multiLevelType w:val="multilevel"/>
    <w:tmpl w:val="F2A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6735653"/>
    <w:multiLevelType w:val="multilevel"/>
    <w:tmpl w:val="DC6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7203091"/>
    <w:multiLevelType w:val="multilevel"/>
    <w:tmpl w:val="D46E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9FD7F36"/>
    <w:multiLevelType w:val="multilevel"/>
    <w:tmpl w:val="300C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B8C4510"/>
    <w:multiLevelType w:val="multilevel"/>
    <w:tmpl w:val="900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B16C67"/>
    <w:multiLevelType w:val="multilevel"/>
    <w:tmpl w:val="D78A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D3D37C3"/>
    <w:multiLevelType w:val="multilevel"/>
    <w:tmpl w:val="F6F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D6067C5"/>
    <w:multiLevelType w:val="multilevel"/>
    <w:tmpl w:val="7EC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0ED1E01"/>
    <w:multiLevelType w:val="multilevel"/>
    <w:tmpl w:val="855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1E96BB1"/>
    <w:multiLevelType w:val="multilevel"/>
    <w:tmpl w:val="5DBC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A32411"/>
    <w:multiLevelType w:val="multilevel"/>
    <w:tmpl w:val="C69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C66CD9"/>
    <w:multiLevelType w:val="multilevel"/>
    <w:tmpl w:val="141E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E93665"/>
    <w:multiLevelType w:val="multilevel"/>
    <w:tmpl w:val="DBD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413283"/>
    <w:multiLevelType w:val="multilevel"/>
    <w:tmpl w:val="FF28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907CF4"/>
    <w:multiLevelType w:val="multilevel"/>
    <w:tmpl w:val="E55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9D30AF1"/>
    <w:multiLevelType w:val="multilevel"/>
    <w:tmpl w:val="F5C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A697BA2"/>
    <w:multiLevelType w:val="multilevel"/>
    <w:tmpl w:val="9BC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B207335"/>
    <w:multiLevelType w:val="multilevel"/>
    <w:tmpl w:val="EF96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CB66477"/>
    <w:multiLevelType w:val="multilevel"/>
    <w:tmpl w:val="D2B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D3148B"/>
    <w:multiLevelType w:val="multilevel"/>
    <w:tmpl w:val="98B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DED7D4E"/>
    <w:multiLevelType w:val="multilevel"/>
    <w:tmpl w:val="F5B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FAF5A90"/>
    <w:multiLevelType w:val="multilevel"/>
    <w:tmpl w:val="2E2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BF50E2"/>
    <w:multiLevelType w:val="multilevel"/>
    <w:tmpl w:val="472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57182C"/>
    <w:multiLevelType w:val="multilevel"/>
    <w:tmpl w:val="0B9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0FB11AF"/>
    <w:multiLevelType w:val="multilevel"/>
    <w:tmpl w:val="1F9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2E3AEC"/>
    <w:multiLevelType w:val="multilevel"/>
    <w:tmpl w:val="5DA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DB2C66"/>
    <w:multiLevelType w:val="multilevel"/>
    <w:tmpl w:val="09B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4C56AC1"/>
    <w:multiLevelType w:val="multilevel"/>
    <w:tmpl w:val="920C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4C7440C"/>
    <w:multiLevelType w:val="multilevel"/>
    <w:tmpl w:val="8B4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5075DE4"/>
    <w:multiLevelType w:val="multilevel"/>
    <w:tmpl w:val="962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9B2796E"/>
    <w:multiLevelType w:val="multilevel"/>
    <w:tmpl w:val="775C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A8532E"/>
    <w:multiLevelType w:val="multilevel"/>
    <w:tmpl w:val="A61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AD04B55"/>
    <w:multiLevelType w:val="multilevel"/>
    <w:tmpl w:val="615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B8A1F4C"/>
    <w:multiLevelType w:val="multilevel"/>
    <w:tmpl w:val="9DD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DCC5B12"/>
    <w:multiLevelType w:val="multilevel"/>
    <w:tmpl w:val="05A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E765A73"/>
    <w:multiLevelType w:val="multilevel"/>
    <w:tmpl w:val="55A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E7C3934"/>
    <w:multiLevelType w:val="multilevel"/>
    <w:tmpl w:val="849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20307C0"/>
    <w:multiLevelType w:val="multilevel"/>
    <w:tmpl w:val="DD1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21D563B"/>
    <w:multiLevelType w:val="multilevel"/>
    <w:tmpl w:val="D97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2A53D85"/>
    <w:multiLevelType w:val="multilevel"/>
    <w:tmpl w:val="D05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2B65BC0"/>
    <w:multiLevelType w:val="multilevel"/>
    <w:tmpl w:val="352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36E6CCD"/>
    <w:multiLevelType w:val="multilevel"/>
    <w:tmpl w:val="703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4411A3A"/>
    <w:multiLevelType w:val="multilevel"/>
    <w:tmpl w:val="A90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4DB137B"/>
    <w:multiLevelType w:val="multilevel"/>
    <w:tmpl w:val="30F8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57703C6"/>
    <w:multiLevelType w:val="multilevel"/>
    <w:tmpl w:val="EE8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68501A8"/>
    <w:multiLevelType w:val="multilevel"/>
    <w:tmpl w:val="5D5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6E843C1"/>
    <w:multiLevelType w:val="multilevel"/>
    <w:tmpl w:val="08F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7E83648"/>
    <w:multiLevelType w:val="multilevel"/>
    <w:tmpl w:val="7268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F46AD6"/>
    <w:multiLevelType w:val="multilevel"/>
    <w:tmpl w:val="B8F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93A4D85"/>
    <w:multiLevelType w:val="multilevel"/>
    <w:tmpl w:val="43A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A8A2BD1"/>
    <w:multiLevelType w:val="multilevel"/>
    <w:tmpl w:val="694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B3B3CF7"/>
    <w:multiLevelType w:val="multilevel"/>
    <w:tmpl w:val="07A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702305"/>
    <w:multiLevelType w:val="multilevel"/>
    <w:tmpl w:val="64C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C364397"/>
    <w:multiLevelType w:val="multilevel"/>
    <w:tmpl w:val="7B3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C754B05"/>
    <w:multiLevelType w:val="multilevel"/>
    <w:tmpl w:val="75B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E662F07"/>
    <w:multiLevelType w:val="multilevel"/>
    <w:tmpl w:val="AF20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EE00423"/>
    <w:multiLevelType w:val="multilevel"/>
    <w:tmpl w:val="B79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EFD6B4C"/>
    <w:multiLevelType w:val="multilevel"/>
    <w:tmpl w:val="394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F952891"/>
    <w:multiLevelType w:val="multilevel"/>
    <w:tmpl w:val="191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1815AAF"/>
    <w:multiLevelType w:val="multilevel"/>
    <w:tmpl w:val="858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2DE1FB7"/>
    <w:multiLevelType w:val="multilevel"/>
    <w:tmpl w:val="C57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3421B07"/>
    <w:multiLevelType w:val="multilevel"/>
    <w:tmpl w:val="446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3503D78"/>
    <w:multiLevelType w:val="multilevel"/>
    <w:tmpl w:val="AB54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3DE7835"/>
    <w:multiLevelType w:val="multilevel"/>
    <w:tmpl w:val="D10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44F642C"/>
    <w:multiLevelType w:val="multilevel"/>
    <w:tmpl w:val="4DA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47D5228"/>
    <w:multiLevelType w:val="multilevel"/>
    <w:tmpl w:val="37DE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47F358B"/>
    <w:multiLevelType w:val="multilevel"/>
    <w:tmpl w:val="BF1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5F76FD0"/>
    <w:multiLevelType w:val="multilevel"/>
    <w:tmpl w:val="915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7C06F42"/>
    <w:multiLevelType w:val="multilevel"/>
    <w:tmpl w:val="086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361F80"/>
    <w:multiLevelType w:val="multilevel"/>
    <w:tmpl w:val="755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843036"/>
    <w:multiLevelType w:val="multilevel"/>
    <w:tmpl w:val="A01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9CC0157"/>
    <w:multiLevelType w:val="multilevel"/>
    <w:tmpl w:val="0C1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035616"/>
    <w:multiLevelType w:val="multilevel"/>
    <w:tmpl w:val="8EE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A644269"/>
    <w:multiLevelType w:val="multilevel"/>
    <w:tmpl w:val="FCF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ACF6430"/>
    <w:multiLevelType w:val="multilevel"/>
    <w:tmpl w:val="9AC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B655F56"/>
    <w:multiLevelType w:val="multilevel"/>
    <w:tmpl w:val="704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BBF47BF"/>
    <w:multiLevelType w:val="multilevel"/>
    <w:tmpl w:val="6784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C165985"/>
    <w:multiLevelType w:val="multilevel"/>
    <w:tmpl w:val="338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C501761"/>
    <w:multiLevelType w:val="multilevel"/>
    <w:tmpl w:val="2E0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C7E79C0"/>
    <w:multiLevelType w:val="multilevel"/>
    <w:tmpl w:val="2BD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E5A4E3B"/>
    <w:multiLevelType w:val="multilevel"/>
    <w:tmpl w:val="D67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0787819"/>
    <w:multiLevelType w:val="multilevel"/>
    <w:tmpl w:val="667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163708"/>
    <w:multiLevelType w:val="multilevel"/>
    <w:tmpl w:val="D82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1C9788B"/>
    <w:multiLevelType w:val="multilevel"/>
    <w:tmpl w:val="665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21150DF"/>
    <w:multiLevelType w:val="multilevel"/>
    <w:tmpl w:val="8E2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27708A4"/>
    <w:multiLevelType w:val="multilevel"/>
    <w:tmpl w:val="379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3210FD5"/>
    <w:multiLevelType w:val="multilevel"/>
    <w:tmpl w:val="10C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6782D11"/>
    <w:multiLevelType w:val="multilevel"/>
    <w:tmpl w:val="25D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6AC0664"/>
    <w:multiLevelType w:val="multilevel"/>
    <w:tmpl w:val="96A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6C52638"/>
    <w:multiLevelType w:val="multilevel"/>
    <w:tmpl w:val="B85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76F2C68"/>
    <w:multiLevelType w:val="multilevel"/>
    <w:tmpl w:val="823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8DE3A87"/>
    <w:multiLevelType w:val="multilevel"/>
    <w:tmpl w:val="088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98F30C7"/>
    <w:multiLevelType w:val="multilevel"/>
    <w:tmpl w:val="FA2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A55739"/>
    <w:multiLevelType w:val="multilevel"/>
    <w:tmpl w:val="BDF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C675A44"/>
    <w:multiLevelType w:val="multilevel"/>
    <w:tmpl w:val="5D48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C976E49"/>
    <w:multiLevelType w:val="multilevel"/>
    <w:tmpl w:val="7EFE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EF138E7"/>
    <w:multiLevelType w:val="multilevel"/>
    <w:tmpl w:val="691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F45614D"/>
    <w:multiLevelType w:val="multilevel"/>
    <w:tmpl w:val="3EB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5E7AB4"/>
    <w:multiLevelType w:val="multilevel"/>
    <w:tmpl w:val="502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FD43809"/>
    <w:multiLevelType w:val="multilevel"/>
    <w:tmpl w:val="E8B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5"/>
  </w:num>
  <w:num w:numId="2">
    <w:abstractNumId w:val="89"/>
  </w:num>
  <w:num w:numId="3">
    <w:abstractNumId w:val="23"/>
  </w:num>
  <w:num w:numId="4">
    <w:abstractNumId w:val="67"/>
  </w:num>
  <w:num w:numId="5">
    <w:abstractNumId w:val="141"/>
  </w:num>
  <w:num w:numId="6">
    <w:abstractNumId w:val="75"/>
  </w:num>
  <w:num w:numId="7">
    <w:abstractNumId w:val="72"/>
  </w:num>
  <w:num w:numId="8">
    <w:abstractNumId w:val="132"/>
  </w:num>
  <w:num w:numId="9">
    <w:abstractNumId w:val="82"/>
  </w:num>
  <w:num w:numId="10">
    <w:abstractNumId w:val="102"/>
  </w:num>
  <w:num w:numId="11">
    <w:abstractNumId w:val="144"/>
  </w:num>
  <w:num w:numId="12">
    <w:abstractNumId w:val="20"/>
  </w:num>
  <w:num w:numId="13">
    <w:abstractNumId w:val="107"/>
  </w:num>
  <w:num w:numId="14">
    <w:abstractNumId w:val="127"/>
  </w:num>
  <w:num w:numId="15">
    <w:abstractNumId w:val="50"/>
  </w:num>
  <w:num w:numId="16">
    <w:abstractNumId w:val="17"/>
  </w:num>
  <w:num w:numId="17">
    <w:abstractNumId w:val="150"/>
  </w:num>
  <w:num w:numId="18">
    <w:abstractNumId w:val="121"/>
  </w:num>
  <w:num w:numId="19">
    <w:abstractNumId w:val="15"/>
  </w:num>
  <w:num w:numId="20">
    <w:abstractNumId w:val="22"/>
  </w:num>
  <w:num w:numId="21">
    <w:abstractNumId w:val="19"/>
  </w:num>
  <w:num w:numId="22">
    <w:abstractNumId w:val="59"/>
  </w:num>
  <w:num w:numId="23">
    <w:abstractNumId w:val="81"/>
  </w:num>
  <w:num w:numId="24">
    <w:abstractNumId w:val="84"/>
  </w:num>
  <w:num w:numId="25">
    <w:abstractNumId w:val="30"/>
  </w:num>
  <w:num w:numId="26">
    <w:abstractNumId w:val="113"/>
  </w:num>
  <w:num w:numId="27">
    <w:abstractNumId w:val="131"/>
  </w:num>
  <w:num w:numId="28">
    <w:abstractNumId w:val="104"/>
  </w:num>
  <w:num w:numId="29">
    <w:abstractNumId w:val="68"/>
  </w:num>
  <w:num w:numId="30">
    <w:abstractNumId w:val="134"/>
  </w:num>
  <w:num w:numId="31">
    <w:abstractNumId w:val="61"/>
  </w:num>
  <w:num w:numId="32">
    <w:abstractNumId w:val="55"/>
  </w:num>
  <w:num w:numId="33">
    <w:abstractNumId w:val="108"/>
  </w:num>
  <w:num w:numId="34">
    <w:abstractNumId w:val="1"/>
  </w:num>
  <w:num w:numId="35">
    <w:abstractNumId w:val="98"/>
  </w:num>
  <w:num w:numId="36">
    <w:abstractNumId w:val="66"/>
  </w:num>
  <w:num w:numId="37">
    <w:abstractNumId w:val="111"/>
  </w:num>
  <w:num w:numId="38">
    <w:abstractNumId w:val="18"/>
  </w:num>
  <w:num w:numId="39">
    <w:abstractNumId w:val="146"/>
  </w:num>
  <w:num w:numId="40">
    <w:abstractNumId w:val="126"/>
  </w:num>
  <w:num w:numId="41">
    <w:abstractNumId w:val="101"/>
  </w:num>
  <w:num w:numId="42">
    <w:abstractNumId w:val="96"/>
  </w:num>
  <w:num w:numId="43">
    <w:abstractNumId w:val="36"/>
  </w:num>
  <w:num w:numId="44">
    <w:abstractNumId w:val="95"/>
  </w:num>
  <w:num w:numId="45">
    <w:abstractNumId w:val="29"/>
  </w:num>
  <w:num w:numId="46">
    <w:abstractNumId w:val="78"/>
  </w:num>
  <w:num w:numId="47">
    <w:abstractNumId w:val="11"/>
  </w:num>
  <w:num w:numId="48">
    <w:abstractNumId w:val="122"/>
  </w:num>
  <w:num w:numId="49">
    <w:abstractNumId w:val="34"/>
  </w:num>
  <w:num w:numId="50">
    <w:abstractNumId w:val="46"/>
  </w:num>
  <w:num w:numId="51">
    <w:abstractNumId w:val="71"/>
  </w:num>
  <w:num w:numId="52">
    <w:abstractNumId w:val="140"/>
  </w:num>
  <w:num w:numId="53">
    <w:abstractNumId w:val="64"/>
  </w:num>
  <w:num w:numId="54">
    <w:abstractNumId w:val="118"/>
  </w:num>
  <w:num w:numId="55">
    <w:abstractNumId w:val="116"/>
  </w:num>
  <w:num w:numId="56">
    <w:abstractNumId w:val="114"/>
  </w:num>
  <w:num w:numId="57">
    <w:abstractNumId w:val="117"/>
  </w:num>
  <w:num w:numId="58">
    <w:abstractNumId w:val="47"/>
  </w:num>
  <w:num w:numId="59">
    <w:abstractNumId w:val="149"/>
  </w:num>
  <w:num w:numId="60">
    <w:abstractNumId w:val="136"/>
  </w:num>
  <w:num w:numId="61">
    <w:abstractNumId w:val="62"/>
  </w:num>
  <w:num w:numId="62">
    <w:abstractNumId w:val="39"/>
  </w:num>
  <w:num w:numId="63">
    <w:abstractNumId w:val="148"/>
  </w:num>
  <w:num w:numId="64">
    <w:abstractNumId w:val="28"/>
  </w:num>
  <w:num w:numId="65">
    <w:abstractNumId w:val="52"/>
  </w:num>
  <w:num w:numId="66">
    <w:abstractNumId w:val="4"/>
  </w:num>
  <w:num w:numId="67">
    <w:abstractNumId w:val="73"/>
  </w:num>
  <w:num w:numId="68">
    <w:abstractNumId w:val="100"/>
  </w:num>
  <w:num w:numId="69">
    <w:abstractNumId w:val="38"/>
  </w:num>
  <w:num w:numId="70">
    <w:abstractNumId w:val="42"/>
  </w:num>
  <w:num w:numId="71">
    <w:abstractNumId w:val="103"/>
  </w:num>
  <w:num w:numId="72">
    <w:abstractNumId w:val="33"/>
  </w:num>
  <w:num w:numId="73">
    <w:abstractNumId w:val="21"/>
  </w:num>
  <w:num w:numId="74">
    <w:abstractNumId w:val="27"/>
  </w:num>
  <w:num w:numId="75">
    <w:abstractNumId w:val="57"/>
  </w:num>
  <w:num w:numId="76">
    <w:abstractNumId w:val="31"/>
  </w:num>
  <w:num w:numId="77">
    <w:abstractNumId w:val="97"/>
  </w:num>
  <w:num w:numId="78">
    <w:abstractNumId w:val="2"/>
  </w:num>
  <w:num w:numId="79">
    <w:abstractNumId w:val="85"/>
  </w:num>
  <w:num w:numId="80">
    <w:abstractNumId w:val="119"/>
  </w:num>
  <w:num w:numId="81">
    <w:abstractNumId w:val="25"/>
  </w:num>
  <w:num w:numId="82">
    <w:abstractNumId w:val="32"/>
  </w:num>
  <w:num w:numId="83">
    <w:abstractNumId w:val="24"/>
  </w:num>
  <w:num w:numId="84">
    <w:abstractNumId w:val="142"/>
  </w:num>
  <w:num w:numId="85">
    <w:abstractNumId w:val="112"/>
  </w:num>
  <w:num w:numId="86">
    <w:abstractNumId w:val="12"/>
  </w:num>
  <w:num w:numId="87">
    <w:abstractNumId w:val="124"/>
  </w:num>
  <w:num w:numId="88">
    <w:abstractNumId w:val="54"/>
  </w:num>
  <w:num w:numId="89">
    <w:abstractNumId w:val="43"/>
  </w:num>
  <w:num w:numId="90">
    <w:abstractNumId w:val="120"/>
  </w:num>
  <w:num w:numId="91">
    <w:abstractNumId w:val="44"/>
  </w:num>
  <w:num w:numId="92">
    <w:abstractNumId w:val="35"/>
  </w:num>
  <w:num w:numId="93">
    <w:abstractNumId w:val="69"/>
  </w:num>
  <w:num w:numId="94">
    <w:abstractNumId w:val="13"/>
  </w:num>
  <w:num w:numId="95">
    <w:abstractNumId w:val="80"/>
  </w:num>
  <w:num w:numId="96">
    <w:abstractNumId w:val="99"/>
  </w:num>
  <w:num w:numId="97">
    <w:abstractNumId w:val="60"/>
  </w:num>
  <w:num w:numId="98">
    <w:abstractNumId w:val="5"/>
  </w:num>
  <w:num w:numId="99">
    <w:abstractNumId w:val="88"/>
  </w:num>
  <w:num w:numId="100">
    <w:abstractNumId w:val="137"/>
  </w:num>
  <w:num w:numId="101">
    <w:abstractNumId w:val="109"/>
  </w:num>
  <w:num w:numId="102">
    <w:abstractNumId w:val="138"/>
  </w:num>
  <w:num w:numId="103">
    <w:abstractNumId w:val="110"/>
  </w:num>
  <w:num w:numId="104">
    <w:abstractNumId w:val="133"/>
  </w:num>
  <w:num w:numId="105">
    <w:abstractNumId w:val="53"/>
  </w:num>
  <w:num w:numId="106">
    <w:abstractNumId w:val="91"/>
  </w:num>
  <w:num w:numId="107">
    <w:abstractNumId w:val="86"/>
  </w:num>
  <w:num w:numId="108">
    <w:abstractNumId w:val="129"/>
  </w:num>
  <w:num w:numId="109">
    <w:abstractNumId w:val="94"/>
  </w:num>
  <w:num w:numId="110">
    <w:abstractNumId w:val="6"/>
  </w:num>
  <w:num w:numId="111">
    <w:abstractNumId w:val="145"/>
  </w:num>
  <w:num w:numId="112">
    <w:abstractNumId w:val="8"/>
  </w:num>
  <w:num w:numId="113">
    <w:abstractNumId w:val="3"/>
  </w:num>
  <w:num w:numId="114">
    <w:abstractNumId w:val="7"/>
  </w:num>
  <w:num w:numId="115">
    <w:abstractNumId w:val="105"/>
  </w:num>
  <w:num w:numId="116">
    <w:abstractNumId w:val="106"/>
  </w:num>
  <w:num w:numId="117">
    <w:abstractNumId w:val="87"/>
  </w:num>
  <w:num w:numId="118">
    <w:abstractNumId w:val="143"/>
  </w:num>
  <w:num w:numId="119">
    <w:abstractNumId w:val="123"/>
  </w:num>
  <w:num w:numId="120">
    <w:abstractNumId w:val="65"/>
  </w:num>
  <w:num w:numId="121">
    <w:abstractNumId w:val="92"/>
  </w:num>
  <w:num w:numId="122">
    <w:abstractNumId w:val="79"/>
  </w:num>
  <w:num w:numId="123">
    <w:abstractNumId w:val="125"/>
  </w:num>
  <w:num w:numId="124">
    <w:abstractNumId w:val="63"/>
  </w:num>
  <w:num w:numId="125">
    <w:abstractNumId w:val="45"/>
  </w:num>
  <w:num w:numId="126">
    <w:abstractNumId w:val="9"/>
  </w:num>
  <w:num w:numId="127">
    <w:abstractNumId w:val="93"/>
  </w:num>
  <w:num w:numId="128">
    <w:abstractNumId w:val="139"/>
  </w:num>
  <w:num w:numId="129">
    <w:abstractNumId w:val="130"/>
  </w:num>
  <w:num w:numId="130">
    <w:abstractNumId w:val="70"/>
  </w:num>
  <w:num w:numId="131">
    <w:abstractNumId w:val="76"/>
  </w:num>
  <w:num w:numId="132">
    <w:abstractNumId w:val="83"/>
  </w:num>
  <w:num w:numId="133">
    <w:abstractNumId w:val="51"/>
  </w:num>
  <w:num w:numId="134">
    <w:abstractNumId w:val="49"/>
  </w:num>
  <w:num w:numId="135">
    <w:abstractNumId w:val="40"/>
  </w:num>
  <w:num w:numId="136">
    <w:abstractNumId w:val="128"/>
  </w:num>
  <w:num w:numId="137">
    <w:abstractNumId w:val="58"/>
  </w:num>
  <w:num w:numId="138">
    <w:abstractNumId w:val="16"/>
  </w:num>
  <w:num w:numId="139">
    <w:abstractNumId w:val="56"/>
  </w:num>
  <w:num w:numId="140">
    <w:abstractNumId w:val="26"/>
  </w:num>
  <w:num w:numId="141">
    <w:abstractNumId w:val="77"/>
  </w:num>
  <w:num w:numId="142">
    <w:abstractNumId w:val="41"/>
  </w:num>
  <w:num w:numId="143">
    <w:abstractNumId w:val="48"/>
  </w:num>
  <w:num w:numId="144">
    <w:abstractNumId w:val="90"/>
  </w:num>
  <w:num w:numId="145">
    <w:abstractNumId w:val="37"/>
  </w:num>
  <w:num w:numId="146">
    <w:abstractNumId w:val="115"/>
  </w:num>
  <w:num w:numId="147">
    <w:abstractNumId w:val="0"/>
  </w:num>
  <w:num w:numId="148">
    <w:abstractNumId w:val="74"/>
  </w:num>
  <w:num w:numId="149">
    <w:abstractNumId w:val="147"/>
  </w:num>
  <w:num w:numId="150">
    <w:abstractNumId w:val="14"/>
  </w:num>
  <w:num w:numId="151">
    <w:abstractNumId w:val="1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8C"/>
    <w:rsid w:val="000168AB"/>
    <w:rsid w:val="001D34E9"/>
    <w:rsid w:val="00236525"/>
    <w:rsid w:val="00251A71"/>
    <w:rsid w:val="002736DE"/>
    <w:rsid w:val="002F2651"/>
    <w:rsid w:val="00345954"/>
    <w:rsid w:val="00367D5B"/>
    <w:rsid w:val="00370A93"/>
    <w:rsid w:val="00432FA3"/>
    <w:rsid w:val="0045158C"/>
    <w:rsid w:val="006B6998"/>
    <w:rsid w:val="0071612F"/>
    <w:rsid w:val="00747425"/>
    <w:rsid w:val="00900C0E"/>
    <w:rsid w:val="00946C10"/>
    <w:rsid w:val="00A32A4A"/>
    <w:rsid w:val="00A52E5E"/>
    <w:rsid w:val="00AD4435"/>
    <w:rsid w:val="00BD6DCC"/>
    <w:rsid w:val="00C07235"/>
    <w:rsid w:val="00C451A8"/>
    <w:rsid w:val="00C80A51"/>
    <w:rsid w:val="00C97E6D"/>
    <w:rsid w:val="00CB21B7"/>
    <w:rsid w:val="00CD66AD"/>
    <w:rsid w:val="00DB0F52"/>
    <w:rsid w:val="00DD6B9A"/>
    <w:rsid w:val="00E54861"/>
    <w:rsid w:val="00F40EA5"/>
    <w:rsid w:val="00F76990"/>
    <w:rsid w:val="00F76FB1"/>
    <w:rsid w:val="00FB6492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7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52E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A32A4A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32A4A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7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52E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A32A4A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32A4A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36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0836387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7022144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718052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7454515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029913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8574150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2975289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9947742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63400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1213425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895720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6970025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594085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7820008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90348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335148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508617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4326158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1642781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0942863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407257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6983180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7921661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5242354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45233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2002707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8087039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316454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261201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2360493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496630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3324968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465451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807042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41582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030022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127497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6753134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1344769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786133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152407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8379315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08038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7052733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8448256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4695663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8908167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8010827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5210764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8714710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7945693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429200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84100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2782698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61113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2180293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878142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599591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1291651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7873575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27037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2922945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1810847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6169135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4546628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618671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678731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0562450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617679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3473688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5274687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5715580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757290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6260922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92550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6492038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856034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7786820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458529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1200779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720478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5041178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6951850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3210511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825760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13975650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670403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381792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1853013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5929120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7657541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8256382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8613693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2129492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0670865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5281128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505818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0562950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071730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118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68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687368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64813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5066476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095123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8874007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4867895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722435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5330111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10847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1625431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6642191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3252021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826429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4776434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7385353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9293451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5250778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2302736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89441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490741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944437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5288103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138119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121365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7957183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0523629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2989074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0066475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7202891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8773987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336421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010919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9184510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1421972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4343119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6123088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2435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6843654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707838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785173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233300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5484728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090060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3043117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6012386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5292619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793462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003913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23385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6239024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927099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648572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509030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5349519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09332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3268440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3259114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953794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5243371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3077528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033512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5043130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6870987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5831233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555276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5310182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7695190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7187331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461965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239198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685492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4867658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4639639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8271723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922872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8615440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232702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0864777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631002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4935686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312730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76757940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419773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6481657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8385216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7862065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227275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9694715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65919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7055959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550264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5115026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501696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8905973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687283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2676080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5198068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5011237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849129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99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58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43021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072538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536532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7614766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704903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873850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537476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7649862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329257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6465625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488511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2043589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2678912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9971419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380040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2836472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500572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7475238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022590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3160489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24390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213963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9058509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413206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032195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9373711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1654456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0394825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718573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8789867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451891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403658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2221878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8817391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60831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6683597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090470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556950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9289375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1964977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940848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5672867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2248781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4051221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4754949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643256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566722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12056553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090931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1885850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093945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5843205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6082021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4586037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1960996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0595425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3405544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9868278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087727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7904942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782876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2541941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0823874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032317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988701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1304998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9268356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1152249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761753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6747503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389129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2581802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905514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0798950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8963389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3255327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9812992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7761202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258593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9626980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7967042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312978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986249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2323305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851914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4331105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322483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6505385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0508979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9252052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422795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7594497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52574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9427318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5782202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7563664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900540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9755442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944844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Admin</cp:lastModifiedBy>
  <cp:revision>3</cp:revision>
  <cp:lastPrinted>2018-01-10T07:10:00Z</cp:lastPrinted>
  <dcterms:created xsi:type="dcterms:W3CDTF">2020-12-09T08:31:00Z</dcterms:created>
  <dcterms:modified xsi:type="dcterms:W3CDTF">2020-12-09T08:38:00Z</dcterms:modified>
</cp:coreProperties>
</file>