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3" w:rsidRPr="00D526BC" w:rsidRDefault="00AD3A73" w:rsidP="00AD3A73">
      <w:pPr>
        <w:pStyle w:val="2"/>
        <w:tabs>
          <w:tab w:val="left" w:pos="426"/>
        </w:tabs>
        <w:jc w:val="center"/>
        <w:rPr>
          <w:b/>
          <w:szCs w:val="28"/>
        </w:rPr>
      </w:pPr>
      <w:r w:rsidRPr="00D526BC">
        <w:rPr>
          <w:b/>
          <w:szCs w:val="28"/>
        </w:rPr>
        <w:t>ГЛАЗНЫЕ ЛЕКАРСТВЕННЫЕ СРЕДСТВА –</w:t>
      </w:r>
    </w:p>
    <w:p w:rsidR="00AD3A73" w:rsidRPr="00D526BC" w:rsidRDefault="00AD3A73" w:rsidP="00AD3A73">
      <w:pPr>
        <w:pStyle w:val="2"/>
        <w:tabs>
          <w:tab w:val="left" w:pos="426"/>
        </w:tabs>
        <w:jc w:val="center"/>
        <w:rPr>
          <w:szCs w:val="28"/>
        </w:rPr>
      </w:pPr>
      <w:r w:rsidRPr="00D526BC">
        <w:rPr>
          <w:b/>
          <w:szCs w:val="28"/>
          <w:lang w:val="en-US"/>
        </w:rPr>
        <w:t>FORMAE</w:t>
      </w:r>
      <w:r w:rsidRPr="00D526BC">
        <w:rPr>
          <w:b/>
          <w:szCs w:val="28"/>
        </w:rPr>
        <w:t xml:space="preserve"> </w:t>
      </w:r>
      <w:r w:rsidRPr="00D526BC">
        <w:rPr>
          <w:b/>
          <w:szCs w:val="28"/>
          <w:lang w:val="en-US"/>
        </w:rPr>
        <w:t>MEDICAMENTORUM</w:t>
      </w:r>
      <w:r w:rsidRPr="00D526BC">
        <w:rPr>
          <w:b/>
          <w:szCs w:val="28"/>
        </w:rPr>
        <w:t xml:space="preserve"> </w:t>
      </w:r>
      <w:r w:rsidRPr="00D526BC">
        <w:rPr>
          <w:b/>
          <w:szCs w:val="28"/>
          <w:lang w:val="en-US"/>
        </w:rPr>
        <w:t>PRO</w:t>
      </w:r>
      <w:r w:rsidRPr="00D526BC">
        <w:rPr>
          <w:b/>
          <w:szCs w:val="28"/>
        </w:rPr>
        <w:t xml:space="preserve"> </w:t>
      </w:r>
      <w:r w:rsidRPr="00D526BC">
        <w:rPr>
          <w:b/>
          <w:szCs w:val="28"/>
          <w:lang w:val="en-US"/>
        </w:rPr>
        <w:t>OCULIS</w:t>
      </w:r>
    </w:p>
    <w:p w:rsidR="00AD3A73" w:rsidRPr="00D526BC" w:rsidRDefault="00AD3A73" w:rsidP="00AD3A73">
      <w:pPr>
        <w:pStyle w:val="2"/>
        <w:tabs>
          <w:tab w:val="left" w:pos="426"/>
        </w:tabs>
        <w:rPr>
          <w:szCs w:val="28"/>
        </w:rPr>
      </w:pPr>
    </w:p>
    <w:p w:rsidR="00AD3A73" w:rsidRPr="00E66C4A" w:rsidRDefault="00AD3A73" w:rsidP="00AD3A73">
      <w:pPr>
        <w:pStyle w:val="2"/>
        <w:tabs>
          <w:tab w:val="left" w:pos="426"/>
        </w:tabs>
        <w:rPr>
          <w:b/>
          <w:szCs w:val="28"/>
        </w:rPr>
      </w:pPr>
      <w:r w:rsidRPr="00E66C4A">
        <w:rPr>
          <w:b/>
          <w:szCs w:val="28"/>
        </w:rPr>
        <w:t>ПЛАН ЛЕКЦИИ:</w:t>
      </w:r>
    </w:p>
    <w:p w:rsidR="00AD3A73" w:rsidRPr="00E66C4A" w:rsidRDefault="00AD3A73" w:rsidP="00AD3A73">
      <w:pPr>
        <w:numPr>
          <w:ilvl w:val="0"/>
          <w:numId w:val="4"/>
        </w:numPr>
        <w:tabs>
          <w:tab w:val="left" w:pos="426"/>
        </w:tabs>
        <w:ind w:left="0" w:firstLine="0"/>
        <w:rPr>
          <w:b/>
          <w:szCs w:val="28"/>
        </w:rPr>
      </w:pPr>
      <w:r w:rsidRPr="00E66C4A">
        <w:rPr>
          <w:b/>
          <w:szCs w:val="28"/>
        </w:rPr>
        <w:t>Краткая характеристика глазных лекарственных средств.</w:t>
      </w:r>
    </w:p>
    <w:p w:rsidR="00AD3A73" w:rsidRPr="00E66C4A" w:rsidRDefault="00AD3A73" w:rsidP="00AD3A73">
      <w:pPr>
        <w:numPr>
          <w:ilvl w:val="0"/>
          <w:numId w:val="4"/>
        </w:numPr>
        <w:tabs>
          <w:tab w:val="left" w:pos="426"/>
        </w:tabs>
        <w:ind w:left="0" w:firstLine="0"/>
        <w:rPr>
          <w:b/>
          <w:szCs w:val="28"/>
        </w:rPr>
      </w:pPr>
      <w:r w:rsidRPr="00E66C4A">
        <w:rPr>
          <w:b/>
          <w:szCs w:val="28"/>
        </w:rPr>
        <w:t xml:space="preserve">Обеспечение стерильности, комфортности, прозрачности, стабильности и </w:t>
      </w:r>
      <w:proofErr w:type="spellStart"/>
      <w:r w:rsidRPr="00E66C4A">
        <w:rPr>
          <w:b/>
          <w:szCs w:val="28"/>
        </w:rPr>
        <w:t>пр</w:t>
      </w:r>
      <w:r w:rsidRPr="00E66C4A">
        <w:rPr>
          <w:b/>
          <w:szCs w:val="28"/>
        </w:rPr>
        <w:t>о</w:t>
      </w:r>
      <w:r w:rsidRPr="00E66C4A">
        <w:rPr>
          <w:b/>
          <w:szCs w:val="28"/>
        </w:rPr>
        <w:t>лонгирования</w:t>
      </w:r>
      <w:proofErr w:type="spellEnd"/>
      <w:r w:rsidRPr="00E66C4A">
        <w:rPr>
          <w:b/>
          <w:szCs w:val="28"/>
        </w:rPr>
        <w:t xml:space="preserve"> действия глазных капель.</w:t>
      </w:r>
    </w:p>
    <w:p w:rsidR="00AD3A73" w:rsidRPr="00E66C4A" w:rsidRDefault="00AD3A73" w:rsidP="00AD3A73">
      <w:pPr>
        <w:numPr>
          <w:ilvl w:val="0"/>
          <w:numId w:val="4"/>
        </w:numPr>
        <w:tabs>
          <w:tab w:val="left" w:pos="426"/>
        </w:tabs>
        <w:ind w:left="0" w:firstLine="0"/>
        <w:rPr>
          <w:b/>
          <w:szCs w:val="28"/>
        </w:rPr>
      </w:pPr>
      <w:r w:rsidRPr="00E66C4A">
        <w:rPr>
          <w:b/>
          <w:szCs w:val="28"/>
        </w:rPr>
        <w:t>Совершенствование технологии глазных капель.</w:t>
      </w:r>
    </w:p>
    <w:p w:rsidR="00AD3A73" w:rsidRPr="00E66C4A" w:rsidRDefault="00AD3A73" w:rsidP="00AD3A73">
      <w:pPr>
        <w:numPr>
          <w:ilvl w:val="0"/>
          <w:numId w:val="4"/>
        </w:numPr>
        <w:tabs>
          <w:tab w:val="left" w:pos="426"/>
        </w:tabs>
        <w:ind w:left="0" w:firstLine="0"/>
        <w:rPr>
          <w:b/>
          <w:szCs w:val="28"/>
        </w:rPr>
      </w:pPr>
      <w:r w:rsidRPr="00E66C4A">
        <w:rPr>
          <w:b/>
          <w:szCs w:val="28"/>
        </w:rPr>
        <w:t>Глазные примочки</w:t>
      </w:r>
    </w:p>
    <w:p w:rsidR="00AD3A73" w:rsidRPr="00E66C4A" w:rsidRDefault="00AD3A73" w:rsidP="00AD3A73">
      <w:pPr>
        <w:numPr>
          <w:ilvl w:val="0"/>
          <w:numId w:val="4"/>
        </w:numPr>
        <w:tabs>
          <w:tab w:val="left" w:pos="426"/>
        </w:tabs>
        <w:ind w:left="0" w:firstLine="0"/>
        <w:rPr>
          <w:b/>
          <w:szCs w:val="28"/>
        </w:rPr>
      </w:pPr>
      <w:r w:rsidRPr="00E66C4A">
        <w:rPr>
          <w:b/>
          <w:szCs w:val="28"/>
        </w:rPr>
        <w:t>Глазные мази. Технология глазных мазей.</w:t>
      </w:r>
    </w:p>
    <w:p w:rsidR="00AD3A73" w:rsidRPr="00E66C4A" w:rsidRDefault="00AD3A73" w:rsidP="00AD3A73">
      <w:pPr>
        <w:tabs>
          <w:tab w:val="left" w:pos="426"/>
        </w:tabs>
        <w:rPr>
          <w:b/>
          <w:szCs w:val="28"/>
        </w:rPr>
      </w:pPr>
    </w:p>
    <w:p w:rsidR="00AD3A73" w:rsidRPr="00E66C4A" w:rsidRDefault="00AD3A73" w:rsidP="00AD3A73">
      <w:pPr>
        <w:pStyle w:val="2"/>
        <w:tabs>
          <w:tab w:val="left" w:pos="426"/>
        </w:tabs>
        <w:jc w:val="center"/>
        <w:rPr>
          <w:b/>
          <w:szCs w:val="28"/>
        </w:rPr>
      </w:pPr>
      <w:r w:rsidRPr="00E66C4A">
        <w:rPr>
          <w:b/>
          <w:szCs w:val="28"/>
        </w:rPr>
        <w:t xml:space="preserve">КРАТКАЯ ХАРАКТЕРИСТИКА </w:t>
      </w:r>
      <w:proofErr w:type="gramStart"/>
      <w:r w:rsidRPr="00E66C4A">
        <w:rPr>
          <w:b/>
          <w:szCs w:val="28"/>
        </w:rPr>
        <w:t>ГЛАЗНЫХ</w:t>
      </w:r>
      <w:proofErr w:type="gramEnd"/>
    </w:p>
    <w:p w:rsidR="00AD3A73" w:rsidRPr="00E66C4A" w:rsidRDefault="00AD3A73" w:rsidP="00AD3A73">
      <w:pPr>
        <w:pStyle w:val="2"/>
        <w:tabs>
          <w:tab w:val="left" w:pos="426"/>
        </w:tabs>
        <w:jc w:val="center"/>
        <w:rPr>
          <w:b/>
          <w:szCs w:val="28"/>
        </w:rPr>
      </w:pPr>
      <w:r w:rsidRPr="00E66C4A">
        <w:rPr>
          <w:b/>
          <w:szCs w:val="28"/>
        </w:rPr>
        <w:t>ЛЕКАРСТВЕННЫХ СРЕДСТВ</w:t>
      </w:r>
    </w:p>
    <w:p w:rsidR="00AD3A73" w:rsidRPr="00D526BC" w:rsidRDefault="00AD3A73" w:rsidP="00AD3A73"/>
    <w:p w:rsidR="00AD3A73" w:rsidRPr="00D526BC" w:rsidRDefault="00AD3A73" w:rsidP="00AD3A73">
      <w:pPr>
        <w:rPr>
          <w:szCs w:val="28"/>
        </w:rPr>
      </w:pPr>
      <w:r w:rsidRPr="00D526BC">
        <w:rPr>
          <w:szCs w:val="28"/>
        </w:rPr>
        <w:t>Глазные лекарственные средства – стерильные жидкие, мягкие или твердые лекарственные средства, предназначенные для нанесения на глазное яблоко и/или кон</w:t>
      </w:r>
      <w:r w:rsidRPr="00D526BC">
        <w:rPr>
          <w:szCs w:val="28"/>
        </w:rPr>
        <w:t>ъ</w:t>
      </w:r>
      <w:r w:rsidRPr="00D526BC">
        <w:rPr>
          <w:szCs w:val="28"/>
        </w:rPr>
        <w:t>юнктиву или для введения в конъюнктивальный мешок.</w:t>
      </w:r>
    </w:p>
    <w:p w:rsidR="00AD3A73" w:rsidRPr="00D526BC" w:rsidRDefault="00AD3A73" w:rsidP="00AD3A73">
      <w:pPr>
        <w:rPr>
          <w:szCs w:val="28"/>
        </w:rPr>
      </w:pPr>
      <w:r w:rsidRPr="00D526BC">
        <w:rPr>
          <w:szCs w:val="28"/>
        </w:rPr>
        <w:t>Среди большого ассортимента лекарственных средств, применяемых современной медициной, лекарственные формы для глаз занимают особое место.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>Это объясняется тем, что орган зрения является важнейшим орудием познания внешнего мира. Основная часть информации об окружающей действительности п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ступает в мозг именно через глаз. Заболевание орг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нов зрения интересует не только офтальмологов, но и невропатологов, псих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атров, нейрохирургов и врачей других специальностей.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>Для глаз характерны чрезвычайно легкая ранимость тканей и огромное число заб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леваний (</w:t>
      </w:r>
      <w:proofErr w:type="spellStart"/>
      <w:r w:rsidRPr="00D526BC">
        <w:rPr>
          <w:snapToGrid w:val="0"/>
          <w:szCs w:val="28"/>
        </w:rPr>
        <w:t>ангииты</w:t>
      </w:r>
      <w:proofErr w:type="spellEnd"/>
      <w:r w:rsidRPr="00D526BC">
        <w:rPr>
          <w:snapToGrid w:val="0"/>
          <w:szCs w:val="28"/>
        </w:rPr>
        <w:t>, абсцессы века и глазницы, блефарит, глаукома, трахома и многие другие).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В глазной практике широко применяют инстилляцию растворов, закладывание в конъюнктивальный мешок мазей, пленок, таблеток, ламелей; </w:t>
      </w:r>
      <w:proofErr w:type="spellStart"/>
      <w:r w:rsidRPr="00D526BC">
        <w:rPr>
          <w:snapToGrid w:val="0"/>
          <w:szCs w:val="28"/>
        </w:rPr>
        <w:t>туширование</w:t>
      </w:r>
      <w:proofErr w:type="spellEnd"/>
      <w:r w:rsidRPr="00D526BC">
        <w:rPr>
          <w:snapToGrid w:val="0"/>
          <w:szCs w:val="28"/>
        </w:rPr>
        <w:t xml:space="preserve"> и пр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 xml:space="preserve">пудривание поверхности роговицы или конъюнктивы, введение лекарственных средств </w:t>
      </w:r>
      <w:proofErr w:type="spellStart"/>
      <w:r w:rsidRPr="00D526BC">
        <w:rPr>
          <w:snapToGrid w:val="0"/>
          <w:szCs w:val="28"/>
        </w:rPr>
        <w:t>внутрироговично</w:t>
      </w:r>
      <w:proofErr w:type="spellEnd"/>
      <w:r w:rsidRPr="00D526BC">
        <w:rPr>
          <w:snapToGrid w:val="0"/>
          <w:szCs w:val="28"/>
        </w:rPr>
        <w:t xml:space="preserve">, </w:t>
      </w:r>
      <w:proofErr w:type="spellStart"/>
      <w:r w:rsidRPr="00D526BC">
        <w:rPr>
          <w:snapToGrid w:val="0"/>
          <w:szCs w:val="28"/>
        </w:rPr>
        <w:t>ретробульбарно</w:t>
      </w:r>
      <w:proofErr w:type="spellEnd"/>
      <w:r w:rsidRPr="00D526BC">
        <w:rPr>
          <w:snapToGrid w:val="0"/>
          <w:szCs w:val="28"/>
        </w:rPr>
        <w:t xml:space="preserve">, в </w:t>
      </w:r>
      <w:proofErr w:type="spellStart"/>
      <w:r w:rsidRPr="00D526BC">
        <w:rPr>
          <w:snapToGrid w:val="0"/>
          <w:szCs w:val="28"/>
        </w:rPr>
        <w:t>теноново</w:t>
      </w:r>
      <w:proofErr w:type="spellEnd"/>
      <w:r w:rsidRPr="00D526BC">
        <w:rPr>
          <w:snapToGrid w:val="0"/>
          <w:szCs w:val="28"/>
        </w:rPr>
        <w:t xml:space="preserve"> пространство и с п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мощью электрофореза.</w:t>
      </w:r>
    </w:p>
    <w:p w:rsidR="00AD3A73" w:rsidRPr="00D526BC" w:rsidRDefault="00AD3A73" w:rsidP="00AD3A73"/>
    <w:p w:rsidR="00AD3A73" w:rsidRPr="00D526BC" w:rsidRDefault="00AD3A73" w:rsidP="00AD3A73"/>
    <w:p w:rsidR="00AD3A73" w:rsidRPr="00D526BC" w:rsidRDefault="00AD3A73" w:rsidP="00AD3A73"/>
    <w:p w:rsidR="00AD3A73" w:rsidRPr="00D526BC" w:rsidRDefault="00AD3A73" w:rsidP="00AD3A73"/>
    <w:p w:rsidR="00AD3A73" w:rsidRPr="00D526BC" w:rsidRDefault="00AD3A73" w:rsidP="00AD3A73">
      <w:pPr>
        <w:tabs>
          <w:tab w:val="left" w:pos="426"/>
        </w:tabs>
        <w:jc w:val="center"/>
        <w:rPr>
          <w:b/>
          <w:szCs w:val="28"/>
        </w:rPr>
      </w:pPr>
      <w:r w:rsidRPr="00D526BC">
        <w:rPr>
          <w:b/>
          <w:szCs w:val="28"/>
        </w:rPr>
        <w:t>ОБЕСПЕЧЕНИЕ СТЕРИЛЬНОСТИ, КОМФОРТНОСТИ,</w:t>
      </w:r>
    </w:p>
    <w:p w:rsidR="00AD3A73" w:rsidRPr="00D526BC" w:rsidRDefault="00AD3A73" w:rsidP="00AD3A73">
      <w:pPr>
        <w:tabs>
          <w:tab w:val="left" w:pos="426"/>
        </w:tabs>
        <w:jc w:val="center"/>
        <w:rPr>
          <w:b/>
          <w:szCs w:val="28"/>
        </w:rPr>
      </w:pPr>
      <w:r w:rsidRPr="00D526BC">
        <w:rPr>
          <w:b/>
          <w:szCs w:val="28"/>
        </w:rPr>
        <w:t>ПРОЗРАЧНОСТИ, СТАБИЛЬНОСТИ И ПРОЛОНГИРОВАНИЯ</w:t>
      </w:r>
    </w:p>
    <w:p w:rsidR="00AD3A73" w:rsidRPr="00D526BC" w:rsidRDefault="00AD3A73" w:rsidP="00AD3A73">
      <w:pPr>
        <w:tabs>
          <w:tab w:val="left" w:pos="426"/>
        </w:tabs>
        <w:jc w:val="center"/>
        <w:rPr>
          <w:b/>
          <w:szCs w:val="28"/>
        </w:rPr>
      </w:pPr>
      <w:r w:rsidRPr="00D526BC">
        <w:rPr>
          <w:b/>
          <w:szCs w:val="28"/>
        </w:rPr>
        <w:t>ДЕЙСТВИЯ ГЛАЗНЫХ КАПЕЛЬ</w:t>
      </w:r>
    </w:p>
    <w:p w:rsidR="00AD3A73" w:rsidRPr="00D526BC" w:rsidRDefault="00AD3A73" w:rsidP="00AD3A73">
      <w:pPr>
        <w:tabs>
          <w:tab w:val="left" w:pos="426"/>
        </w:tabs>
        <w:jc w:val="center"/>
        <w:rPr>
          <w:b/>
          <w:szCs w:val="28"/>
        </w:rPr>
      </w:pPr>
    </w:p>
    <w:p w:rsidR="00AD3A73" w:rsidRPr="00E66C4A" w:rsidRDefault="00AD3A73" w:rsidP="00AD3A73">
      <w:pPr>
        <w:tabs>
          <w:tab w:val="left" w:pos="426"/>
        </w:tabs>
        <w:jc w:val="center"/>
        <w:rPr>
          <w:b/>
          <w:sz w:val="28"/>
          <w:szCs w:val="28"/>
        </w:rPr>
      </w:pPr>
      <w:r w:rsidRPr="00E66C4A">
        <w:rPr>
          <w:b/>
          <w:sz w:val="28"/>
          <w:szCs w:val="28"/>
        </w:rPr>
        <w:t>Растворы для глаз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>К растворам для глаз аптечного изготовления примочки и глазные капли.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>Глазные капли – это стерильные водные или масляные растворы или суспензии, содержащие одно или более девствующих веществ и предназначенные для инстилл</w:t>
      </w:r>
      <w:r w:rsidRPr="00D526BC">
        <w:rPr>
          <w:snapToGrid w:val="0"/>
          <w:szCs w:val="28"/>
        </w:rPr>
        <w:t>я</w:t>
      </w:r>
      <w:r w:rsidRPr="00D526BC">
        <w:rPr>
          <w:snapToGrid w:val="0"/>
          <w:szCs w:val="28"/>
        </w:rPr>
        <w:t>ции в глаз. Это наиболее простая форма введения лекарственных сре</w:t>
      </w:r>
      <w:proofErr w:type="gramStart"/>
      <w:r w:rsidRPr="00D526BC">
        <w:rPr>
          <w:snapToGrid w:val="0"/>
          <w:szCs w:val="28"/>
        </w:rPr>
        <w:t>дств пр</w:t>
      </w:r>
      <w:proofErr w:type="gramEnd"/>
      <w:r w:rsidRPr="00D526BC">
        <w:rPr>
          <w:snapToGrid w:val="0"/>
          <w:szCs w:val="28"/>
        </w:rPr>
        <w:t>и ди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гностике, профилактике и лечении забол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ваний глаз. Инстилляция глазных капель – простая манипуляция, ее легко осуществляют сами пациенты. Однако местное назначение лекарственных форм для глаз требует от пациента и медицинского пе</w:t>
      </w:r>
      <w:r w:rsidRPr="00D526BC">
        <w:rPr>
          <w:snapToGrid w:val="0"/>
          <w:szCs w:val="28"/>
        </w:rPr>
        <w:t>р</w:t>
      </w:r>
      <w:r w:rsidRPr="00D526BC">
        <w:rPr>
          <w:snapToGrid w:val="0"/>
          <w:szCs w:val="28"/>
        </w:rPr>
        <w:t xml:space="preserve">сонала строгого </w:t>
      </w:r>
      <w:proofErr w:type="gramStart"/>
      <w:r w:rsidRPr="00D526BC">
        <w:rPr>
          <w:snapToGrid w:val="0"/>
          <w:szCs w:val="28"/>
        </w:rPr>
        <w:t>соблюдения</w:t>
      </w:r>
      <w:proofErr w:type="gramEnd"/>
      <w:r w:rsidRPr="00D526BC">
        <w:rPr>
          <w:snapToGrid w:val="0"/>
          <w:szCs w:val="28"/>
        </w:rPr>
        <w:t xml:space="preserve"> о</w:t>
      </w:r>
      <w:r w:rsidRPr="00D526BC">
        <w:rPr>
          <w:snapToGrid w:val="0"/>
          <w:szCs w:val="28"/>
        </w:rPr>
        <w:t>п</w:t>
      </w:r>
      <w:r w:rsidRPr="00D526BC">
        <w:rPr>
          <w:snapToGrid w:val="0"/>
          <w:szCs w:val="28"/>
        </w:rPr>
        <w:t xml:space="preserve">ределенных правил. 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>К лекарственным формам для глаз предъявляются особые требования. В соотве</w:t>
      </w:r>
      <w:r w:rsidRPr="00D526BC">
        <w:rPr>
          <w:snapToGrid w:val="0"/>
          <w:szCs w:val="28"/>
        </w:rPr>
        <w:t>т</w:t>
      </w:r>
      <w:r w:rsidRPr="00D526BC">
        <w:rPr>
          <w:snapToGrid w:val="0"/>
          <w:szCs w:val="28"/>
        </w:rPr>
        <w:t>ствии с ГФ РБ, это требования стерильности, комфортности (</w:t>
      </w:r>
      <w:proofErr w:type="spellStart"/>
      <w:r w:rsidRPr="00D526BC">
        <w:rPr>
          <w:snapToGrid w:val="0"/>
          <w:szCs w:val="28"/>
        </w:rPr>
        <w:t>изотоничности</w:t>
      </w:r>
      <w:proofErr w:type="spellEnd"/>
      <w:r w:rsidRPr="00D526BC">
        <w:rPr>
          <w:snapToGrid w:val="0"/>
          <w:szCs w:val="28"/>
        </w:rPr>
        <w:t xml:space="preserve"> и рН), стабильности при хранении, отсутствия механич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 xml:space="preserve">ских примесей. Глазные капли не должны обладать токсическим и раздражающим действием. В ряде случаев они должны </w:t>
      </w:r>
      <w:proofErr w:type="gramStart"/>
      <w:r w:rsidRPr="00D526BC">
        <w:rPr>
          <w:snapToGrid w:val="0"/>
          <w:szCs w:val="28"/>
        </w:rPr>
        <w:t xml:space="preserve">оказывать </w:t>
      </w:r>
      <w:r w:rsidRPr="00D526BC">
        <w:rPr>
          <w:snapToGrid w:val="0"/>
          <w:szCs w:val="28"/>
        </w:rPr>
        <w:lastRenderedPageBreak/>
        <w:t>пролонгированный эффект</w:t>
      </w:r>
      <w:proofErr w:type="gramEnd"/>
      <w:r w:rsidRPr="00D526BC">
        <w:rPr>
          <w:snapToGrid w:val="0"/>
          <w:szCs w:val="28"/>
        </w:rPr>
        <w:t>. В связи с этим глазные капли могут содержать вспомог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тельные вещества, например, для обеспечения необходимого осмотического давления, вязкости, создания или стабилизации необходимого зн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чения рН, увеличения растворимости действующих веществ, обеспечения стабил</w:t>
      </w:r>
      <w:r w:rsidRPr="00D526BC">
        <w:rPr>
          <w:snapToGrid w:val="0"/>
          <w:szCs w:val="28"/>
        </w:rPr>
        <w:t>ь</w:t>
      </w:r>
      <w:r w:rsidRPr="00D526BC">
        <w:rPr>
          <w:snapToGrid w:val="0"/>
          <w:szCs w:val="28"/>
        </w:rPr>
        <w:t>ности лекарственного средства.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К глазным каплям не предъявляется требование </w:t>
      </w:r>
      <w:proofErr w:type="spellStart"/>
      <w:r w:rsidRPr="00D526BC">
        <w:rPr>
          <w:snapToGrid w:val="0"/>
          <w:szCs w:val="28"/>
        </w:rPr>
        <w:t>апирогенности</w:t>
      </w:r>
      <w:proofErr w:type="spellEnd"/>
      <w:r w:rsidRPr="00D526BC">
        <w:rPr>
          <w:snapToGrid w:val="0"/>
          <w:szCs w:val="28"/>
        </w:rPr>
        <w:t>. Д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казано, что при таком способе применения пирогенные вещества не поп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дают в кровь. В этой связи глазные капли готовят на воде очище</w:t>
      </w:r>
      <w:r w:rsidRPr="00D526BC">
        <w:rPr>
          <w:snapToGrid w:val="0"/>
          <w:szCs w:val="28"/>
        </w:rPr>
        <w:t>н</w:t>
      </w:r>
      <w:r w:rsidRPr="00D526BC">
        <w:rPr>
          <w:snapToGrid w:val="0"/>
          <w:szCs w:val="28"/>
        </w:rPr>
        <w:t>ной, а не на воде для инъекций.</w:t>
      </w:r>
    </w:p>
    <w:p w:rsidR="00AD3A73" w:rsidRPr="00D526BC" w:rsidRDefault="00AD3A73" w:rsidP="00AD3A73">
      <w:pPr>
        <w:pStyle w:val="2"/>
        <w:ind w:firstLine="720"/>
        <w:rPr>
          <w:szCs w:val="28"/>
        </w:rPr>
      </w:pPr>
    </w:p>
    <w:p w:rsidR="00AD3A73" w:rsidRPr="00E66C4A" w:rsidRDefault="00AD3A73" w:rsidP="00AD3A73">
      <w:pPr>
        <w:pStyle w:val="2"/>
        <w:ind w:firstLine="720"/>
        <w:jc w:val="center"/>
        <w:rPr>
          <w:b/>
          <w:szCs w:val="28"/>
        </w:rPr>
      </w:pPr>
      <w:r w:rsidRPr="00E66C4A">
        <w:rPr>
          <w:b/>
          <w:szCs w:val="28"/>
        </w:rPr>
        <w:t>Обеспечение стерильности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>Известно, что в норме слезная жидкость содержит антибиотическое вещество лиз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 xml:space="preserve">цим (в соответствии с современной классификацией ферментов – КФ 3.2.1.17 – </w:t>
      </w:r>
      <w:proofErr w:type="spellStart"/>
      <w:r w:rsidRPr="00D526BC">
        <w:rPr>
          <w:snapToGrid w:val="0"/>
          <w:szCs w:val="28"/>
        </w:rPr>
        <w:t>м</w:t>
      </w:r>
      <w:r w:rsidRPr="00D526BC">
        <w:rPr>
          <w:snapToGrid w:val="0"/>
          <w:szCs w:val="28"/>
        </w:rPr>
        <w:t>у</w:t>
      </w:r>
      <w:r w:rsidRPr="00D526BC">
        <w:rPr>
          <w:snapToGrid w:val="0"/>
          <w:szCs w:val="28"/>
        </w:rPr>
        <w:t>ромидаза</w:t>
      </w:r>
      <w:proofErr w:type="spellEnd"/>
      <w:r w:rsidRPr="00D526BC">
        <w:rPr>
          <w:snapToGrid w:val="0"/>
          <w:szCs w:val="28"/>
        </w:rPr>
        <w:t xml:space="preserve">). Лизоцим обладает способностью </w:t>
      </w:r>
      <w:proofErr w:type="spellStart"/>
      <w:r w:rsidRPr="00D526BC">
        <w:rPr>
          <w:snapToGrid w:val="0"/>
          <w:szCs w:val="28"/>
        </w:rPr>
        <w:t>лизировать</w:t>
      </w:r>
      <w:proofErr w:type="spellEnd"/>
      <w:r w:rsidRPr="00D526BC">
        <w:rPr>
          <w:snapToGrid w:val="0"/>
          <w:szCs w:val="28"/>
        </w:rPr>
        <w:t xml:space="preserve"> микроорганизмы, попад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ющие на конъюнктиву.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>При большинстве заболеваний глаз содержание лизоцима в слезной жидкости сн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жается. В результате глаз оказывается недостаточно защ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щенным от воздействия микроорганизмов. Поэтому применение нест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рильных средств может повлечь за собой тяжелые последствия, приводящие иногда к потере зрения. В этой связи тр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бования, предъявляемые к лекарственным формам для глаз, должны быть практич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ски аналогичны тем, которые предусмотрены для инъекц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онных растворов.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>Как и растворы для инъекций, глазные капли и все другие формы для глаз изгота</w:t>
      </w:r>
      <w:r w:rsidRPr="00D526BC">
        <w:rPr>
          <w:snapToGrid w:val="0"/>
          <w:szCs w:val="28"/>
        </w:rPr>
        <w:t>в</w:t>
      </w:r>
      <w:r w:rsidRPr="00D526BC">
        <w:rPr>
          <w:snapToGrid w:val="0"/>
          <w:szCs w:val="28"/>
        </w:rPr>
        <w:t>ливают в асептических условиях. Соблюдение строгих правил асептики является одинаковым как для лекарственных форм, не подвергающихся, так и подверга</w:t>
      </w:r>
      <w:r w:rsidRPr="00D526BC">
        <w:rPr>
          <w:snapToGrid w:val="0"/>
          <w:szCs w:val="28"/>
        </w:rPr>
        <w:t>ю</w:t>
      </w:r>
      <w:r w:rsidRPr="00D526BC">
        <w:rPr>
          <w:snapToGrid w:val="0"/>
          <w:szCs w:val="28"/>
        </w:rPr>
        <w:t>щихся в дальнейшем стерилизации. Бе</w:t>
      </w:r>
      <w:r w:rsidRPr="00D526BC">
        <w:rPr>
          <w:snapToGrid w:val="0"/>
          <w:szCs w:val="28"/>
        </w:rPr>
        <w:t>з</w:t>
      </w:r>
      <w:r w:rsidRPr="00D526BC">
        <w:rPr>
          <w:snapToGrid w:val="0"/>
          <w:szCs w:val="28"/>
        </w:rPr>
        <w:t>условно, роль асептики возрастает для тех форм, которые в дальнейшем не подлежат термической обработке (глазные лекарственные формы, соде</w:t>
      </w:r>
      <w:r w:rsidRPr="00D526BC">
        <w:rPr>
          <w:snapToGrid w:val="0"/>
          <w:szCs w:val="28"/>
        </w:rPr>
        <w:t>р</w:t>
      </w:r>
      <w:r w:rsidRPr="00D526BC">
        <w:rPr>
          <w:snapToGrid w:val="0"/>
          <w:szCs w:val="28"/>
        </w:rPr>
        <w:t>жащие термолабильные вещества; эмульсии; суспензии). В этом случае соблюдение правил асептики является единственным способом обеспечения надлежащего качес</w:t>
      </w:r>
      <w:r w:rsidRPr="00D526BC">
        <w:rPr>
          <w:snapToGrid w:val="0"/>
          <w:szCs w:val="28"/>
        </w:rPr>
        <w:t>т</w:t>
      </w:r>
      <w:r w:rsidRPr="00D526BC">
        <w:rPr>
          <w:snapToGrid w:val="0"/>
          <w:szCs w:val="28"/>
        </w:rPr>
        <w:t>ва глазных средств.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>Однако асептические условия изготовления не дают гарантии полного предохран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ния лекарственной формы, в том числе и глазных капель, от микробного загрязн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ния. В связи с этим глазные формы подлежат стер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лизации.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>Существует следующая классификация веществ, применяемых в с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ставе глазных капель, по их устойчивости к стерилиз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ции:</w:t>
      </w:r>
    </w:p>
    <w:p w:rsidR="00AD3A73" w:rsidRPr="00D526BC" w:rsidRDefault="00AD3A73" w:rsidP="00AD3A73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szCs w:val="28"/>
        </w:rPr>
      </w:pPr>
      <w:r w:rsidRPr="00D526BC">
        <w:rPr>
          <w:snapToGrid w:val="0"/>
          <w:szCs w:val="28"/>
        </w:rPr>
        <w:t xml:space="preserve">Вещества, водные растворы которых выдерживают стерилизацию паром под давлением в течение 8-12 мин. без добавления стабилизаторов: </w:t>
      </w:r>
      <w:r w:rsidRPr="00D526BC">
        <w:rPr>
          <w:szCs w:val="28"/>
        </w:rPr>
        <w:t>атропина сул</w:t>
      </w:r>
      <w:r w:rsidRPr="00D526BC">
        <w:rPr>
          <w:szCs w:val="28"/>
        </w:rPr>
        <w:t>ь</w:t>
      </w:r>
      <w:r w:rsidRPr="00D526BC">
        <w:rPr>
          <w:szCs w:val="28"/>
        </w:rPr>
        <w:t xml:space="preserve">фат 1%, </w:t>
      </w:r>
      <w:proofErr w:type="spellStart"/>
      <w:r w:rsidRPr="00D526BC">
        <w:rPr>
          <w:szCs w:val="28"/>
        </w:rPr>
        <w:t>ацеклидин</w:t>
      </w:r>
      <w:proofErr w:type="spellEnd"/>
      <w:r w:rsidRPr="00D526BC">
        <w:rPr>
          <w:szCs w:val="28"/>
        </w:rPr>
        <w:t xml:space="preserve"> 2-5%, </w:t>
      </w:r>
      <w:proofErr w:type="spellStart"/>
      <w:r w:rsidRPr="00D526BC">
        <w:rPr>
          <w:szCs w:val="28"/>
        </w:rPr>
        <w:t>бензамон</w:t>
      </w:r>
      <w:proofErr w:type="spellEnd"/>
      <w:r w:rsidRPr="00D526BC">
        <w:rPr>
          <w:szCs w:val="28"/>
        </w:rPr>
        <w:t xml:space="preserve"> 3-10 %, интермедин 5%, димедрол 1-2%, калия йодид 3-6 %, кальция хлорид 3 %, </w:t>
      </w:r>
      <w:proofErr w:type="spellStart"/>
      <w:r w:rsidRPr="00D526BC">
        <w:rPr>
          <w:szCs w:val="28"/>
        </w:rPr>
        <w:t>мезатон</w:t>
      </w:r>
      <w:proofErr w:type="spellEnd"/>
      <w:r w:rsidRPr="00D526BC">
        <w:rPr>
          <w:szCs w:val="28"/>
        </w:rPr>
        <w:t xml:space="preserve"> 1-2 %, натрия хлорид, натрия йодид 3 %, кислота никотиновая 0,2 %, норсульфазол-натрий 5-10 %, </w:t>
      </w:r>
      <w:proofErr w:type="spellStart"/>
      <w:r w:rsidRPr="00D526BC">
        <w:rPr>
          <w:szCs w:val="28"/>
        </w:rPr>
        <w:t>прозе</w:t>
      </w:r>
      <w:proofErr w:type="gramStart"/>
      <w:r w:rsidRPr="00D526BC">
        <w:rPr>
          <w:szCs w:val="28"/>
        </w:rPr>
        <w:t>p</w:t>
      </w:r>
      <w:proofErr w:type="gramEnd"/>
      <w:r w:rsidRPr="00D526BC">
        <w:rPr>
          <w:szCs w:val="28"/>
        </w:rPr>
        <w:t>ин</w:t>
      </w:r>
      <w:proofErr w:type="spellEnd"/>
      <w:r w:rsidRPr="00D526BC">
        <w:rPr>
          <w:szCs w:val="28"/>
        </w:rPr>
        <w:t xml:space="preserve"> 0,5-1 %, </w:t>
      </w:r>
      <w:proofErr w:type="spellStart"/>
      <w:r w:rsidRPr="00D526BC">
        <w:rPr>
          <w:szCs w:val="28"/>
        </w:rPr>
        <w:t>сул</w:t>
      </w:r>
      <w:r w:rsidRPr="00D526BC">
        <w:rPr>
          <w:szCs w:val="28"/>
        </w:rPr>
        <w:t>ь</w:t>
      </w:r>
      <w:r w:rsidRPr="00D526BC">
        <w:rPr>
          <w:szCs w:val="28"/>
        </w:rPr>
        <w:t>фапиридазин-Na</w:t>
      </w:r>
      <w:proofErr w:type="spellEnd"/>
      <w:r w:rsidRPr="00D526BC">
        <w:rPr>
          <w:szCs w:val="28"/>
        </w:rPr>
        <w:t xml:space="preserve"> 10%, рибофлавин 0,02%, тиамина хлорид 0,2%, </w:t>
      </w:r>
      <w:proofErr w:type="spellStart"/>
      <w:r w:rsidRPr="00D526BC">
        <w:rPr>
          <w:szCs w:val="28"/>
        </w:rPr>
        <w:t>скополамина</w:t>
      </w:r>
      <w:proofErr w:type="spellEnd"/>
      <w:r w:rsidRPr="00D526BC">
        <w:rPr>
          <w:szCs w:val="28"/>
        </w:rPr>
        <w:t xml:space="preserve"> </w:t>
      </w:r>
      <w:proofErr w:type="spellStart"/>
      <w:r w:rsidRPr="00D526BC">
        <w:rPr>
          <w:szCs w:val="28"/>
        </w:rPr>
        <w:t>ги</w:t>
      </w:r>
      <w:r w:rsidRPr="00D526BC">
        <w:rPr>
          <w:szCs w:val="28"/>
        </w:rPr>
        <w:t>д</w:t>
      </w:r>
      <w:r w:rsidRPr="00D526BC">
        <w:rPr>
          <w:szCs w:val="28"/>
        </w:rPr>
        <w:t>робромид</w:t>
      </w:r>
      <w:proofErr w:type="spellEnd"/>
      <w:r w:rsidRPr="00D526BC">
        <w:rPr>
          <w:szCs w:val="28"/>
        </w:rPr>
        <w:t xml:space="preserve"> 0,1-0,25%, фурацилин 0,2%, фенамин 3%, цинка сульфат 0,25%, эфедрина гидрохл</w:t>
      </w:r>
      <w:r w:rsidRPr="00D526BC">
        <w:rPr>
          <w:szCs w:val="28"/>
        </w:rPr>
        <w:t>о</w:t>
      </w:r>
      <w:r w:rsidRPr="00D526BC">
        <w:rPr>
          <w:szCs w:val="28"/>
        </w:rPr>
        <w:t>рид 2-10%, кислота борная 2%.</w:t>
      </w:r>
    </w:p>
    <w:p w:rsidR="00AD3A73" w:rsidRPr="00D526BC" w:rsidRDefault="00AD3A73" w:rsidP="00AD3A73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snapToGrid w:val="0"/>
          <w:szCs w:val="28"/>
        </w:rPr>
      </w:pPr>
      <w:r w:rsidRPr="00D526BC">
        <w:rPr>
          <w:snapToGrid w:val="0"/>
          <w:szCs w:val="28"/>
        </w:rPr>
        <w:t>Вещества, водные растворы которых выдерживают стерилизацию паром под давлением с добавлением стабилизатора. Стерилизации подл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жат те же группы веществ, что и при приготовлении инъекционных ра</w:t>
      </w:r>
      <w:r w:rsidRPr="00D526BC">
        <w:rPr>
          <w:snapToGrid w:val="0"/>
          <w:szCs w:val="28"/>
        </w:rPr>
        <w:t>с</w:t>
      </w:r>
      <w:r w:rsidRPr="00D526BC">
        <w:rPr>
          <w:snapToGrid w:val="0"/>
          <w:szCs w:val="28"/>
        </w:rPr>
        <w:t>творов.</w:t>
      </w:r>
    </w:p>
    <w:p w:rsidR="00AD3A73" w:rsidRPr="00D526BC" w:rsidRDefault="00AD3A73" w:rsidP="00AD3A73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snapToGrid w:val="0"/>
          <w:szCs w:val="28"/>
        </w:rPr>
      </w:pPr>
      <w:r w:rsidRPr="00D526BC">
        <w:rPr>
          <w:snapToGrid w:val="0"/>
          <w:szCs w:val="28"/>
        </w:rPr>
        <w:t>Вещества, водные растворы которых не выдерживают тепловой стерил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 xml:space="preserve">зации: антибиотики, колларгол, протаргол, серебра нитрат, </w:t>
      </w:r>
      <w:proofErr w:type="spellStart"/>
      <w:r w:rsidRPr="00D526BC">
        <w:rPr>
          <w:snapToGrid w:val="0"/>
          <w:szCs w:val="28"/>
        </w:rPr>
        <w:t>дезо</w:t>
      </w:r>
      <w:r w:rsidRPr="00D526BC">
        <w:rPr>
          <w:snapToGrid w:val="0"/>
          <w:szCs w:val="28"/>
        </w:rPr>
        <w:t>к</w:t>
      </w:r>
      <w:r w:rsidRPr="00D526BC">
        <w:rPr>
          <w:snapToGrid w:val="0"/>
          <w:szCs w:val="28"/>
        </w:rPr>
        <w:t>сирибонуклеаза</w:t>
      </w:r>
      <w:proofErr w:type="spellEnd"/>
      <w:r w:rsidRPr="00D526BC">
        <w:rPr>
          <w:snapToGrid w:val="0"/>
          <w:szCs w:val="28"/>
        </w:rPr>
        <w:t xml:space="preserve">, </w:t>
      </w:r>
      <w:proofErr w:type="spellStart"/>
      <w:r w:rsidRPr="00D526BC">
        <w:rPr>
          <w:snapToGrid w:val="0"/>
          <w:szCs w:val="28"/>
        </w:rPr>
        <w:t>лидаза</w:t>
      </w:r>
      <w:proofErr w:type="spellEnd"/>
      <w:r w:rsidRPr="00D526BC">
        <w:rPr>
          <w:snapToGrid w:val="0"/>
          <w:szCs w:val="28"/>
        </w:rPr>
        <w:t xml:space="preserve">, трипсин, </w:t>
      </w:r>
      <w:proofErr w:type="spellStart"/>
      <w:r w:rsidRPr="00D526BC">
        <w:rPr>
          <w:snapToGrid w:val="0"/>
          <w:szCs w:val="28"/>
        </w:rPr>
        <w:t>химопсин</w:t>
      </w:r>
      <w:proofErr w:type="spellEnd"/>
      <w:r w:rsidRPr="00D526BC">
        <w:rPr>
          <w:snapToGrid w:val="0"/>
          <w:szCs w:val="28"/>
        </w:rPr>
        <w:t xml:space="preserve">, </w:t>
      </w:r>
      <w:proofErr w:type="spellStart"/>
      <w:r w:rsidRPr="00D526BC">
        <w:rPr>
          <w:snapToGrid w:val="0"/>
          <w:szCs w:val="28"/>
        </w:rPr>
        <w:t>этакридин</w:t>
      </w:r>
      <w:proofErr w:type="spellEnd"/>
      <w:r w:rsidRPr="00D526BC">
        <w:rPr>
          <w:snapToGrid w:val="0"/>
          <w:szCs w:val="28"/>
        </w:rPr>
        <w:t>, резорцин, физостигмина салицилат. Их г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товят в асептических условиях на ст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рильном растворителе.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>Глазные капли в процессе использования могут загрязняться микр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организмами. Чтобы обеспечить стерильность глазных капель после вскрытия упаковки, добавл</w:t>
      </w:r>
      <w:r w:rsidRPr="00D526BC">
        <w:rPr>
          <w:snapToGrid w:val="0"/>
          <w:szCs w:val="28"/>
        </w:rPr>
        <w:t>я</w:t>
      </w:r>
      <w:r w:rsidRPr="00D526BC">
        <w:rPr>
          <w:snapToGrid w:val="0"/>
          <w:szCs w:val="28"/>
        </w:rPr>
        <w:t xml:space="preserve">ют консерванты. Разрешается использовать: </w:t>
      </w:r>
      <w:proofErr w:type="spellStart"/>
      <w:r w:rsidRPr="00D526BC">
        <w:rPr>
          <w:snapToGrid w:val="0"/>
          <w:szCs w:val="28"/>
        </w:rPr>
        <w:t>хлорбутанолгидрат</w:t>
      </w:r>
      <w:proofErr w:type="spellEnd"/>
      <w:r w:rsidRPr="00D526BC">
        <w:rPr>
          <w:snapToGrid w:val="0"/>
          <w:szCs w:val="28"/>
        </w:rPr>
        <w:t xml:space="preserve"> 0,5%, спирт </w:t>
      </w:r>
      <w:proofErr w:type="spellStart"/>
      <w:r w:rsidRPr="00D526BC">
        <w:rPr>
          <w:snapToGrid w:val="0"/>
          <w:szCs w:val="28"/>
        </w:rPr>
        <w:t>бенз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ловый</w:t>
      </w:r>
      <w:proofErr w:type="spellEnd"/>
      <w:r w:rsidRPr="00D526BC">
        <w:rPr>
          <w:snapToGrid w:val="0"/>
          <w:szCs w:val="28"/>
        </w:rPr>
        <w:t xml:space="preserve"> 0,9%, сложные эфиры </w:t>
      </w:r>
      <w:proofErr w:type="spellStart"/>
      <w:r w:rsidRPr="00D526BC">
        <w:rPr>
          <w:snapToGrid w:val="0"/>
          <w:szCs w:val="28"/>
        </w:rPr>
        <w:t>пар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оксибензойной</w:t>
      </w:r>
      <w:proofErr w:type="spellEnd"/>
      <w:r w:rsidRPr="00D526BC">
        <w:rPr>
          <w:snapToGrid w:val="0"/>
          <w:szCs w:val="28"/>
        </w:rPr>
        <w:t xml:space="preserve"> кислоты (</w:t>
      </w:r>
      <w:proofErr w:type="spellStart"/>
      <w:r w:rsidRPr="00D526BC">
        <w:rPr>
          <w:snapToGrid w:val="0"/>
          <w:szCs w:val="28"/>
        </w:rPr>
        <w:t>нипагин</w:t>
      </w:r>
      <w:proofErr w:type="spellEnd"/>
      <w:r w:rsidRPr="00D526BC">
        <w:rPr>
          <w:snapToGrid w:val="0"/>
          <w:szCs w:val="28"/>
        </w:rPr>
        <w:t xml:space="preserve">, </w:t>
      </w:r>
      <w:proofErr w:type="spellStart"/>
      <w:r w:rsidRPr="00D526BC">
        <w:rPr>
          <w:snapToGrid w:val="0"/>
          <w:szCs w:val="28"/>
        </w:rPr>
        <w:t>нипазол</w:t>
      </w:r>
      <w:proofErr w:type="spellEnd"/>
      <w:r w:rsidRPr="00D526BC">
        <w:rPr>
          <w:snapToGrid w:val="0"/>
          <w:szCs w:val="28"/>
        </w:rPr>
        <w:t xml:space="preserve"> 0,2%), </w:t>
      </w:r>
      <w:proofErr w:type="spellStart"/>
      <w:r w:rsidRPr="00D526BC">
        <w:rPr>
          <w:snapToGrid w:val="0"/>
          <w:szCs w:val="28"/>
        </w:rPr>
        <w:t>бензалкония</w:t>
      </w:r>
      <w:proofErr w:type="spellEnd"/>
      <w:r w:rsidRPr="00D526BC">
        <w:rPr>
          <w:snapToGrid w:val="0"/>
          <w:szCs w:val="28"/>
        </w:rPr>
        <w:t xml:space="preserve"> </w:t>
      </w:r>
      <w:r w:rsidRPr="00D526BC">
        <w:rPr>
          <w:snapToGrid w:val="0"/>
          <w:szCs w:val="28"/>
        </w:rPr>
        <w:lastRenderedPageBreak/>
        <w:t xml:space="preserve">хлорид 0,01%, кислоту </w:t>
      </w:r>
      <w:proofErr w:type="spellStart"/>
      <w:r w:rsidRPr="00D526BC">
        <w:rPr>
          <w:snapToGrid w:val="0"/>
          <w:szCs w:val="28"/>
        </w:rPr>
        <w:t>сорбиновую</w:t>
      </w:r>
      <w:proofErr w:type="spellEnd"/>
      <w:r w:rsidRPr="00D526BC">
        <w:rPr>
          <w:snapToGrid w:val="0"/>
          <w:szCs w:val="28"/>
        </w:rPr>
        <w:t xml:space="preserve"> 0,05-0,2%. Наиболее подходящим для условий аптечного производства является консервант, состоящий из 0,2% лев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мицетина и 2% борной кислоты (от общего объема глазных капель).</w:t>
      </w:r>
    </w:p>
    <w:p w:rsidR="00AD3A73" w:rsidRPr="00D526BC" w:rsidRDefault="00AD3A73" w:rsidP="00AD3A73">
      <w:pPr>
        <w:rPr>
          <w:b/>
          <w:snapToGrid w:val="0"/>
          <w:szCs w:val="28"/>
        </w:rPr>
      </w:pPr>
    </w:p>
    <w:p w:rsidR="00AD3A73" w:rsidRPr="00E66C4A" w:rsidRDefault="00AD3A73" w:rsidP="00AD3A73">
      <w:pPr>
        <w:jc w:val="center"/>
        <w:rPr>
          <w:b/>
          <w:snapToGrid w:val="0"/>
          <w:sz w:val="28"/>
          <w:szCs w:val="28"/>
        </w:rPr>
      </w:pPr>
      <w:r w:rsidRPr="00E66C4A">
        <w:rPr>
          <w:b/>
          <w:snapToGrid w:val="0"/>
          <w:sz w:val="28"/>
          <w:szCs w:val="28"/>
        </w:rPr>
        <w:t>Обеспечение отсутствия механических включений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>Как и при изготовлении инъекционных растворов, отсутствие механических вкл</w:t>
      </w:r>
      <w:r w:rsidRPr="00D526BC">
        <w:rPr>
          <w:snapToGrid w:val="0"/>
          <w:szCs w:val="28"/>
        </w:rPr>
        <w:t>ю</w:t>
      </w:r>
      <w:r w:rsidRPr="00D526BC">
        <w:rPr>
          <w:snapToGrid w:val="0"/>
          <w:szCs w:val="28"/>
        </w:rPr>
        <w:t>чений в каплях достигается фильтрованием. Используют бумажные фильтры и стеклянные №100.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>Глазные капли изготавливают в небольших объемах 5-10 мл. Чтобы обеспечить с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хранность действующих веществ и объема лекарственной формы, применяют так называемый метод "двойного цилиндра". Различ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ют три случая:</w:t>
      </w:r>
    </w:p>
    <w:p w:rsidR="00AD3A73" w:rsidRPr="00D526BC" w:rsidRDefault="00AD3A73" w:rsidP="00AD3A73">
      <w:pPr>
        <w:numPr>
          <w:ilvl w:val="0"/>
          <w:numId w:val="5"/>
        </w:numPr>
        <w:ind w:left="0" w:firstLine="720"/>
        <w:jc w:val="both"/>
        <w:rPr>
          <w:snapToGrid w:val="0"/>
          <w:szCs w:val="28"/>
        </w:rPr>
      </w:pPr>
      <w:r w:rsidRPr="00D526BC">
        <w:rPr>
          <w:snapToGrid w:val="0"/>
          <w:szCs w:val="28"/>
        </w:rPr>
        <w:t>Вещество легко растворимо в воде, его прописано менее 3%. Отмер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вают растворитель, делят его на две части. В одной растворяют вещество, фильтр</w:t>
      </w:r>
      <w:r w:rsidRPr="00D526BC">
        <w:rPr>
          <w:snapToGrid w:val="0"/>
          <w:szCs w:val="28"/>
        </w:rPr>
        <w:t>у</w:t>
      </w:r>
      <w:r w:rsidRPr="00D526BC">
        <w:rPr>
          <w:snapToGrid w:val="0"/>
          <w:szCs w:val="28"/>
        </w:rPr>
        <w:t>ют полученный раствор через предварительно пром</w:t>
      </w:r>
      <w:r w:rsidRPr="00D526BC">
        <w:rPr>
          <w:snapToGrid w:val="0"/>
          <w:szCs w:val="28"/>
        </w:rPr>
        <w:t>ы</w:t>
      </w:r>
      <w:r w:rsidRPr="00D526BC">
        <w:rPr>
          <w:snapToGrid w:val="0"/>
          <w:szCs w:val="28"/>
        </w:rPr>
        <w:t>тый водой очищенной фильтр в склянку для отпуска. Затем через этот же фильтр пропускают оставшееся количество раствор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теля.</w:t>
      </w:r>
    </w:p>
    <w:p w:rsidR="00AD3A73" w:rsidRPr="00D526BC" w:rsidRDefault="00AD3A73" w:rsidP="00AD3A73">
      <w:pPr>
        <w:numPr>
          <w:ilvl w:val="0"/>
          <w:numId w:val="5"/>
        </w:numPr>
        <w:ind w:left="0" w:firstLine="720"/>
        <w:jc w:val="both"/>
        <w:rPr>
          <w:szCs w:val="28"/>
        </w:rPr>
      </w:pPr>
      <w:r w:rsidRPr="00D526BC">
        <w:rPr>
          <w:snapToGrid w:val="0"/>
          <w:szCs w:val="28"/>
        </w:rPr>
        <w:t>Вещество легко растворимо в воде, но его прописано более 3%. Отл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чие состоит в том, что фильтрование раствора осуществляют не в склянку для о</w:t>
      </w:r>
      <w:r w:rsidRPr="00D526BC">
        <w:rPr>
          <w:snapToGrid w:val="0"/>
          <w:szCs w:val="28"/>
        </w:rPr>
        <w:t>т</w:t>
      </w:r>
      <w:r w:rsidRPr="00D526BC">
        <w:rPr>
          <w:snapToGrid w:val="0"/>
          <w:szCs w:val="28"/>
        </w:rPr>
        <w:t>пуска, а в мерный цилиндр. Сначала через фильтр пропускают раствор, затем ч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стый растворитель, последние порции – по к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 xml:space="preserve">плям. </w:t>
      </w:r>
    </w:p>
    <w:p w:rsidR="00AD3A73" w:rsidRPr="00D526BC" w:rsidRDefault="00AD3A73" w:rsidP="00AD3A73">
      <w:pPr>
        <w:numPr>
          <w:ilvl w:val="0"/>
          <w:numId w:val="5"/>
        </w:numPr>
        <w:ind w:left="0" w:firstLine="720"/>
        <w:jc w:val="both"/>
        <w:rPr>
          <w:snapToGrid w:val="0"/>
          <w:szCs w:val="28"/>
        </w:rPr>
      </w:pPr>
      <w:r w:rsidRPr="00D526BC">
        <w:rPr>
          <w:snapToGrid w:val="0"/>
          <w:szCs w:val="28"/>
        </w:rPr>
        <w:t>Вещество растворимо во всем прописанном объеме воды. В этом сл</w:t>
      </w:r>
      <w:r w:rsidRPr="00D526BC">
        <w:rPr>
          <w:snapToGrid w:val="0"/>
          <w:szCs w:val="28"/>
        </w:rPr>
        <w:t>у</w:t>
      </w:r>
      <w:r w:rsidRPr="00D526BC">
        <w:rPr>
          <w:snapToGrid w:val="0"/>
          <w:szCs w:val="28"/>
        </w:rPr>
        <w:t>чае раствор фильтруют через сухой фильтр в мерный цилиндр, а затем через фильтр пропускают некоторое количество чистого растворителя, который вытесняет ра</w:t>
      </w:r>
      <w:r w:rsidRPr="00D526BC">
        <w:rPr>
          <w:snapToGrid w:val="0"/>
          <w:szCs w:val="28"/>
        </w:rPr>
        <w:t>с</w:t>
      </w:r>
      <w:r w:rsidRPr="00D526BC">
        <w:rPr>
          <w:snapToGrid w:val="0"/>
          <w:szCs w:val="28"/>
        </w:rPr>
        <w:t>твор с фильтра.</w:t>
      </w:r>
    </w:p>
    <w:p w:rsidR="00AD3A73" w:rsidRPr="00D526BC" w:rsidRDefault="00AD3A73" w:rsidP="00AD3A73">
      <w:pPr>
        <w:pStyle w:val="3"/>
        <w:rPr>
          <w:snapToGrid w:val="0"/>
          <w:szCs w:val="28"/>
        </w:rPr>
      </w:pPr>
    </w:p>
    <w:p w:rsidR="00AD3A73" w:rsidRPr="00E66C4A" w:rsidRDefault="00AD3A73" w:rsidP="00AD3A73">
      <w:pPr>
        <w:pStyle w:val="3"/>
        <w:jc w:val="center"/>
        <w:rPr>
          <w:b/>
          <w:snapToGrid w:val="0"/>
          <w:szCs w:val="28"/>
        </w:rPr>
      </w:pPr>
      <w:r w:rsidRPr="00E66C4A">
        <w:rPr>
          <w:b/>
          <w:snapToGrid w:val="0"/>
          <w:szCs w:val="28"/>
        </w:rPr>
        <w:t>Обеспечение комфортности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>Некоторые глазные капли при инстилляции в глаз вызывают непр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ятные ощущения – дискомфорт – это слезотечение, чувство рези, жжения. Явление дискомфорта в</w:t>
      </w:r>
      <w:r w:rsidRPr="00D526BC">
        <w:rPr>
          <w:snapToGrid w:val="0"/>
          <w:szCs w:val="28"/>
        </w:rPr>
        <w:t>ы</w:t>
      </w:r>
      <w:r w:rsidRPr="00D526BC">
        <w:rPr>
          <w:snapToGrid w:val="0"/>
          <w:szCs w:val="28"/>
        </w:rPr>
        <w:t>зывается тем, что глазные капли по составу, зн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чению рН и осмотического давления не соответствует слезной жидкости. В норме слезная жидкость имеет такое же о</w:t>
      </w:r>
      <w:r w:rsidRPr="00D526BC">
        <w:rPr>
          <w:snapToGrid w:val="0"/>
          <w:szCs w:val="28"/>
        </w:rPr>
        <w:t>с</w:t>
      </w:r>
      <w:r w:rsidRPr="00D526BC">
        <w:rPr>
          <w:snapToGrid w:val="0"/>
          <w:szCs w:val="28"/>
        </w:rPr>
        <w:t>мотическое давление, как и плазма крови, и соответствует 0,9% концентрации натрия хлорида. Установлено, что неприятных ощущений не возникает, если осм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тическое давление глазных капель соответствует концентрации н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трия хлорида от 0,7 до 1,1 %.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>Иногда врачи специально выписывают гипертонические глазные капли. Действие лекарственных средств в этом случае, особенно антимикробное, наступает знач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тельно быстрее.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>Очень часто глазные капли оказываются гипотоническими, их осмотическое давл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ние необходимо "доводить" до осмотического давления слезной жидкости.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То есть, чтобы глазные капли не вызывали дискомфорта, они должны быть </w:t>
      </w:r>
      <w:proofErr w:type="spellStart"/>
      <w:r w:rsidRPr="00D526BC">
        <w:rPr>
          <w:snapToGrid w:val="0"/>
          <w:szCs w:val="28"/>
        </w:rPr>
        <w:t>изот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ничны</w:t>
      </w:r>
      <w:proofErr w:type="spellEnd"/>
      <w:r w:rsidRPr="00D526BC">
        <w:rPr>
          <w:snapToGrid w:val="0"/>
          <w:szCs w:val="28"/>
        </w:rPr>
        <w:t xml:space="preserve"> и </w:t>
      </w:r>
      <w:proofErr w:type="spellStart"/>
      <w:r w:rsidRPr="00D526BC">
        <w:rPr>
          <w:snapToGrid w:val="0"/>
          <w:szCs w:val="28"/>
        </w:rPr>
        <w:t>изогидричны</w:t>
      </w:r>
      <w:proofErr w:type="spellEnd"/>
      <w:r w:rsidRPr="00D526BC">
        <w:rPr>
          <w:snapToGrid w:val="0"/>
          <w:szCs w:val="28"/>
        </w:rPr>
        <w:t xml:space="preserve"> слезной жидкости.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Требование </w:t>
      </w:r>
      <w:proofErr w:type="spellStart"/>
      <w:r w:rsidRPr="00D526BC">
        <w:rPr>
          <w:snapToGrid w:val="0"/>
          <w:szCs w:val="28"/>
        </w:rPr>
        <w:t>изотоничности</w:t>
      </w:r>
      <w:proofErr w:type="spellEnd"/>
      <w:r w:rsidRPr="00D526BC">
        <w:rPr>
          <w:snapToGrid w:val="0"/>
          <w:szCs w:val="28"/>
        </w:rPr>
        <w:t xml:space="preserve"> является фармакопейным. При поступл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 xml:space="preserve">нии в аптеку рецепта на глазные капли они обязательно проверяются на </w:t>
      </w:r>
      <w:proofErr w:type="spellStart"/>
      <w:r w:rsidRPr="00D526BC">
        <w:rPr>
          <w:snapToGrid w:val="0"/>
          <w:szCs w:val="28"/>
        </w:rPr>
        <w:t>изотоничность</w:t>
      </w:r>
      <w:proofErr w:type="spellEnd"/>
      <w:r w:rsidRPr="00D526BC">
        <w:rPr>
          <w:snapToGrid w:val="0"/>
          <w:szCs w:val="28"/>
        </w:rPr>
        <w:t>. В кач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стве изотонического агента чаще всего испол</w:t>
      </w:r>
      <w:r w:rsidRPr="00D526BC">
        <w:rPr>
          <w:snapToGrid w:val="0"/>
          <w:szCs w:val="28"/>
        </w:rPr>
        <w:t>ь</w:t>
      </w:r>
      <w:r w:rsidRPr="00D526BC">
        <w:rPr>
          <w:snapToGrid w:val="0"/>
          <w:szCs w:val="28"/>
        </w:rPr>
        <w:t>зуют натрия хлорид. Если же натрия хлорид использовать невозможно, то применяют натрия сульфат или н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трия нитрат.</w:t>
      </w:r>
    </w:p>
    <w:p w:rsidR="00AD3A73" w:rsidRPr="00D526BC" w:rsidRDefault="00AD3A73" w:rsidP="00AD3A73">
      <w:pPr>
        <w:rPr>
          <w:i/>
          <w:szCs w:val="28"/>
        </w:rPr>
      </w:pPr>
    </w:p>
    <w:p w:rsidR="00AD3A73" w:rsidRPr="00D526BC" w:rsidRDefault="00AD3A73" w:rsidP="00AD3A73">
      <w:pPr>
        <w:rPr>
          <w:i/>
          <w:szCs w:val="28"/>
        </w:rPr>
      </w:pPr>
      <w:proofErr w:type="spellStart"/>
      <w:r w:rsidRPr="00D526BC">
        <w:rPr>
          <w:i/>
          <w:szCs w:val="28"/>
        </w:rPr>
        <w:t>Rp</w:t>
      </w:r>
      <w:proofErr w:type="spellEnd"/>
      <w:r w:rsidRPr="00D526BC">
        <w:rPr>
          <w:i/>
          <w:szCs w:val="28"/>
        </w:rPr>
        <w:t xml:space="preserve">: </w:t>
      </w:r>
      <w:proofErr w:type="spellStart"/>
      <w:r w:rsidRPr="00D526BC">
        <w:rPr>
          <w:i/>
          <w:szCs w:val="28"/>
        </w:rPr>
        <w:t>Sol</w:t>
      </w:r>
      <w:proofErr w:type="spellEnd"/>
      <w:r w:rsidRPr="00D526BC">
        <w:rPr>
          <w:i/>
          <w:szCs w:val="28"/>
        </w:rPr>
        <w:t xml:space="preserve">. </w:t>
      </w:r>
      <w:proofErr w:type="spellStart"/>
      <w:r w:rsidRPr="00D526BC">
        <w:rPr>
          <w:i/>
          <w:szCs w:val="28"/>
        </w:rPr>
        <w:t>Atropini</w:t>
      </w:r>
      <w:proofErr w:type="spellEnd"/>
      <w:r w:rsidRPr="00D526BC">
        <w:rPr>
          <w:i/>
          <w:szCs w:val="28"/>
        </w:rPr>
        <w:t xml:space="preserve"> </w:t>
      </w:r>
      <w:proofErr w:type="spellStart"/>
      <w:r w:rsidRPr="00D526BC">
        <w:rPr>
          <w:i/>
          <w:szCs w:val="28"/>
        </w:rPr>
        <w:t>sulfatis</w:t>
      </w:r>
      <w:proofErr w:type="spellEnd"/>
      <w:r w:rsidRPr="00D526BC">
        <w:rPr>
          <w:i/>
          <w:szCs w:val="28"/>
        </w:rPr>
        <w:t xml:space="preserve"> 1% - 10 </w:t>
      </w:r>
      <w:proofErr w:type="spellStart"/>
      <w:r w:rsidRPr="00D526BC">
        <w:rPr>
          <w:i/>
          <w:szCs w:val="28"/>
        </w:rPr>
        <w:t>ml</w:t>
      </w:r>
      <w:proofErr w:type="spellEnd"/>
    </w:p>
    <w:p w:rsidR="00AD3A73" w:rsidRPr="00D526BC" w:rsidRDefault="00AD3A73" w:rsidP="00AD3A73">
      <w:pPr>
        <w:rPr>
          <w:i/>
          <w:snapToGrid w:val="0"/>
          <w:szCs w:val="28"/>
        </w:rPr>
      </w:pPr>
      <w:r w:rsidRPr="00D526BC">
        <w:rPr>
          <w:i/>
          <w:snapToGrid w:val="0"/>
          <w:szCs w:val="28"/>
        </w:rPr>
        <w:t xml:space="preserve">      D.S. По 1 капле 2 раза в день в оба глаза.</w:t>
      </w:r>
    </w:p>
    <w:p w:rsidR="00AD3A73" w:rsidRPr="00D526BC" w:rsidRDefault="00AD3A73" w:rsidP="00AD3A73">
      <w:pPr>
        <w:rPr>
          <w:snapToGrid w:val="0"/>
          <w:szCs w:val="28"/>
        </w:rPr>
      </w:pP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>1% – 100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  </w:t>
      </w:r>
      <w:proofErr w:type="gramStart"/>
      <w:r w:rsidRPr="00D526BC">
        <w:rPr>
          <w:snapToGrid w:val="0"/>
          <w:szCs w:val="28"/>
          <w:lang w:val="en-US"/>
        </w:rPr>
        <w:t>x</w:t>
      </w:r>
      <w:r w:rsidRPr="00D526BC">
        <w:rPr>
          <w:snapToGrid w:val="0"/>
          <w:szCs w:val="28"/>
        </w:rPr>
        <w:t xml:space="preserve">  –</w:t>
      </w:r>
      <w:proofErr w:type="gramEnd"/>
      <w:r w:rsidRPr="00D526BC">
        <w:rPr>
          <w:snapToGrid w:val="0"/>
          <w:szCs w:val="28"/>
        </w:rPr>
        <w:t xml:space="preserve">  10                                        </w:t>
      </w:r>
      <w:r w:rsidRPr="00D526BC">
        <w:rPr>
          <w:snapToGrid w:val="0"/>
          <w:szCs w:val="28"/>
          <w:lang w:val="en-US"/>
        </w:rPr>
        <w:t>x</w:t>
      </w:r>
      <w:r w:rsidRPr="00D526BC">
        <w:rPr>
          <w:snapToGrid w:val="0"/>
          <w:szCs w:val="28"/>
        </w:rPr>
        <w:t xml:space="preserve"> = </w:t>
      </w:r>
      <w:smartTag w:uri="urn:schemas-microsoft-com:office:smarttags" w:element="metricconverter">
        <w:smartTagPr>
          <w:attr w:name="ProductID" w:val="0,1 г"/>
        </w:smartTagPr>
        <w:r w:rsidRPr="00D526BC">
          <w:rPr>
            <w:snapToGrid w:val="0"/>
            <w:szCs w:val="28"/>
          </w:rPr>
          <w:t>0,1 г</w:t>
        </w:r>
      </w:smartTag>
      <w:r w:rsidRPr="00D526BC">
        <w:rPr>
          <w:snapToGrid w:val="0"/>
          <w:szCs w:val="28"/>
        </w:rPr>
        <w:t xml:space="preserve"> </w:t>
      </w:r>
    </w:p>
    <w:p w:rsidR="00AD3A73" w:rsidRPr="00D526BC" w:rsidRDefault="00AD3A73" w:rsidP="00AD3A73">
      <w:pPr>
        <w:rPr>
          <w:szCs w:val="28"/>
        </w:rPr>
      </w:pPr>
      <w:r w:rsidRPr="00D526BC">
        <w:rPr>
          <w:szCs w:val="28"/>
        </w:rPr>
        <w:t xml:space="preserve">Прописано </w:t>
      </w:r>
      <w:smartTag w:uri="urn:schemas-microsoft-com:office:smarttags" w:element="metricconverter">
        <w:smartTagPr>
          <w:attr w:name="ProductID" w:val="0,1 г"/>
        </w:smartTagPr>
        <w:r w:rsidRPr="00D526BC">
          <w:rPr>
            <w:szCs w:val="28"/>
          </w:rPr>
          <w:t>0,1 г</w:t>
        </w:r>
      </w:smartTag>
      <w:r w:rsidRPr="00D526BC">
        <w:rPr>
          <w:szCs w:val="28"/>
        </w:rPr>
        <w:t xml:space="preserve"> атропина сульфата. Его изотонический эквивалент </w:t>
      </w:r>
      <w:proofErr w:type="gramStart"/>
      <w:r w:rsidRPr="00D526BC">
        <w:rPr>
          <w:szCs w:val="28"/>
        </w:rPr>
        <w:t>по</w:t>
      </w:r>
      <w:proofErr w:type="gramEnd"/>
      <w:r w:rsidRPr="00D526BC">
        <w:rPr>
          <w:szCs w:val="28"/>
        </w:rPr>
        <w:t xml:space="preserve"> </w:t>
      </w:r>
      <w:proofErr w:type="gramStart"/>
      <w:r w:rsidRPr="00D526BC">
        <w:rPr>
          <w:szCs w:val="28"/>
        </w:rPr>
        <w:t>натрия</w:t>
      </w:r>
      <w:proofErr w:type="gramEnd"/>
      <w:r w:rsidRPr="00D526BC">
        <w:rPr>
          <w:szCs w:val="28"/>
        </w:rPr>
        <w:t xml:space="preserve"> хл</w:t>
      </w:r>
      <w:r w:rsidRPr="00D526BC">
        <w:rPr>
          <w:szCs w:val="28"/>
        </w:rPr>
        <w:t>о</w:t>
      </w:r>
      <w:r w:rsidRPr="00D526BC">
        <w:rPr>
          <w:szCs w:val="28"/>
        </w:rPr>
        <w:t>риду 0,1.</w:t>
      </w:r>
    </w:p>
    <w:p w:rsidR="00AD3A73" w:rsidRPr="00D526BC" w:rsidRDefault="00AD3A73" w:rsidP="00AD3A73">
      <w:pPr>
        <w:rPr>
          <w:snapToGrid w:val="0"/>
          <w:szCs w:val="28"/>
        </w:rPr>
      </w:pPr>
      <w:smartTag w:uri="urn:schemas-microsoft-com:office:smarttags" w:element="metricconverter">
        <w:smartTagPr>
          <w:attr w:name="ProductID" w:val="1,0 г"/>
        </w:smartTagPr>
        <w:r w:rsidRPr="00D526BC">
          <w:rPr>
            <w:snapToGrid w:val="0"/>
            <w:szCs w:val="28"/>
          </w:rPr>
          <w:t>1,0 г</w:t>
        </w:r>
      </w:smartTag>
      <w:r w:rsidRPr="00D526BC">
        <w:rPr>
          <w:snapToGrid w:val="0"/>
          <w:szCs w:val="28"/>
        </w:rPr>
        <w:t xml:space="preserve"> атропина сульфата эквивалентен </w:t>
      </w:r>
      <w:smartTag w:uri="urn:schemas-microsoft-com:office:smarttags" w:element="metricconverter">
        <w:smartTagPr>
          <w:attr w:name="ProductID" w:val="0,1 г"/>
        </w:smartTagPr>
        <w:r w:rsidRPr="00D526BC">
          <w:rPr>
            <w:snapToGrid w:val="0"/>
            <w:szCs w:val="28"/>
          </w:rPr>
          <w:t>0,1 г</w:t>
        </w:r>
      </w:smartTag>
      <w:r w:rsidRPr="00D526BC">
        <w:rPr>
          <w:snapToGrid w:val="0"/>
          <w:szCs w:val="28"/>
        </w:rPr>
        <w:t xml:space="preserve"> натрия хлорида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0, </w:t>
      </w:r>
      <w:smartTag w:uri="urn:schemas-microsoft-com:office:smarttags" w:element="metricconverter">
        <w:smartTagPr>
          <w:attr w:name="ProductID" w:val="1 г"/>
        </w:smartTagPr>
        <w:r w:rsidRPr="00D526BC">
          <w:rPr>
            <w:snapToGrid w:val="0"/>
            <w:szCs w:val="28"/>
          </w:rPr>
          <w:t>1 г</w:t>
        </w:r>
      </w:smartTag>
      <w:r w:rsidRPr="00D526BC">
        <w:rPr>
          <w:snapToGrid w:val="0"/>
          <w:szCs w:val="28"/>
        </w:rPr>
        <w:t xml:space="preserve"> – х                        </w:t>
      </w:r>
      <w:proofErr w:type="spellStart"/>
      <w:proofErr w:type="gramStart"/>
      <w:r w:rsidRPr="00D526BC">
        <w:rPr>
          <w:snapToGrid w:val="0"/>
          <w:szCs w:val="28"/>
        </w:rPr>
        <w:t>х</w:t>
      </w:r>
      <w:proofErr w:type="spellEnd"/>
      <w:proofErr w:type="gramEnd"/>
      <w:r w:rsidRPr="00D526BC">
        <w:rPr>
          <w:snapToGrid w:val="0"/>
          <w:szCs w:val="28"/>
        </w:rPr>
        <w:t xml:space="preserve"> = 0,01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lastRenderedPageBreak/>
        <w:t xml:space="preserve">Если бы обеспечивать </w:t>
      </w:r>
      <w:proofErr w:type="spellStart"/>
      <w:r w:rsidRPr="00D526BC">
        <w:rPr>
          <w:snapToGrid w:val="0"/>
          <w:szCs w:val="28"/>
        </w:rPr>
        <w:t>изотоничность</w:t>
      </w:r>
      <w:proofErr w:type="spellEnd"/>
      <w:r w:rsidRPr="00D526BC">
        <w:rPr>
          <w:snapToGrid w:val="0"/>
          <w:szCs w:val="28"/>
        </w:rPr>
        <w:t xml:space="preserve"> раствора натрия хлоридом, его необходимо было бы взять 0,09. Но мы вводим в раствор атропина сульфат в количестве, экв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 xml:space="preserve">валентном </w:t>
      </w:r>
      <w:smartTag w:uri="urn:schemas-microsoft-com:office:smarttags" w:element="metricconverter">
        <w:smartTagPr>
          <w:attr w:name="ProductID" w:val="0,01 г"/>
        </w:smartTagPr>
        <w:r w:rsidRPr="00D526BC">
          <w:rPr>
            <w:snapToGrid w:val="0"/>
            <w:szCs w:val="28"/>
          </w:rPr>
          <w:t>0,01 г</w:t>
        </w:r>
      </w:smartTag>
      <w:r w:rsidRPr="00D526BC">
        <w:rPr>
          <w:snapToGrid w:val="0"/>
          <w:szCs w:val="28"/>
        </w:rPr>
        <w:t xml:space="preserve"> натрия хлорида. Поэтому натрия хл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 xml:space="preserve">рида необходимо взять 0,09 - 0,01 = </w:t>
      </w:r>
      <w:smartTag w:uri="urn:schemas-microsoft-com:office:smarttags" w:element="metricconverter">
        <w:smartTagPr>
          <w:attr w:name="ProductID" w:val="0,08 г"/>
        </w:smartTagPr>
        <w:r w:rsidRPr="00D526BC">
          <w:rPr>
            <w:snapToGrid w:val="0"/>
            <w:szCs w:val="28"/>
          </w:rPr>
          <w:t>0,08 г</w:t>
        </w:r>
      </w:smartTag>
      <w:r w:rsidRPr="00D526BC">
        <w:rPr>
          <w:snapToGrid w:val="0"/>
          <w:szCs w:val="28"/>
        </w:rPr>
        <w:t xml:space="preserve">. В 5 мл воды очищенной растворяют </w:t>
      </w:r>
      <w:smartTag w:uri="urn:schemas-microsoft-com:office:smarttags" w:element="metricconverter">
        <w:smartTagPr>
          <w:attr w:name="ProductID" w:val="0,1 г"/>
        </w:smartTagPr>
        <w:r w:rsidRPr="00D526BC">
          <w:rPr>
            <w:snapToGrid w:val="0"/>
            <w:szCs w:val="28"/>
          </w:rPr>
          <w:t>0,1 г</w:t>
        </w:r>
      </w:smartTag>
      <w:r w:rsidRPr="00D526BC">
        <w:rPr>
          <w:snapToGrid w:val="0"/>
          <w:szCs w:val="28"/>
        </w:rPr>
        <w:t xml:space="preserve"> атропина сульфата и 0,08 натрия хлорида. Фильтруют через предварительно промытый водой очищенной фильтр, через него же пропускают оставшиеся 5 мл растворителя, ст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рилизуют.</w:t>
      </w:r>
    </w:p>
    <w:p w:rsidR="00AD3A73" w:rsidRPr="00D526BC" w:rsidRDefault="00AD3A73" w:rsidP="00AD3A73">
      <w:pPr>
        <w:rPr>
          <w:i/>
          <w:snapToGrid w:val="0"/>
          <w:szCs w:val="28"/>
        </w:rPr>
      </w:pPr>
    </w:p>
    <w:p w:rsidR="00AD3A73" w:rsidRPr="00D526BC" w:rsidRDefault="00AD3A73" w:rsidP="00AD3A73">
      <w:pPr>
        <w:rPr>
          <w:i/>
          <w:snapToGrid w:val="0"/>
          <w:szCs w:val="28"/>
        </w:rPr>
      </w:pPr>
      <w:proofErr w:type="spellStart"/>
      <w:r w:rsidRPr="00D526BC">
        <w:rPr>
          <w:i/>
          <w:snapToGrid w:val="0"/>
          <w:szCs w:val="28"/>
        </w:rPr>
        <w:t>Rp</w:t>
      </w:r>
      <w:proofErr w:type="spellEnd"/>
      <w:r w:rsidRPr="00D526BC">
        <w:rPr>
          <w:i/>
          <w:snapToGrid w:val="0"/>
          <w:szCs w:val="28"/>
        </w:rPr>
        <w:t xml:space="preserve">: </w:t>
      </w:r>
      <w:proofErr w:type="spellStart"/>
      <w:r w:rsidRPr="00D526BC">
        <w:rPr>
          <w:i/>
          <w:snapToGrid w:val="0"/>
          <w:szCs w:val="28"/>
        </w:rPr>
        <w:t>Sol</w:t>
      </w:r>
      <w:proofErr w:type="spellEnd"/>
      <w:r w:rsidRPr="00D526BC">
        <w:rPr>
          <w:i/>
          <w:snapToGrid w:val="0"/>
          <w:szCs w:val="28"/>
        </w:rPr>
        <w:t xml:space="preserve">. </w:t>
      </w:r>
      <w:proofErr w:type="spellStart"/>
      <w:r w:rsidRPr="00D526BC">
        <w:rPr>
          <w:i/>
          <w:snapToGrid w:val="0"/>
          <w:szCs w:val="28"/>
        </w:rPr>
        <w:t>Argenti</w:t>
      </w:r>
      <w:proofErr w:type="spellEnd"/>
      <w:r w:rsidRPr="00D526BC">
        <w:rPr>
          <w:i/>
          <w:snapToGrid w:val="0"/>
          <w:szCs w:val="28"/>
        </w:rPr>
        <w:t xml:space="preserve"> </w:t>
      </w:r>
      <w:proofErr w:type="spellStart"/>
      <w:r w:rsidRPr="00D526BC">
        <w:rPr>
          <w:i/>
          <w:snapToGrid w:val="0"/>
          <w:szCs w:val="28"/>
        </w:rPr>
        <w:t>nitratis</w:t>
      </w:r>
      <w:proofErr w:type="spellEnd"/>
      <w:r w:rsidRPr="00D526BC">
        <w:rPr>
          <w:i/>
          <w:snapToGrid w:val="0"/>
          <w:szCs w:val="28"/>
        </w:rPr>
        <w:t xml:space="preserve"> 1% - 10 </w:t>
      </w:r>
      <w:proofErr w:type="spellStart"/>
      <w:r w:rsidRPr="00D526BC">
        <w:rPr>
          <w:i/>
          <w:snapToGrid w:val="0"/>
          <w:szCs w:val="28"/>
        </w:rPr>
        <w:t>ml</w:t>
      </w:r>
      <w:proofErr w:type="spellEnd"/>
    </w:p>
    <w:p w:rsidR="00AD3A73" w:rsidRPr="00D526BC" w:rsidRDefault="00AD3A73" w:rsidP="00AD3A73">
      <w:pPr>
        <w:rPr>
          <w:i/>
          <w:snapToGrid w:val="0"/>
          <w:szCs w:val="28"/>
        </w:rPr>
      </w:pPr>
      <w:r w:rsidRPr="00D526BC">
        <w:rPr>
          <w:i/>
          <w:snapToGrid w:val="0"/>
          <w:szCs w:val="28"/>
        </w:rPr>
        <w:t xml:space="preserve">      D.S. По 2 капли 2 раза в день в оба глаза</w:t>
      </w:r>
    </w:p>
    <w:p w:rsidR="00AD3A73" w:rsidRPr="00D526BC" w:rsidRDefault="00AD3A73" w:rsidP="00AD3A73">
      <w:pPr>
        <w:rPr>
          <w:snapToGrid w:val="0"/>
          <w:szCs w:val="28"/>
        </w:rPr>
      </w:pPr>
    </w:p>
    <w:p w:rsidR="00AD3A73" w:rsidRPr="00D526BC" w:rsidRDefault="00AD3A73" w:rsidP="00AD3A73">
      <w:pPr>
        <w:rPr>
          <w:snapToGrid w:val="0"/>
          <w:szCs w:val="28"/>
          <w:vertAlign w:val="subscript"/>
        </w:rPr>
      </w:pPr>
      <w:r w:rsidRPr="00D526BC">
        <w:rPr>
          <w:snapToGrid w:val="0"/>
          <w:szCs w:val="28"/>
        </w:rPr>
        <w:t xml:space="preserve">Изотонический эквивалент серебра нитрата </w:t>
      </w:r>
      <w:proofErr w:type="gramStart"/>
      <w:r w:rsidRPr="00D526BC">
        <w:rPr>
          <w:snapToGrid w:val="0"/>
          <w:szCs w:val="28"/>
        </w:rPr>
        <w:t>по</w:t>
      </w:r>
      <w:proofErr w:type="gramEnd"/>
      <w:r w:rsidRPr="00D526BC">
        <w:rPr>
          <w:snapToGrid w:val="0"/>
          <w:szCs w:val="28"/>
        </w:rPr>
        <w:t xml:space="preserve"> </w:t>
      </w:r>
      <w:proofErr w:type="gramStart"/>
      <w:r w:rsidRPr="00D526BC">
        <w:rPr>
          <w:snapToGrid w:val="0"/>
          <w:szCs w:val="28"/>
        </w:rPr>
        <w:t>натрия</w:t>
      </w:r>
      <w:proofErr w:type="gramEnd"/>
      <w:r w:rsidRPr="00D526BC">
        <w:rPr>
          <w:snapToGrid w:val="0"/>
          <w:szCs w:val="28"/>
        </w:rPr>
        <w:t xml:space="preserve"> хлориду 0,33. 0,1г серебра нитрата будет создавать такое же осмотическое давление, как 0,033г натрия хлор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да. Натрия хлорида следовало бы взять 0,09–0,033 = 0,057г. Однако в данном случае натрия хлорид использовать нельзя:                       NaCl+AgNO</w:t>
      </w:r>
      <w:r w:rsidRPr="00D526BC">
        <w:rPr>
          <w:snapToGrid w:val="0"/>
          <w:szCs w:val="28"/>
          <w:vertAlign w:val="subscript"/>
        </w:rPr>
        <w:t xml:space="preserve">3 </w:t>
      </w:r>
      <w:r w:rsidRPr="00D526BC">
        <w:rPr>
          <w:snapToGrid w:val="0"/>
          <w:szCs w:val="28"/>
        </w:rPr>
        <w:sym w:font="Symbol" w:char="F0AE"/>
      </w:r>
      <w:proofErr w:type="spellStart"/>
      <w:r w:rsidRPr="00D526BC">
        <w:rPr>
          <w:snapToGrid w:val="0"/>
          <w:szCs w:val="28"/>
        </w:rPr>
        <w:t>AgCl</w:t>
      </w:r>
      <w:proofErr w:type="spellEnd"/>
      <w:r w:rsidRPr="00D526BC">
        <w:rPr>
          <w:snapToGrid w:val="0"/>
          <w:szCs w:val="28"/>
        </w:rPr>
        <w:sym w:font="Symbol" w:char="F0AF"/>
      </w:r>
      <w:r w:rsidRPr="00D526BC">
        <w:rPr>
          <w:snapToGrid w:val="0"/>
          <w:szCs w:val="28"/>
        </w:rPr>
        <w:t>+NaNO</w:t>
      </w:r>
      <w:r w:rsidRPr="00D526BC">
        <w:rPr>
          <w:snapToGrid w:val="0"/>
          <w:szCs w:val="28"/>
          <w:vertAlign w:val="subscript"/>
        </w:rPr>
        <w:t>3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>Необходимо воспользоваться принципом одноименности ионов и взять нитрат натрия. Его изотонический эквивалент 0,66. Количество натрия нитрата можно ра</w:t>
      </w:r>
      <w:r w:rsidRPr="00D526BC">
        <w:rPr>
          <w:snapToGrid w:val="0"/>
          <w:szCs w:val="28"/>
        </w:rPr>
        <w:t>с</w:t>
      </w:r>
      <w:r w:rsidRPr="00D526BC">
        <w:rPr>
          <w:snapToGrid w:val="0"/>
          <w:szCs w:val="28"/>
        </w:rPr>
        <w:t>считать следующим образом: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>1,0–0,66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>х – 0,05                        х=0,086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В отличие от </w:t>
      </w:r>
      <w:proofErr w:type="spellStart"/>
      <w:r w:rsidRPr="00D526BC">
        <w:rPr>
          <w:snapToGrid w:val="0"/>
          <w:szCs w:val="28"/>
        </w:rPr>
        <w:t>изотоничности</w:t>
      </w:r>
      <w:proofErr w:type="spellEnd"/>
      <w:r w:rsidRPr="00D526BC">
        <w:rPr>
          <w:snapToGrid w:val="0"/>
          <w:szCs w:val="28"/>
        </w:rPr>
        <w:t xml:space="preserve">, требование </w:t>
      </w:r>
      <w:proofErr w:type="spellStart"/>
      <w:r w:rsidRPr="00D526BC">
        <w:rPr>
          <w:snapToGrid w:val="0"/>
          <w:szCs w:val="28"/>
        </w:rPr>
        <w:t>изогидричности</w:t>
      </w:r>
      <w:proofErr w:type="spellEnd"/>
      <w:r w:rsidRPr="00D526BC">
        <w:rPr>
          <w:snapToGrid w:val="0"/>
          <w:szCs w:val="28"/>
        </w:rPr>
        <w:t xml:space="preserve"> не является фармакопе</w:t>
      </w:r>
      <w:r w:rsidRPr="00D526BC">
        <w:rPr>
          <w:snapToGrid w:val="0"/>
          <w:szCs w:val="28"/>
        </w:rPr>
        <w:t>й</w:t>
      </w:r>
      <w:r w:rsidRPr="00D526BC">
        <w:rPr>
          <w:snapToGrid w:val="0"/>
          <w:szCs w:val="28"/>
        </w:rPr>
        <w:t>ным. Значение рН не проверяется для глазных капель при п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ступлении рецепта в аптеку. Однако всегда учитывается авторами при разработке или совершенствов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нии прописи. В норме рН слезной жидкости составляет 7,4. Относительно комфор</w:t>
      </w:r>
      <w:r w:rsidRPr="00D526BC">
        <w:rPr>
          <w:snapToGrid w:val="0"/>
          <w:szCs w:val="28"/>
        </w:rPr>
        <w:t>т</w:t>
      </w:r>
      <w:r w:rsidRPr="00D526BC">
        <w:rPr>
          <w:snapToGrid w:val="0"/>
          <w:szCs w:val="28"/>
        </w:rPr>
        <w:t>ными являются глазные капли при значении рН от 4,5 до 9,0.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>Для регулирования значения рН применяют буферные растворы, к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торые вводят в состав глазных капель при приготовлении их в аптеке только по специальному ук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занию врача. Например, может использоваться борно-ацетатный буфер, состоящий из 2% раствора натрия ацет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 xml:space="preserve">та и 1% раствора кислоты борной. Иногда применяют глазные капли, рН которых менее 4,5 (аскорбиновая кислота) или более 9,0 (раствор </w:t>
      </w:r>
      <w:proofErr w:type="spellStart"/>
      <w:r w:rsidRPr="00D526BC">
        <w:rPr>
          <w:snapToGrid w:val="0"/>
          <w:szCs w:val="28"/>
        </w:rPr>
        <w:t>сульфацила</w:t>
      </w:r>
      <w:proofErr w:type="spellEnd"/>
      <w:r w:rsidRPr="00D526BC">
        <w:rPr>
          <w:snapToGrid w:val="0"/>
          <w:szCs w:val="28"/>
        </w:rPr>
        <w:t xml:space="preserve"> натрия 30% без добавления стабилизатора им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ет рН=9,65).</w:t>
      </w:r>
    </w:p>
    <w:p w:rsidR="00AD3A73" w:rsidRPr="00D526BC" w:rsidRDefault="00AD3A73" w:rsidP="00AD3A73">
      <w:pPr>
        <w:pStyle w:val="3"/>
        <w:rPr>
          <w:snapToGrid w:val="0"/>
          <w:szCs w:val="28"/>
        </w:rPr>
      </w:pPr>
    </w:p>
    <w:p w:rsidR="00AD3A73" w:rsidRPr="00E66C4A" w:rsidRDefault="00AD3A73" w:rsidP="00AD3A73">
      <w:pPr>
        <w:pStyle w:val="3"/>
        <w:jc w:val="center"/>
        <w:rPr>
          <w:b/>
          <w:snapToGrid w:val="0"/>
          <w:szCs w:val="28"/>
        </w:rPr>
      </w:pPr>
      <w:r w:rsidRPr="00E66C4A">
        <w:rPr>
          <w:b/>
          <w:snapToGrid w:val="0"/>
          <w:szCs w:val="28"/>
        </w:rPr>
        <w:t>Обеспечение стабильности</w:t>
      </w:r>
    </w:p>
    <w:p w:rsidR="00AD3A73" w:rsidRPr="00D526BC" w:rsidRDefault="00AD3A73" w:rsidP="00AD3A73">
      <w:pPr>
        <w:rPr>
          <w:szCs w:val="28"/>
        </w:rPr>
      </w:pPr>
      <w:r w:rsidRPr="00D526BC">
        <w:rPr>
          <w:szCs w:val="28"/>
        </w:rPr>
        <w:t>Как и при приготовлении инъекционных растворов, при изготовлении глазных к</w:t>
      </w:r>
      <w:r w:rsidRPr="00D526BC">
        <w:rPr>
          <w:szCs w:val="28"/>
        </w:rPr>
        <w:t>а</w:t>
      </w:r>
      <w:r w:rsidRPr="00D526BC">
        <w:rPr>
          <w:szCs w:val="28"/>
        </w:rPr>
        <w:t>пель стабилизации подлежат одни и те же группы в</w:t>
      </w:r>
      <w:r w:rsidRPr="00D526BC">
        <w:rPr>
          <w:szCs w:val="28"/>
        </w:rPr>
        <w:t>е</w:t>
      </w:r>
      <w:r w:rsidRPr="00D526BC">
        <w:rPr>
          <w:szCs w:val="28"/>
        </w:rPr>
        <w:t>ществ: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>1) вещества, подвергающиеся гидролизу. Чаще всего растворы стабилизируют п</w:t>
      </w:r>
      <w:r w:rsidRPr="00D526BC">
        <w:rPr>
          <w:snapToGrid w:val="0"/>
          <w:szCs w:val="28"/>
        </w:rPr>
        <w:t>у</w:t>
      </w:r>
      <w:r w:rsidRPr="00D526BC">
        <w:rPr>
          <w:snapToGrid w:val="0"/>
          <w:szCs w:val="28"/>
        </w:rPr>
        <w:t>тем регулирования рН. Достигается не только химическая стабильность, но и ко</w:t>
      </w:r>
      <w:r w:rsidRPr="00D526BC">
        <w:rPr>
          <w:snapToGrid w:val="0"/>
          <w:szCs w:val="28"/>
        </w:rPr>
        <w:t>м</w:t>
      </w:r>
      <w:r w:rsidRPr="00D526BC">
        <w:rPr>
          <w:snapToGrid w:val="0"/>
          <w:szCs w:val="28"/>
        </w:rPr>
        <w:t>фортность, о которой только что говорили, а для некоторых веществ - п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вышение активности. Применяют буферы:</w:t>
      </w:r>
    </w:p>
    <w:p w:rsidR="00AD3A73" w:rsidRPr="00D526BC" w:rsidRDefault="00AD3A73" w:rsidP="00AD3A73">
      <w:pPr>
        <w:numPr>
          <w:ilvl w:val="0"/>
          <w:numId w:val="2"/>
        </w:numPr>
        <w:ind w:left="0" w:firstLine="720"/>
        <w:jc w:val="both"/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боратный (1,9 % раствор борной кислоты и 2,68% раствор натрия </w:t>
      </w:r>
      <w:proofErr w:type="spellStart"/>
      <w:r w:rsidRPr="00D526BC">
        <w:rPr>
          <w:snapToGrid w:val="0"/>
          <w:szCs w:val="28"/>
        </w:rPr>
        <w:t>тетрабор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та</w:t>
      </w:r>
      <w:proofErr w:type="spellEnd"/>
      <w:r w:rsidRPr="00D526BC">
        <w:rPr>
          <w:snapToGrid w:val="0"/>
          <w:szCs w:val="28"/>
        </w:rPr>
        <w:t>);</w:t>
      </w:r>
    </w:p>
    <w:p w:rsidR="00AD3A73" w:rsidRPr="00D526BC" w:rsidRDefault="00AD3A73" w:rsidP="00AD3A73">
      <w:pPr>
        <w:numPr>
          <w:ilvl w:val="0"/>
          <w:numId w:val="2"/>
        </w:numPr>
        <w:ind w:left="0" w:firstLine="720"/>
        <w:jc w:val="both"/>
        <w:rPr>
          <w:snapToGrid w:val="0"/>
          <w:szCs w:val="28"/>
        </w:rPr>
      </w:pPr>
      <w:proofErr w:type="spellStart"/>
      <w:r w:rsidRPr="00D526BC">
        <w:rPr>
          <w:snapToGrid w:val="0"/>
          <w:szCs w:val="28"/>
        </w:rPr>
        <w:t>боратно</w:t>
      </w:r>
      <w:proofErr w:type="spellEnd"/>
      <w:r w:rsidRPr="00D526BC">
        <w:rPr>
          <w:snapToGrid w:val="0"/>
          <w:szCs w:val="28"/>
        </w:rPr>
        <w:t>-ацетатный (1,9% раствор борной кислоты и 1,5 % раствор натрия ацетата);</w:t>
      </w:r>
    </w:p>
    <w:p w:rsidR="00AD3A73" w:rsidRPr="00D526BC" w:rsidRDefault="00AD3A73" w:rsidP="00AD3A73">
      <w:pPr>
        <w:numPr>
          <w:ilvl w:val="0"/>
          <w:numId w:val="2"/>
        </w:numPr>
        <w:ind w:left="0" w:firstLine="720"/>
        <w:jc w:val="both"/>
        <w:rPr>
          <w:snapToGrid w:val="0"/>
          <w:szCs w:val="28"/>
        </w:rPr>
      </w:pPr>
      <w:proofErr w:type="spellStart"/>
      <w:r w:rsidRPr="00D526BC">
        <w:rPr>
          <w:snapToGrid w:val="0"/>
          <w:szCs w:val="28"/>
        </w:rPr>
        <w:t>боратно-пропионатный</w:t>
      </w:r>
      <w:proofErr w:type="spellEnd"/>
      <w:r w:rsidRPr="00D526BC">
        <w:rPr>
          <w:snapToGrid w:val="0"/>
          <w:szCs w:val="28"/>
        </w:rPr>
        <w:t xml:space="preserve"> (1,9% борной кислоты и 2% раствор натрия </w:t>
      </w:r>
      <w:proofErr w:type="spellStart"/>
      <w:r w:rsidRPr="00D526BC">
        <w:rPr>
          <w:snapToGrid w:val="0"/>
          <w:szCs w:val="28"/>
        </w:rPr>
        <w:t>пропи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ната</w:t>
      </w:r>
      <w:proofErr w:type="spellEnd"/>
      <w:r w:rsidRPr="00D526BC">
        <w:rPr>
          <w:snapToGrid w:val="0"/>
          <w:szCs w:val="28"/>
        </w:rPr>
        <w:t>);</w:t>
      </w:r>
    </w:p>
    <w:p w:rsidR="00AD3A73" w:rsidRPr="00D526BC" w:rsidRDefault="00AD3A73" w:rsidP="00AD3A73">
      <w:pPr>
        <w:numPr>
          <w:ilvl w:val="0"/>
          <w:numId w:val="2"/>
        </w:numPr>
        <w:ind w:left="0" w:firstLine="720"/>
        <w:jc w:val="both"/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фосфатный (2,55 % раствор натрия фосфата </w:t>
      </w:r>
      <w:proofErr w:type="spellStart"/>
      <w:r w:rsidRPr="00D526BC">
        <w:rPr>
          <w:snapToGrid w:val="0"/>
          <w:szCs w:val="28"/>
        </w:rPr>
        <w:t>однозамещнного</w:t>
      </w:r>
      <w:proofErr w:type="spellEnd"/>
      <w:r w:rsidRPr="00D526BC">
        <w:rPr>
          <w:snapToGrid w:val="0"/>
          <w:szCs w:val="28"/>
        </w:rPr>
        <w:t xml:space="preserve"> и 1,85 % ра</w:t>
      </w:r>
      <w:r w:rsidRPr="00D526BC">
        <w:rPr>
          <w:snapToGrid w:val="0"/>
          <w:szCs w:val="28"/>
        </w:rPr>
        <w:t>с</w:t>
      </w:r>
      <w:r w:rsidRPr="00D526BC">
        <w:rPr>
          <w:snapToGrid w:val="0"/>
          <w:szCs w:val="28"/>
        </w:rPr>
        <w:t xml:space="preserve">твор натрия фосфата </w:t>
      </w:r>
      <w:proofErr w:type="spellStart"/>
      <w:r w:rsidRPr="00D526BC">
        <w:rPr>
          <w:snapToGrid w:val="0"/>
          <w:szCs w:val="28"/>
        </w:rPr>
        <w:t>двузамещенного</w:t>
      </w:r>
      <w:proofErr w:type="spellEnd"/>
      <w:r w:rsidRPr="00D526BC">
        <w:rPr>
          <w:snapToGrid w:val="0"/>
          <w:szCs w:val="28"/>
        </w:rPr>
        <w:t>)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>2) легкоокисляющиеся вещества – их растворы стабилизируют добавлением антиоксидантов. Как и в случае инъекционных растворов, это натрия сульфат, натрия метабисульфит, окисляющиеся быстрее, чем основные вещества, а также этиленди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 xml:space="preserve">минтетрауксусная кислота, </w:t>
      </w:r>
      <w:proofErr w:type="spellStart"/>
      <w:r w:rsidRPr="00D526BC">
        <w:rPr>
          <w:snapToGrid w:val="0"/>
          <w:szCs w:val="28"/>
        </w:rPr>
        <w:t>эдатат</w:t>
      </w:r>
      <w:proofErr w:type="spellEnd"/>
      <w:r w:rsidRPr="00D526BC">
        <w:rPr>
          <w:snapToGrid w:val="0"/>
          <w:szCs w:val="28"/>
        </w:rPr>
        <w:t xml:space="preserve"> натрия (</w:t>
      </w:r>
      <w:proofErr w:type="spellStart"/>
      <w:r w:rsidRPr="00D526BC">
        <w:rPr>
          <w:snapToGrid w:val="0"/>
          <w:szCs w:val="28"/>
        </w:rPr>
        <w:t>трилон</w:t>
      </w:r>
      <w:proofErr w:type="spellEnd"/>
      <w:r w:rsidRPr="00D526BC">
        <w:rPr>
          <w:snapToGrid w:val="0"/>
          <w:szCs w:val="28"/>
        </w:rPr>
        <w:t xml:space="preserve"> Б), связывающие ионы металлов с переменной валентностью и тем самым выводящие их из реакции кат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лиза.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lastRenderedPageBreak/>
        <w:t>Примером приготовления глазных капель со стабилизатором являются глазные ка</w:t>
      </w:r>
      <w:r w:rsidRPr="00D526BC">
        <w:rPr>
          <w:snapToGrid w:val="0"/>
          <w:szCs w:val="28"/>
        </w:rPr>
        <w:t>п</w:t>
      </w:r>
      <w:r w:rsidRPr="00D526BC">
        <w:rPr>
          <w:snapToGrid w:val="0"/>
          <w:szCs w:val="28"/>
        </w:rPr>
        <w:t xml:space="preserve">ли </w:t>
      </w:r>
      <w:proofErr w:type="spellStart"/>
      <w:r w:rsidRPr="00D526BC">
        <w:rPr>
          <w:snapToGrid w:val="0"/>
          <w:szCs w:val="28"/>
        </w:rPr>
        <w:t>сульфацила</w:t>
      </w:r>
      <w:proofErr w:type="spellEnd"/>
      <w:r w:rsidRPr="00D526BC">
        <w:rPr>
          <w:snapToGrid w:val="0"/>
          <w:szCs w:val="28"/>
        </w:rPr>
        <w:t xml:space="preserve"> натрия. Известно несколько способов стабилиз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 xml:space="preserve">ции.  </w:t>
      </w:r>
    </w:p>
    <w:p w:rsidR="00AD3A73" w:rsidRPr="00D526BC" w:rsidRDefault="00AD3A73" w:rsidP="00AD3A73">
      <w:pPr>
        <w:rPr>
          <w:snapToGrid w:val="0"/>
          <w:szCs w:val="28"/>
        </w:rPr>
      </w:pPr>
    </w:p>
    <w:p w:rsidR="00AD3A73" w:rsidRPr="00D526BC" w:rsidRDefault="00AD3A73" w:rsidP="00AD3A73">
      <w:pPr>
        <w:rPr>
          <w:i/>
          <w:snapToGrid w:val="0"/>
          <w:szCs w:val="28"/>
          <w:lang w:val="fr-FR"/>
        </w:rPr>
      </w:pPr>
      <w:r w:rsidRPr="00D526BC">
        <w:rPr>
          <w:i/>
          <w:snapToGrid w:val="0"/>
          <w:szCs w:val="28"/>
          <w:lang w:val="fr-FR"/>
        </w:rPr>
        <w:t xml:space="preserve">Rp: </w:t>
      </w:r>
      <w:r w:rsidRPr="00D526BC">
        <w:rPr>
          <w:i/>
          <w:snapToGrid w:val="0"/>
          <w:szCs w:val="28"/>
          <w:lang w:val="fr-FR"/>
        </w:rPr>
        <w:tab/>
        <w:t>Sulfacili-natrii</w:t>
      </w:r>
      <w:r w:rsidRPr="00D526BC">
        <w:rPr>
          <w:i/>
          <w:snapToGrid w:val="0"/>
          <w:szCs w:val="28"/>
          <w:lang w:val="fr-FR"/>
        </w:rPr>
        <w:tab/>
        <w:t>30 % - 10 ml</w:t>
      </w:r>
    </w:p>
    <w:p w:rsidR="00AD3A73" w:rsidRPr="00D526BC" w:rsidRDefault="00AD3A73" w:rsidP="00AD3A73">
      <w:pPr>
        <w:rPr>
          <w:i/>
          <w:snapToGrid w:val="0"/>
          <w:szCs w:val="28"/>
          <w:lang w:val="fr-FR"/>
        </w:rPr>
      </w:pPr>
      <w:r w:rsidRPr="00D526BC">
        <w:rPr>
          <w:i/>
          <w:snapToGrid w:val="0"/>
          <w:szCs w:val="28"/>
        </w:rPr>
        <w:t xml:space="preserve">          </w:t>
      </w:r>
      <w:r w:rsidRPr="00D526BC">
        <w:rPr>
          <w:i/>
          <w:snapToGrid w:val="0"/>
          <w:szCs w:val="28"/>
          <w:lang w:val="fr-FR"/>
        </w:rPr>
        <w:t>Natrii metabisulfitis</w:t>
      </w:r>
      <w:r w:rsidRPr="00D526BC">
        <w:rPr>
          <w:i/>
          <w:snapToGrid w:val="0"/>
          <w:szCs w:val="28"/>
          <w:lang w:val="fr-FR"/>
        </w:rPr>
        <w:tab/>
        <w:t>0,005</w:t>
      </w:r>
    </w:p>
    <w:p w:rsidR="00AD3A73" w:rsidRPr="00D526BC" w:rsidRDefault="00AD3A73" w:rsidP="00AD3A73">
      <w:pPr>
        <w:rPr>
          <w:i/>
          <w:snapToGrid w:val="0"/>
          <w:szCs w:val="28"/>
        </w:rPr>
      </w:pPr>
      <w:r w:rsidRPr="00D526BC">
        <w:rPr>
          <w:i/>
          <w:snapToGrid w:val="0"/>
          <w:szCs w:val="28"/>
        </w:rPr>
        <w:t xml:space="preserve">          </w:t>
      </w:r>
      <w:proofErr w:type="spellStart"/>
      <w:r w:rsidRPr="00D526BC">
        <w:rPr>
          <w:i/>
          <w:snapToGrid w:val="0"/>
          <w:szCs w:val="28"/>
        </w:rPr>
        <w:t>Sol</w:t>
      </w:r>
      <w:proofErr w:type="spellEnd"/>
      <w:r w:rsidRPr="00D526BC">
        <w:rPr>
          <w:i/>
          <w:snapToGrid w:val="0"/>
          <w:szCs w:val="28"/>
        </w:rPr>
        <w:t xml:space="preserve">. </w:t>
      </w:r>
      <w:proofErr w:type="spellStart"/>
      <w:r w:rsidRPr="00D526BC">
        <w:rPr>
          <w:i/>
          <w:snapToGrid w:val="0"/>
          <w:szCs w:val="28"/>
        </w:rPr>
        <w:t>Natrii</w:t>
      </w:r>
      <w:proofErr w:type="spellEnd"/>
      <w:r w:rsidRPr="00D526BC">
        <w:rPr>
          <w:i/>
          <w:snapToGrid w:val="0"/>
          <w:szCs w:val="28"/>
        </w:rPr>
        <w:t xml:space="preserve"> </w:t>
      </w:r>
      <w:proofErr w:type="spellStart"/>
      <w:r w:rsidRPr="00D526BC">
        <w:rPr>
          <w:i/>
          <w:snapToGrid w:val="0"/>
          <w:szCs w:val="28"/>
        </w:rPr>
        <w:t>hydroxydi</w:t>
      </w:r>
      <w:proofErr w:type="spellEnd"/>
      <w:r w:rsidRPr="00D526BC">
        <w:rPr>
          <w:i/>
          <w:snapToGrid w:val="0"/>
          <w:szCs w:val="28"/>
        </w:rPr>
        <w:tab/>
        <w:t>0,001</w:t>
      </w:r>
    </w:p>
    <w:p w:rsidR="00AD3A73" w:rsidRPr="00D526BC" w:rsidRDefault="00AD3A73" w:rsidP="00AD3A73">
      <w:pPr>
        <w:rPr>
          <w:i/>
          <w:snapToGrid w:val="0"/>
          <w:szCs w:val="28"/>
        </w:rPr>
      </w:pPr>
      <w:r w:rsidRPr="00D526BC">
        <w:rPr>
          <w:i/>
          <w:snapToGrid w:val="0"/>
          <w:szCs w:val="28"/>
        </w:rPr>
        <w:t xml:space="preserve">          </w:t>
      </w:r>
      <w:proofErr w:type="gramStart"/>
      <w:r w:rsidRPr="00D526BC">
        <w:rPr>
          <w:i/>
          <w:snapToGrid w:val="0"/>
          <w:szCs w:val="28"/>
          <w:lang w:val="en-US"/>
        </w:rPr>
        <w:t>D</w:t>
      </w:r>
      <w:r w:rsidRPr="00D526BC">
        <w:rPr>
          <w:i/>
          <w:snapToGrid w:val="0"/>
          <w:szCs w:val="28"/>
        </w:rPr>
        <w:t>.</w:t>
      </w:r>
      <w:r w:rsidRPr="00D526BC">
        <w:rPr>
          <w:i/>
          <w:snapToGrid w:val="0"/>
          <w:szCs w:val="28"/>
          <w:lang w:val="en-US"/>
        </w:rPr>
        <w:t>S</w:t>
      </w:r>
      <w:r w:rsidRPr="00D526BC">
        <w:rPr>
          <w:i/>
          <w:snapToGrid w:val="0"/>
          <w:szCs w:val="28"/>
        </w:rPr>
        <w:t>. По 2 капли 3 раза в день в оба глаза.</w:t>
      </w:r>
      <w:proofErr w:type="gramEnd"/>
    </w:p>
    <w:p w:rsidR="00AD3A73" w:rsidRPr="00D526BC" w:rsidRDefault="00AD3A73" w:rsidP="00AD3A73">
      <w:pPr>
        <w:rPr>
          <w:i/>
          <w:snapToGrid w:val="0"/>
          <w:szCs w:val="28"/>
        </w:rPr>
      </w:pP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>Стерилизуют при 100</w:t>
      </w:r>
      <w:r w:rsidRPr="00D526BC">
        <w:rPr>
          <w:snapToGrid w:val="0"/>
          <w:szCs w:val="28"/>
          <w:vertAlign w:val="superscript"/>
        </w:rPr>
        <w:t>о</w:t>
      </w:r>
      <w:r w:rsidRPr="00D526BC">
        <w:rPr>
          <w:snapToGrid w:val="0"/>
          <w:szCs w:val="28"/>
        </w:rPr>
        <w:t>С – 30 мин. Срок годности 18 месяцев при укупорив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нии под обкатку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>В настоящее время чаще всего применяют другой способ стабилизации ранее и</w:t>
      </w:r>
      <w:r w:rsidRPr="00D526BC">
        <w:rPr>
          <w:snapToGrid w:val="0"/>
          <w:szCs w:val="28"/>
        </w:rPr>
        <w:t>с</w:t>
      </w:r>
      <w:r w:rsidRPr="00D526BC">
        <w:rPr>
          <w:snapToGrid w:val="0"/>
          <w:szCs w:val="28"/>
        </w:rPr>
        <w:t>пользуемый в заводском производстве:</w:t>
      </w:r>
    </w:p>
    <w:p w:rsidR="00AD3A73" w:rsidRPr="00D526BC" w:rsidRDefault="00AD3A73" w:rsidP="00AD3A73">
      <w:pPr>
        <w:pStyle w:val="4"/>
        <w:rPr>
          <w:snapToGrid w:val="0"/>
          <w:szCs w:val="28"/>
        </w:rPr>
      </w:pPr>
    </w:p>
    <w:p w:rsidR="00AD3A73" w:rsidRPr="00D526BC" w:rsidRDefault="00AD3A73" w:rsidP="00AD3A73">
      <w:pPr>
        <w:pStyle w:val="4"/>
        <w:rPr>
          <w:snapToGrid w:val="0"/>
          <w:szCs w:val="28"/>
          <w:lang w:val="fr-FR"/>
        </w:rPr>
      </w:pPr>
      <w:r w:rsidRPr="00D526BC">
        <w:rPr>
          <w:snapToGrid w:val="0"/>
          <w:szCs w:val="28"/>
          <w:lang w:val="fr-FR"/>
        </w:rPr>
        <w:t xml:space="preserve">Rp: </w:t>
      </w:r>
      <w:r w:rsidRPr="00D526BC">
        <w:rPr>
          <w:snapToGrid w:val="0"/>
          <w:szCs w:val="28"/>
          <w:lang w:val="fr-FR"/>
        </w:rPr>
        <w:tab/>
        <w:t>Sol. Sulfacili-natrii 10% (20%) – 10 ml</w:t>
      </w:r>
    </w:p>
    <w:p w:rsidR="00AD3A73" w:rsidRPr="00D526BC" w:rsidRDefault="00AD3A73" w:rsidP="00AD3A73">
      <w:pPr>
        <w:rPr>
          <w:i/>
          <w:snapToGrid w:val="0"/>
          <w:szCs w:val="28"/>
          <w:lang w:val="fr-FR"/>
        </w:rPr>
      </w:pPr>
      <w:r w:rsidRPr="00D526BC">
        <w:rPr>
          <w:i/>
          <w:snapToGrid w:val="0"/>
          <w:szCs w:val="28"/>
          <w:lang w:val="fr-FR"/>
        </w:rPr>
        <w:t>Natrii thiosulfatis 0,015</w:t>
      </w:r>
    </w:p>
    <w:p w:rsidR="00AD3A73" w:rsidRPr="00D526BC" w:rsidRDefault="00AD3A73" w:rsidP="00AD3A73">
      <w:pPr>
        <w:rPr>
          <w:i/>
          <w:snapToGrid w:val="0"/>
          <w:szCs w:val="28"/>
          <w:lang w:val="fr-FR"/>
        </w:rPr>
      </w:pPr>
      <w:r w:rsidRPr="00D526BC">
        <w:rPr>
          <w:i/>
          <w:snapToGrid w:val="0"/>
          <w:szCs w:val="28"/>
          <w:lang w:val="fr-FR"/>
        </w:rPr>
        <w:t>Acidi hydrochlorici 0,035 ml</w:t>
      </w:r>
    </w:p>
    <w:p w:rsidR="00AD3A73" w:rsidRPr="00D526BC" w:rsidRDefault="00AD3A73" w:rsidP="00AD3A73">
      <w:pPr>
        <w:rPr>
          <w:i/>
          <w:snapToGrid w:val="0"/>
          <w:szCs w:val="28"/>
          <w:lang w:val="fr-FR"/>
        </w:rPr>
      </w:pPr>
      <w:r w:rsidRPr="00D526BC">
        <w:rPr>
          <w:i/>
          <w:snapToGrid w:val="0"/>
          <w:szCs w:val="28"/>
          <w:lang w:val="fr-FR"/>
        </w:rPr>
        <w:t>D.S.</w:t>
      </w:r>
    </w:p>
    <w:p w:rsidR="00AD3A73" w:rsidRPr="00D526BC" w:rsidRDefault="00AD3A73" w:rsidP="00AD3A73">
      <w:pPr>
        <w:rPr>
          <w:snapToGrid w:val="0"/>
          <w:szCs w:val="28"/>
          <w:lang w:val="en-US"/>
        </w:rPr>
      </w:pPr>
    </w:p>
    <w:p w:rsidR="00AD3A73" w:rsidRPr="00D526BC" w:rsidRDefault="00AD3A73" w:rsidP="00AD3A73">
      <w:pPr>
        <w:rPr>
          <w:snapToGrid w:val="0"/>
          <w:szCs w:val="28"/>
        </w:rPr>
      </w:pPr>
      <w:proofErr w:type="spellStart"/>
      <w:r w:rsidRPr="00D526BC">
        <w:rPr>
          <w:snapToGrid w:val="0"/>
          <w:szCs w:val="28"/>
        </w:rPr>
        <w:t>pH</w:t>
      </w:r>
      <w:proofErr w:type="spellEnd"/>
      <w:r w:rsidRPr="00D526BC">
        <w:rPr>
          <w:snapToGrid w:val="0"/>
          <w:szCs w:val="28"/>
        </w:rPr>
        <w:t xml:space="preserve"> раствора 7,5-8,5. Стерилизуют раствор при t=120</w:t>
      </w:r>
      <w:proofErr w:type="gramStart"/>
      <w:r w:rsidRPr="00D526BC">
        <w:rPr>
          <w:snapToGrid w:val="0"/>
          <w:szCs w:val="28"/>
        </w:rPr>
        <w:sym w:font="Symbol" w:char="F0B0"/>
      </w:r>
      <w:r w:rsidRPr="00D526BC">
        <w:rPr>
          <w:snapToGrid w:val="0"/>
          <w:szCs w:val="28"/>
        </w:rPr>
        <w:t>С</w:t>
      </w:r>
      <w:proofErr w:type="gramEnd"/>
      <w:r w:rsidRPr="00D526BC">
        <w:rPr>
          <w:snapToGrid w:val="0"/>
          <w:szCs w:val="28"/>
        </w:rPr>
        <w:t xml:space="preserve"> 8 мин. Укупоривают под о</w:t>
      </w:r>
      <w:r w:rsidRPr="00D526BC">
        <w:rPr>
          <w:snapToGrid w:val="0"/>
          <w:szCs w:val="28"/>
        </w:rPr>
        <w:t>б</w:t>
      </w:r>
      <w:r w:rsidRPr="00D526BC">
        <w:rPr>
          <w:snapToGrid w:val="0"/>
          <w:szCs w:val="28"/>
        </w:rPr>
        <w:t>катку. Срок хранения 1 месяц.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Раствор применяется для лечения воспалительных заболеваний глаз, а также для профилактики </w:t>
      </w:r>
      <w:proofErr w:type="spellStart"/>
      <w:r w:rsidRPr="00D526BC">
        <w:rPr>
          <w:snapToGrid w:val="0"/>
          <w:szCs w:val="28"/>
        </w:rPr>
        <w:t>гонобленореи</w:t>
      </w:r>
      <w:proofErr w:type="spellEnd"/>
      <w:r w:rsidRPr="00D526BC">
        <w:rPr>
          <w:snapToGrid w:val="0"/>
          <w:szCs w:val="28"/>
        </w:rPr>
        <w:t xml:space="preserve"> новорожденных детей.</w:t>
      </w:r>
    </w:p>
    <w:p w:rsidR="00AD3A73" w:rsidRPr="00D526BC" w:rsidRDefault="00AD3A73" w:rsidP="00AD3A73">
      <w:pPr>
        <w:pStyle w:val="3"/>
        <w:rPr>
          <w:snapToGrid w:val="0"/>
          <w:szCs w:val="28"/>
        </w:rPr>
      </w:pPr>
    </w:p>
    <w:p w:rsidR="00AD3A73" w:rsidRPr="00E66C4A" w:rsidRDefault="00AD3A73" w:rsidP="00AD3A73">
      <w:pPr>
        <w:pStyle w:val="3"/>
        <w:jc w:val="center"/>
        <w:rPr>
          <w:b/>
          <w:snapToGrid w:val="0"/>
          <w:szCs w:val="28"/>
        </w:rPr>
      </w:pPr>
      <w:r w:rsidRPr="00E66C4A">
        <w:rPr>
          <w:b/>
          <w:snapToGrid w:val="0"/>
          <w:szCs w:val="28"/>
        </w:rPr>
        <w:t xml:space="preserve">Обеспечение </w:t>
      </w:r>
      <w:proofErr w:type="spellStart"/>
      <w:r w:rsidRPr="00E66C4A">
        <w:rPr>
          <w:b/>
          <w:snapToGrid w:val="0"/>
          <w:szCs w:val="28"/>
        </w:rPr>
        <w:t>пролонгированности</w:t>
      </w:r>
      <w:proofErr w:type="spellEnd"/>
      <w:r w:rsidRPr="00E66C4A">
        <w:rPr>
          <w:b/>
          <w:snapToGrid w:val="0"/>
          <w:szCs w:val="28"/>
        </w:rPr>
        <w:t xml:space="preserve"> действия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>Применение глазных капель - водных растворов - имеет существе</w:t>
      </w:r>
      <w:r w:rsidRPr="00D526BC">
        <w:rPr>
          <w:snapToGrid w:val="0"/>
          <w:szCs w:val="28"/>
        </w:rPr>
        <w:t>н</w:t>
      </w:r>
      <w:r w:rsidRPr="00D526BC">
        <w:rPr>
          <w:snapToGrid w:val="0"/>
          <w:szCs w:val="28"/>
        </w:rPr>
        <w:t>ный недостаток – короткий период терапевтического действия содержащихся в них действующих в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ществ. Так, гипотензивный эффект пилока</w:t>
      </w:r>
      <w:r w:rsidRPr="00D526BC">
        <w:rPr>
          <w:snapToGrid w:val="0"/>
          <w:szCs w:val="28"/>
        </w:rPr>
        <w:t>р</w:t>
      </w:r>
      <w:r w:rsidRPr="00D526BC">
        <w:rPr>
          <w:snapToGrid w:val="0"/>
          <w:szCs w:val="28"/>
        </w:rPr>
        <w:t>пина при закапывании глазных капель сохраняется в течение 2 часов. Приходится проводить инстилляцию до 6 раз в су</w:t>
      </w:r>
      <w:r w:rsidRPr="00D526BC">
        <w:rPr>
          <w:snapToGrid w:val="0"/>
          <w:szCs w:val="28"/>
        </w:rPr>
        <w:t>т</w:t>
      </w:r>
      <w:r w:rsidRPr="00D526BC">
        <w:rPr>
          <w:snapToGrid w:val="0"/>
          <w:szCs w:val="28"/>
        </w:rPr>
        <w:t xml:space="preserve">ки. Одновременно на ночь в конъюнктивальный мешок закладывается </w:t>
      </w:r>
      <w:proofErr w:type="spellStart"/>
      <w:r w:rsidRPr="00D526BC">
        <w:rPr>
          <w:snapToGrid w:val="0"/>
          <w:szCs w:val="28"/>
        </w:rPr>
        <w:t>пилокарп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новую</w:t>
      </w:r>
      <w:proofErr w:type="spellEnd"/>
      <w:r w:rsidRPr="00D526BC">
        <w:rPr>
          <w:snapToGrid w:val="0"/>
          <w:szCs w:val="28"/>
        </w:rPr>
        <w:t xml:space="preserve"> мазь (с целью продления действия). Частые инстилляции способствуют в</w:t>
      </w:r>
      <w:r w:rsidRPr="00D526BC">
        <w:rPr>
          <w:snapToGrid w:val="0"/>
          <w:szCs w:val="28"/>
        </w:rPr>
        <w:t>ы</w:t>
      </w:r>
      <w:r w:rsidRPr="00D526BC">
        <w:rPr>
          <w:snapToGrid w:val="0"/>
          <w:szCs w:val="28"/>
        </w:rPr>
        <w:t>мыванию лизоцима. Это создает предпосылку для инфициров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ния глаз.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>С целью продления действия веще</w:t>
      </w:r>
      <w:proofErr w:type="gramStart"/>
      <w:r w:rsidRPr="00D526BC">
        <w:rPr>
          <w:snapToGrid w:val="0"/>
          <w:szCs w:val="28"/>
        </w:rPr>
        <w:t>ств в гл</w:t>
      </w:r>
      <w:proofErr w:type="gramEnd"/>
      <w:r w:rsidRPr="00D526BC">
        <w:rPr>
          <w:snapToGrid w:val="0"/>
          <w:szCs w:val="28"/>
        </w:rPr>
        <w:t>азных каплях предприн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мались попытки заменить воду различными маслами - подсолнечным, пе</w:t>
      </w:r>
      <w:r w:rsidRPr="00D526BC">
        <w:rPr>
          <w:snapToGrid w:val="0"/>
          <w:szCs w:val="28"/>
        </w:rPr>
        <w:t>р</w:t>
      </w:r>
      <w:r w:rsidRPr="00D526BC">
        <w:rPr>
          <w:snapToGrid w:val="0"/>
          <w:szCs w:val="28"/>
        </w:rPr>
        <w:t>сиковым, абрикосовым. Однако широкого распространения масляные растворы не получили. Их примен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ние вызывало нарушение зрения из-за разницы в пок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зателях преломления слезной жидкости и масла.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Более эффективными оказались попытки применить в качестве </w:t>
      </w:r>
      <w:proofErr w:type="spellStart"/>
      <w:r w:rsidRPr="00D526BC">
        <w:rPr>
          <w:snapToGrid w:val="0"/>
          <w:szCs w:val="28"/>
        </w:rPr>
        <w:t>пролонгаторов</w:t>
      </w:r>
      <w:proofErr w:type="spellEnd"/>
      <w:r w:rsidRPr="00D526BC">
        <w:rPr>
          <w:snapToGrid w:val="0"/>
          <w:szCs w:val="28"/>
        </w:rPr>
        <w:t xml:space="preserve"> синтетические полимеры, в частности, </w:t>
      </w:r>
      <w:proofErr w:type="spellStart"/>
      <w:r w:rsidRPr="00D526BC">
        <w:rPr>
          <w:snapToGrid w:val="0"/>
          <w:szCs w:val="28"/>
        </w:rPr>
        <w:t>метилцеллюлозу</w:t>
      </w:r>
      <w:proofErr w:type="spellEnd"/>
      <w:r w:rsidRPr="00D526BC">
        <w:rPr>
          <w:snapToGrid w:val="0"/>
          <w:szCs w:val="28"/>
        </w:rPr>
        <w:t>. Ус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 xml:space="preserve">ление и </w:t>
      </w:r>
      <w:proofErr w:type="spellStart"/>
      <w:r w:rsidRPr="00D526BC">
        <w:rPr>
          <w:snapToGrid w:val="0"/>
          <w:szCs w:val="28"/>
        </w:rPr>
        <w:t>пролонгирование</w:t>
      </w:r>
      <w:proofErr w:type="spellEnd"/>
      <w:r w:rsidRPr="00D526BC">
        <w:rPr>
          <w:snapToGrid w:val="0"/>
          <w:szCs w:val="28"/>
        </w:rPr>
        <w:t xml:space="preserve"> действия при введении в глазные капли полимера объясняется тем, что увеличив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ется продолжительность нахождения вещества в конъюнктивальном мешке. Пол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 xml:space="preserve">мер, а вместе с ним и </w:t>
      </w:r>
      <w:proofErr w:type="spellStart"/>
      <w:r w:rsidRPr="00D526BC">
        <w:rPr>
          <w:snapToGrid w:val="0"/>
          <w:szCs w:val="28"/>
        </w:rPr>
        <w:t>дествующее</w:t>
      </w:r>
      <w:proofErr w:type="spellEnd"/>
      <w:r w:rsidRPr="00D526BC">
        <w:rPr>
          <w:snapToGrid w:val="0"/>
          <w:szCs w:val="28"/>
        </w:rPr>
        <w:t xml:space="preserve"> вещество, медленнее вымываются слезной жи</w:t>
      </w:r>
      <w:r w:rsidRPr="00D526BC">
        <w:rPr>
          <w:snapToGrid w:val="0"/>
          <w:szCs w:val="28"/>
        </w:rPr>
        <w:t>д</w:t>
      </w:r>
      <w:r w:rsidRPr="00D526BC">
        <w:rPr>
          <w:snapToGrid w:val="0"/>
          <w:szCs w:val="28"/>
        </w:rPr>
        <w:t xml:space="preserve">костью. Растворы </w:t>
      </w:r>
      <w:proofErr w:type="spellStart"/>
      <w:r w:rsidRPr="00D526BC">
        <w:rPr>
          <w:snapToGrid w:val="0"/>
          <w:szCs w:val="28"/>
        </w:rPr>
        <w:t>метилцеллюлозы</w:t>
      </w:r>
      <w:proofErr w:type="spellEnd"/>
      <w:r w:rsidRPr="00D526BC">
        <w:rPr>
          <w:snapToGrid w:val="0"/>
          <w:szCs w:val="28"/>
        </w:rPr>
        <w:t xml:space="preserve"> в концентрации 0,5-2% обладают высокой вязкостью и к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 xml:space="preserve">эффициентом преломления, близким к показателю преломления воды 1,334. Необходимо рН растворов </w:t>
      </w:r>
      <w:proofErr w:type="spellStart"/>
      <w:r w:rsidRPr="00D526BC">
        <w:rPr>
          <w:snapToGrid w:val="0"/>
          <w:szCs w:val="28"/>
        </w:rPr>
        <w:t>метилцеллюлозы</w:t>
      </w:r>
      <w:proofErr w:type="spellEnd"/>
      <w:r w:rsidRPr="00D526BC">
        <w:rPr>
          <w:snapToGrid w:val="0"/>
          <w:szCs w:val="28"/>
        </w:rPr>
        <w:t xml:space="preserve"> довести до 7,0-7,2 либо изотон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ческим раствором хлорида натрия, или фосфатным буфером. Разрешены к примен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 xml:space="preserve">нию следующие глазные капли на основе </w:t>
      </w:r>
      <w:proofErr w:type="spellStart"/>
      <w:r w:rsidRPr="00D526BC">
        <w:rPr>
          <w:snapToGrid w:val="0"/>
          <w:szCs w:val="28"/>
        </w:rPr>
        <w:t>метилцелл</w:t>
      </w:r>
      <w:r w:rsidRPr="00D526BC">
        <w:rPr>
          <w:snapToGrid w:val="0"/>
          <w:szCs w:val="28"/>
        </w:rPr>
        <w:t>ю</w:t>
      </w:r>
      <w:r w:rsidRPr="00D526BC">
        <w:rPr>
          <w:snapToGrid w:val="0"/>
          <w:szCs w:val="28"/>
        </w:rPr>
        <w:t>лозы</w:t>
      </w:r>
      <w:proofErr w:type="spellEnd"/>
      <w:r w:rsidRPr="00D526BC">
        <w:rPr>
          <w:snapToGrid w:val="0"/>
          <w:szCs w:val="28"/>
        </w:rPr>
        <w:t>:</w:t>
      </w:r>
    </w:p>
    <w:p w:rsidR="00AD3A73" w:rsidRPr="00D526BC" w:rsidRDefault="00AD3A73" w:rsidP="00AD3A73">
      <w:pPr>
        <w:rPr>
          <w:i/>
          <w:snapToGrid w:val="0"/>
          <w:szCs w:val="28"/>
        </w:rPr>
      </w:pPr>
    </w:p>
    <w:p w:rsidR="00AD3A73" w:rsidRPr="00D526BC" w:rsidRDefault="00AD3A73" w:rsidP="00AD3A73">
      <w:pPr>
        <w:rPr>
          <w:i/>
          <w:snapToGrid w:val="0"/>
          <w:szCs w:val="28"/>
        </w:rPr>
      </w:pPr>
      <w:proofErr w:type="spellStart"/>
      <w:proofErr w:type="gramStart"/>
      <w:r w:rsidRPr="00D526BC">
        <w:rPr>
          <w:i/>
          <w:snapToGrid w:val="0"/>
          <w:szCs w:val="28"/>
          <w:lang w:val="en-US"/>
        </w:rPr>
        <w:t>Rp</w:t>
      </w:r>
      <w:proofErr w:type="spellEnd"/>
      <w:r w:rsidRPr="00D526BC">
        <w:rPr>
          <w:i/>
          <w:snapToGrid w:val="0"/>
          <w:szCs w:val="28"/>
        </w:rPr>
        <w:t>.:</w:t>
      </w:r>
      <w:proofErr w:type="gramEnd"/>
      <w:r w:rsidRPr="00D526BC">
        <w:rPr>
          <w:i/>
          <w:snapToGrid w:val="0"/>
          <w:szCs w:val="28"/>
        </w:rPr>
        <w:t xml:space="preserve"> </w:t>
      </w:r>
      <w:r w:rsidRPr="00D526BC">
        <w:rPr>
          <w:i/>
          <w:snapToGrid w:val="0"/>
          <w:szCs w:val="28"/>
          <w:lang w:val="en-US"/>
        </w:rPr>
        <w:t>Sol</w:t>
      </w:r>
      <w:r w:rsidRPr="00D526BC">
        <w:rPr>
          <w:i/>
          <w:snapToGrid w:val="0"/>
          <w:szCs w:val="28"/>
        </w:rPr>
        <w:t xml:space="preserve">. </w:t>
      </w:r>
      <w:proofErr w:type="spellStart"/>
      <w:r w:rsidRPr="00D526BC">
        <w:rPr>
          <w:i/>
          <w:snapToGrid w:val="0"/>
          <w:szCs w:val="28"/>
          <w:lang w:val="en-US"/>
        </w:rPr>
        <w:t>riboflavini</w:t>
      </w:r>
      <w:proofErr w:type="spellEnd"/>
      <w:r w:rsidRPr="00D526BC">
        <w:rPr>
          <w:i/>
          <w:snapToGrid w:val="0"/>
          <w:szCs w:val="28"/>
        </w:rPr>
        <w:tab/>
        <w:t xml:space="preserve">0,02 % </w:t>
      </w:r>
      <w:r w:rsidRPr="00D526BC">
        <w:rPr>
          <w:i/>
          <w:snapToGrid w:val="0"/>
          <w:szCs w:val="28"/>
        </w:rPr>
        <w:tab/>
        <w:t>| 0,002</w:t>
      </w:r>
    </w:p>
    <w:p w:rsidR="00AD3A73" w:rsidRPr="00D526BC" w:rsidRDefault="00AD3A73" w:rsidP="00AD3A73">
      <w:pPr>
        <w:rPr>
          <w:i/>
          <w:snapToGrid w:val="0"/>
          <w:szCs w:val="28"/>
        </w:rPr>
      </w:pPr>
      <w:r w:rsidRPr="00D526BC">
        <w:rPr>
          <w:i/>
          <w:snapToGrid w:val="0"/>
          <w:szCs w:val="28"/>
        </w:rPr>
        <w:t xml:space="preserve">        </w:t>
      </w:r>
      <w:proofErr w:type="spellStart"/>
      <w:r w:rsidRPr="00D526BC">
        <w:rPr>
          <w:i/>
          <w:snapToGrid w:val="0"/>
          <w:szCs w:val="28"/>
          <w:lang w:val="en-US"/>
        </w:rPr>
        <w:t>Kalii</w:t>
      </w:r>
      <w:proofErr w:type="spellEnd"/>
      <w:r w:rsidRPr="00D526BC">
        <w:rPr>
          <w:i/>
          <w:snapToGrid w:val="0"/>
          <w:szCs w:val="28"/>
        </w:rPr>
        <w:t xml:space="preserve"> </w:t>
      </w:r>
      <w:proofErr w:type="spellStart"/>
      <w:r w:rsidRPr="00D526BC">
        <w:rPr>
          <w:i/>
          <w:snapToGrid w:val="0"/>
          <w:szCs w:val="28"/>
          <w:lang w:val="en-US"/>
        </w:rPr>
        <w:t>iodidi</w:t>
      </w:r>
      <w:proofErr w:type="spellEnd"/>
      <w:r w:rsidRPr="00D526BC">
        <w:rPr>
          <w:i/>
          <w:snapToGrid w:val="0"/>
          <w:szCs w:val="28"/>
        </w:rPr>
        <w:tab/>
      </w:r>
      <w:r w:rsidRPr="00D526BC">
        <w:rPr>
          <w:i/>
          <w:snapToGrid w:val="0"/>
          <w:szCs w:val="28"/>
        </w:rPr>
        <w:tab/>
        <w:t>2 %              | 0</w:t>
      </w:r>
      <w:proofErr w:type="gramStart"/>
      <w:r w:rsidRPr="00D526BC">
        <w:rPr>
          <w:i/>
          <w:snapToGrid w:val="0"/>
          <w:szCs w:val="28"/>
        </w:rPr>
        <w:t>,2</w:t>
      </w:r>
      <w:proofErr w:type="gramEnd"/>
    </w:p>
    <w:p w:rsidR="00AD3A73" w:rsidRPr="00D526BC" w:rsidRDefault="00AD3A73" w:rsidP="00AD3A73">
      <w:pPr>
        <w:rPr>
          <w:i/>
          <w:snapToGrid w:val="0"/>
          <w:szCs w:val="28"/>
          <w:lang w:val="en-US"/>
        </w:rPr>
      </w:pPr>
      <w:r w:rsidRPr="00D526BC">
        <w:rPr>
          <w:i/>
          <w:snapToGrid w:val="0"/>
          <w:szCs w:val="28"/>
        </w:rPr>
        <w:t xml:space="preserve">        </w:t>
      </w:r>
      <w:proofErr w:type="spellStart"/>
      <w:r w:rsidRPr="00D526BC">
        <w:rPr>
          <w:i/>
          <w:snapToGrid w:val="0"/>
          <w:szCs w:val="28"/>
          <w:lang w:val="en-US"/>
        </w:rPr>
        <w:t>Glucosi</w:t>
      </w:r>
      <w:proofErr w:type="spellEnd"/>
      <w:r w:rsidRPr="00D526BC">
        <w:rPr>
          <w:i/>
          <w:snapToGrid w:val="0"/>
          <w:szCs w:val="28"/>
        </w:rPr>
        <w:tab/>
      </w:r>
      <w:r w:rsidRPr="00D526BC">
        <w:rPr>
          <w:i/>
          <w:snapToGrid w:val="0"/>
          <w:szCs w:val="28"/>
        </w:rPr>
        <w:tab/>
      </w:r>
      <w:r w:rsidRPr="00D526BC">
        <w:rPr>
          <w:i/>
          <w:snapToGrid w:val="0"/>
          <w:szCs w:val="28"/>
        </w:rPr>
        <w:tab/>
        <w:t>2 %              |б/в 0</w:t>
      </w:r>
      <w:proofErr w:type="gramStart"/>
      <w:r w:rsidRPr="00D526BC">
        <w:rPr>
          <w:i/>
          <w:snapToGrid w:val="0"/>
          <w:szCs w:val="28"/>
        </w:rPr>
        <w:t>,2</w:t>
      </w:r>
      <w:proofErr w:type="gramEnd"/>
      <w:r w:rsidRPr="00D526BC">
        <w:rPr>
          <w:i/>
          <w:snapToGrid w:val="0"/>
          <w:szCs w:val="28"/>
        </w:rPr>
        <w:t>| Тр. Б</w:t>
      </w:r>
      <w:r w:rsidRPr="00D526BC">
        <w:rPr>
          <w:i/>
          <w:snapToGrid w:val="0"/>
          <w:szCs w:val="28"/>
          <w:lang w:val="en-US"/>
        </w:rPr>
        <w:t xml:space="preserve"> 0,003</w:t>
      </w:r>
    </w:p>
    <w:p w:rsidR="00AD3A73" w:rsidRPr="00D526BC" w:rsidRDefault="00AD3A73" w:rsidP="00AD3A73">
      <w:pPr>
        <w:rPr>
          <w:i/>
          <w:snapToGrid w:val="0"/>
          <w:szCs w:val="28"/>
          <w:lang w:val="en-US"/>
        </w:rPr>
      </w:pPr>
      <w:r w:rsidRPr="00D526BC">
        <w:rPr>
          <w:i/>
          <w:snapToGrid w:val="0"/>
          <w:szCs w:val="28"/>
          <w:lang w:val="en-US"/>
        </w:rPr>
        <w:t xml:space="preserve">        </w:t>
      </w:r>
      <w:proofErr w:type="spellStart"/>
      <w:r w:rsidRPr="00D526BC">
        <w:rPr>
          <w:i/>
          <w:snapToGrid w:val="0"/>
          <w:szCs w:val="28"/>
          <w:lang w:val="en-US"/>
        </w:rPr>
        <w:t>Methylcellulosi</w:t>
      </w:r>
      <w:proofErr w:type="spellEnd"/>
      <w:r w:rsidRPr="00D526BC">
        <w:rPr>
          <w:i/>
          <w:snapToGrid w:val="0"/>
          <w:szCs w:val="28"/>
          <w:lang w:val="en-US"/>
        </w:rPr>
        <w:t xml:space="preserve"> </w:t>
      </w:r>
      <w:r w:rsidRPr="00D526BC">
        <w:rPr>
          <w:i/>
          <w:snapToGrid w:val="0"/>
          <w:szCs w:val="28"/>
          <w:lang w:val="en-US"/>
        </w:rPr>
        <w:tab/>
        <w:t xml:space="preserve">1 %              | </w:t>
      </w:r>
      <w:r w:rsidRPr="00D526BC">
        <w:rPr>
          <w:i/>
          <w:snapToGrid w:val="0"/>
          <w:szCs w:val="28"/>
        </w:rPr>
        <w:t>МЦ</w:t>
      </w:r>
      <w:r w:rsidRPr="00D526BC">
        <w:rPr>
          <w:i/>
          <w:snapToGrid w:val="0"/>
          <w:szCs w:val="28"/>
          <w:lang w:val="en-US"/>
        </w:rPr>
        <w:t xml:space="preserve"> 0</w:t>
      </w:r>
      <w:proofErr w:type="gramStart"/>
      <w:r w:rsidRPr="00D526BC">
        <w:rPr>
          <w:i/>
          <w:snapToGrid w:val="0"/>
          <w:szCs w:val="28"/>
          <w:lang w:val="en-US"/>
        </w:rPr>
        <w:t>,1</w:t>
      </w:r>
      <w:proofErr w:type="gramEnd"/>
    </w:p>
    <w:p w:rsidR="00AD3A73" w:rsidRPr="00D526BC" w:rsidRDefault="00AD3A73" w:rsidP="00AD3A73">
      <w:pPr>
        <w:rPr>
          <w:i/>
          <w:snapToGrid w:val="0"/>
          <w:szCs w:val="28"/>
          <w:lang w:val="en-US"/>
        </w:rPr>
      </w:pPr>
      <w:r w:rsidRPr="00D526BC">
        <w:rPr>
          <w:i/>
          <w:snapToGrid w:val="0"/>
          <w:szCs w:val="28"/>
          <w:lang w:val="en-US"/>
        </w:rPr>
        <w:t xml:space="preserve">        </w:t>
      </w:r>
      <w:proofErr w:type="spellStart"/>
      <w:r w:rsidRPr="00D526BC">
        <w:rPr>
          <w:i/>
          <w:snapToGrid w:val="0"/>
          <w:szCs w:val="28"/>
          <w:lang w:val="en-US"/>
        </w:rPr>
        <w:t>Aquae</w:t>
      </w:r>
      <w:proofErr w:type="spellEnd"/>
      <w:r w:rsidRPr="00D526BC">
        <w:rPr>
          <w:i/>
          <w:snapToGrid w:val="0"/>
          <w:szCs w:val="28"/>
          <w:lang w:val="en-US"/>
        </w:rPr>
        <w:t xml:space="preserve"> </w:t>
      </w:r>
      <w:proofErr w:type="spellStart"/>
      <w:r w:rsidRPr="00D526BC">
        <w:rPr>
          <w:i/>
          <w:snapToGrid w:val="0"/>
          <w:szCs w:val="28"/>
          <w:lang w:val="en-US"/>
        </w:rPr>
        <w:t>purificatаe</w:t>
      </w:r>
      <w:proofErr w:type="spellEnd"/>
      <w:r w:rsidRPr="00D526BC">
        <w:rPr>
          <w:i/>
          <w:snapToGrid w:val="0"/>
          <w:szCs w:val="28"/>
          <w:lang w:val="en-US"/>
        </w:rPr>
        <w:t xml:space="preserve"> ad 10 ml</w:t>
      </w:r>
    </w:p>
    <w:p w:rsidR="00AD3A73" w:rsidRPr="00D526BC" w:rsidRDefault="00AD3A73" w:rsidP="00AD3A73">
      <w:pPr>
        <w:rPr>
          <w:i/>
          <w:snapToGrid w:val="0"/>
          <w:szCs w:val="28"/>
        </w:rPr>
      </w:pPr>
      <w:r w:rsidRPr="00D526BC">
        <w:rPr>
          <w:i/>
          <w:snapToGrid w:val="0"/>
          <w:szCs w:val="28"/>
          <w:lang w:val="en-US"/>
        </w:rPr>
        <w:t xml:space="preserve">       </w:t>
      </w:r>
      <w:proofErr w:type="gramStart"/>
      <w:r w:rsidRPr="00D526BC">
        <w:rPr>
          <w:i/>
          <w:snapToGrid w:val="0"/>
          <w:szCs w:val="28"/>
          <w:lang w:val="en-US"/>
        </w:rPr>
        <w:t>D</w:t>
      </w:r>
      <w:r w:rsidRPr="00D526BC">
        <w:rPr>
          <w:i/>
          <w:snapToGrid w:val="0"/>
          <w:szCs w:val="28"/>
        </w:rPr>
        <w:t>.</w:t>
      </w:r>
      <w:r w:rsidRPr="00D526BC">
        <w:rPr>
          <w:i/>
          <w:snapToGrid w:val="0"/>
          <w:szCs w:val="28"/>
          <w:lang w:val="en-US"/>
        </w:rPr>
        <w:t>S</w:t>
      </w:r>
      <w:r w:rsidRPr="00D526BC">
        <w:rPr>
          <w:i/>
          <w:snapToGrid w:val="0"/>
          <w:szCs w:val="28"/>
        </w:rPr>
        <w:t>. По 2 капли 2 раза в день в оба глаза.</w:t>
      </w:r>
      <w:proofErr w:type="gramEnd"/>
    </w:p>
    <w:p w:rsidR="00AD3A73" w:rsidRPr="00D526BC" w:rsidRDefault="00AD3A73" w:rsidP="00AD3A73">
      <w:pPr>
        <w:rPr>
          <w:snapToGrid w:val="0"/>
          <w:szCs w:val="28"/>
        </w:rPr>
      </w:pP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Готовят 2 раствора: </w:t>
      </w:r>
      <w:proofErr w:type="spellStart"/>
      <w:r w:rsidRPr="00D526BC">
        <w:rPr>
          <w:snapToGrid w:val="0"/>
          <w:szCs w:val="28"/>
        </w:rPr>
        <w:t>метилцеллюлозы</w:t>
      </w:r>
      <w:proofErr w:type="spellEnd"/>
      <w:r w:rsidRPr="00D526BC">
        <w:rPr>
          <w:snapToGrid w:val="0"/>
          <w:szCs w:val="28"/>
        </w:rPr>
        <w:t xml:space="preserve"> и всех остальных ингредиентов. После приг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товления растворы сливают.</w:t>
      </w:r>
    </w:p>
    <w:p w:rsidR="00AD3A73" w:rsidRPr="00D526BC" w:rsidRDefault="00AD3A73" w:rsidP="00AD3A73">
      <w:pPr>
        <w:rPr>
          <w:szCs w:val="28"/>
        </w:rPr>
      </w:pPr>
      <w:r w:rsidRPr="00D526BC">
        <w:rPr>
          <w:szCs w:val="28"/>
        </w:rPr>
        <w:t xml:space="preserve">Однако </w:t>
      </w:r>
      <w:proofErr w:type="spellStart"/>
      <w:r w:rsidRPr="00D526BC">
        <w:rPr>
          <w:szCs w:val="28"/>
        </w:rPr>
        <w:t>метилцеллюлоза</w:t>
      </w:r>
      <w:proofErr w:type="spellEnd"/>
      <w:r w:rsidRPr="00D526BC">
        <w:rPr>
          <w:szCs w:val="28"/>
        </w:rPr>
        <w:t xml:space="preserve"> обладает и некоторыми отрицательными свойствами: з</w:t>
      </w:r>
      <w:r w:rsidRPr="00D526BC">
        <w:rPr>
          <w:szCs w:val="28"/>
        </w:rPr>
        <w:t>а</w:t>
      </w:r>
      <w:r w:rsidRPr="00D526BC">
        <w:rPr>
          <w:szCs w:val="28"/>
        </w:rPr>
        <w:t xml:space="preserve">держивает процессы регенерации эпителия роговицы, при </w:t>
      </w:r>
      <w:proofErr w:type="spellStart"/>
      <w:r w:rsidRPr="00D526BC">
        <w:rPr>
          <w:szCs w:val="28"/>
        </w:rPr>
        <w:t>субконъюнктивальном</w:t>
      </w:r>
      <w:proofErr w:type="spellEnd"/>
      <w:r w:rsidRPr="00D526BC">
        <w:rPr>
          <w:szCs w:val="28"/>
        </w:rPr>
        <w:t xml:space="preserve"> введении способствует разрастанию соединительной тк</w:t>
      </w:r>
      <w:r w:rsidRPr="00D526BC">
        <w:rPr>
          <w:szCs w:val="28"/>
        </w:rPr>
        <w:t>а</w:t>
      </w:r>
      <w:r w:rsidRPr="00D526BC">
        <w:rPr>
          <w:szCs w:val="28"/>
        </w:rPr>
        <w:t>ни.</w:t>
      </w:r>
    </w:p>
    <w:p w:rsidR="00AD3A73" w:rsidRPr="00D526BC" w:rsidRDefault="00AD3A73" w:rsidP="00AD3A73">
      <w:pPr>
        <w:rPr>
          <w:snapToGrid w:val="0"/>
          <w:szCs w:val="28"/>
        </w:rPr>
      </w:pPr>
      <w:proofErr w:type="gramStart"/>
      <w:r w:rsidRPr="00D526BC">
        <w:rPr>
          <w:snapToGrid w:val="0"/>
          <w:szCs w:val="28"/>
        </w:rPr>
        <w:t xml:space="preserve">В качестве растворителя для </w:t>
      </w:r>
      <w:proofErr w:type="spellStart"/>
      <w:r w:rsidRPr="00D526BC">
        <w:rPr>
          <w:snapToGrid w:val="0"/>
          <w:szCs w:val="28"/>
        </w:rPr>
        <w:t>пролонгирования</w:t>
      </w:r>
      <w:proofErr w:type="spellEnd"/>
      <w:r w:rsidRPr="00D526BC">
        <w:rPr>
          <w:snapToGrid w:val="0"/>
          <w:szCs w:val="28"/>
        </w:rPr>
        <w:t xml:space="preserve"> действия глазных к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 xml:space="preserve">пель применяют </w:t>
      </w:r>
      <w:proofErr w:type="spellStart"/>
      <w:r w:rsidRPr="00D526BC">
        <w:rPr>
          <w:snapToGrid w:val="0"/>
          <w:szCs w:val="28"/>
        </w:rPr>
        <w:t>карбоксиметилцеллюлозу</w:t>
      </w:r>
      <w:proofErr w:type="spellEnd"/>
      <w:r w:rsidRPr="00D526BC">
        <w:rPr>
          <w:snapToGrid w:val="0"/>
          <w:szCs w:val="28"/>
        </w:rPr>
        <w:t>, хорошо растворимую в в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де и легко смешивающуюся со слезной жидкостью.</w:t>
      </w:r>
      <w:proofErr w:type="gramEnd"/>
      <w:r w:rsidRPr="00D526BC">
        <w:rPr>
          <w:snapToGrid w:val="0"/>
          <w:szCs w:val="28"/>
        </w:rPr>
        <w:t xml:space="preserve"> Приготовленные на 2 % растворе </w:t>
      </w:r>
      <w:proofErr w:type="spellStart"/>
      <w:r w:rsidRPr="00D526BC">
        <w:rPr>
          <w:snapToGrid w:val="0"/>
          <w:szCs w:val="28"/>
        </w:rPr>
        <w:t>карбоксиметилцеллюлозы</w:t>
      </w:r>
      <w:proofErr w:type="spellEnd"/>
      <w:r w:rsidRPr="00D526BC">
        <w:rPr>
          <w:snapToGrid w:val="0"/>
          <w:szCs w:val="28"/>
        </w:rPr>
        <w:t xml:space="preserve"> 2 % глазные капли пилокарпина гидрохлорида требуют 3 и</w:t>
      </w:r>
      <w:r w:rsidRPr="00D526BC">
        <w:rPr>
          <w:snapToGrid w:val="0"/>
          <w:szCs w:val="28"/>
        </w:rPr>
        <w:t>н</w:t>
      </w:r>
      <w:r w:rsidRPr="00D526BC">
        <w:rPr>
          <w:snapToGrid w:val="0"/>
          <w:szCs w:val="28"/>
        </w:rPr>
        <w:t>стилляций в день вместо 6.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Еще более подходящим </w:t>
      </w:r>
      <w:proofErr w:type="spellStart"/>
      <w:r w:rsidRPr="00D526BC">
        <w:rPr>
          <w:snapToGrid w:val="0"/>
          <w:szCs w:val="28"/>
        </w:rPr>
        <w:t>пролонгатором</w:t>
      </w:r>
      <w:proofErr w:type="spellEnd"/>
      <w:r w:rsidRPr="00D526BC">
        <w:rPr>
          <w:snapToGrid w:val="0"/>
          <w:szCs w:val="28"/>
        </w:rPr>
        <w:t xml:space="preserve"> для глазных капель является поливинил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вый спирт. Вязкость его растворов в аналогичных концентрациях ниже, чем у эф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ров целлюлозы. Образуется более тонкая пленка, не препятствующая зрению. П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верхностное натяжение растворов поливин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лового спирта почти вдвое меньше, чем у воды. Благодаря этому контакт фармацевтических субстанций с тканями глаза б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лее длительный.</w:t>
      </w:r>
    </w:p>
    <w:p w:rsidR="00AD3A73" w:rsidRPr="00D526BC" w:rsidRDefault="00AD3A73" w:rsidP="00AD3A73">
      <w:pPr>
        <w:pStyle w:val="2"/>
        <w:ind w:firstLine="720"/>
        <w:rPr>
          <w:szCs w:val="28"/>
        </w:rPr>
      </w:pPr>
    </w:p>
    <w:p w:rsidR="00AD3A73" w:rsidRDefault="00AD3A73" w:rsidP="00AD3A73">
      <w:pPr>
        <w:pStyle w:val="2"/>
        <w:jc w:val="center"/>
        <w:rPr>
          <w:b/>
          <w:szCs w:val="28"/>
        </w:rPr>
      </w:pPr>
      <w:r w:rsidRPr="00E66C4A">
        <w:rPr>
          <w:b/>
          <w:szCs w:val="28"/>
        </w:rPr>
        <w:t xml:space="preserve">СОВЕРШЕНСТВОВАНИЕ ТЕХНОЛОГИИ </w:t>
      </w:r>
    </w:p>
    <w:p w:rsidR="00AD3A73" w:rsidRPr="00E66C4A" w:rsidRDefault="00AD3A73" w:rsidP="00AD3A73">
      <w:pPr>
        <w:pStyle w:val="2"/>
        <w:jc w:val="center"/>
        <w:rPr>
          <w:b/>
          <w:szCs w:val="28"/>
        </w:rPr>
      </w:pPr>
      <w:r w:rsidRPr="00E66C4A">
        <w:rPr>
          <w:b/>
          <w:szCs w:val="28"/>
        </w:rPr>
        <w:t>ГЛАЗНЫХ К</w:t>
      </w:r>
      <w:r w:rsidRPr="00E66C4A">
        <w:rPr>
          <w:b/>
          <w:szCs w:val="28"/>
        </w:rPr>
        <w:t>А</w:t>
      </w:r>
      <w:r w:rsidRPr="00E66C4A">
        <w:rPr>
          <w:b/>
          <w:szCs w:val="28"/>
        </w:rPr>
        <w:t>ПЕЛЬ</w:t>
      </w:r>
    </w:p>
    <w:p w:rsidR="00AD3A73" w:rsidRPr="00D526BC" w:rsidRDefault="00AD3A73" w:rsidP="00AD3A73">
      <w:pPr>
        <w:rPr>
          <w:szCs w:val="28"/>
        </w:rPr>
      </w:pP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>Следует признать, что приготовление глазных капель по индивид</w:t>
      </w:r>
      <w:r w:rsidRPr="00D526BC">
        <w:rPr>
          <w:snapToGrid w:val="0"/>
          <w:szCs w:val="28"/>
        </w:rPr>
        <w:t>у</w:t>
      </w:r>
      <w:r w:rsidRPr="00D526BC">
        <w:rPr>
          <w:snapToGrid w:val="0"/>
          <w:szCs w:val="28"/>
        </w:rPr>
        <w:t>альным рецептам нельзя признать оптимальным вариантом. Рациональнее перевести их на внутриа</w:t>
      </w:r>
      <w:r w:rsidRPr="00D526BC">
        <w:rPr>
          <w:snapToGrid w:val="0"/>
          <w:szCs w:val="28"/>
        </w:rPr>
        <w:t>п</w:t>
      </w:r>
      <w:r w:rsidRPr="00D526BC">
        <w:rPr>
          <w:snapToGrid w:val="0"/>
          <w:szCs w:val="28"/>
        </w:rPr>
        <w:t xml:space="preserve">течную заготовку. Это позволит проводить их </w:t>
      </w:r>
      <w:proofErr w:type="spellStart"/>
      <w:r w:rsidRPr="00D526BC">
        <w:rPr>
          <w:snapToGrid w:val="0"/>
          <w:szCs w:val="28"/>
        </w:rPr>
        <w:t>посери</w:t>
      </w:r>
      <w:r w:rsidRPr="00D526BC">
        <w:rPr>
          <w:snapToGrid w:val="0"/>
          <w:szCs w:val="28"/>
        </w:rPr>
        <w:t>й</w:t>
      </w:r>
      <w:r w:rsidRPr="00D526BC">
        <w:rPr>
          <w:snapToGrid w:val="0"/>
          <w:szCs w:val="28"/>
        </w:rPr>
        <w:t>ный</w:t>
      </w:r>
      <w:proofErr w:type="spellEnd"/>
      <w:r w:rsidRPr="00D526BC">
        <w:rPr>
          <w:snapToGrid w:val="0"/>
          <w:szCs w:val="28"/>
        </w:rPr>
        <w:t xml:space="preserve"> анализ, стерилизацию, избежать необходимости фильтровать малые количества жидкости и значительно сократить сроки приготовл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ния.</w:t>
      </w:r>
    </w:p>
    <w:p w:rsidR="00AD3A73" w:rsidRPr="00D526BC" w:rsidRDefault="00AD3A73" w:rsidP="00AD3A73">
      <w:pPr>
        <w:pStyle w:val="4"/>
        <w:rPr>
          <w:snapToGrid w:val="0"/>
          <w:szCs w:val="28"/>
          <w:lang w:val="en-US"/>
        </w:rPr>
      </w:pPr>
      <w:proofErr w:type="spellStart"/>
      <w:proofErr w:type="gramStart"/>
      <w:r w:rsidRPr="00D526BC">
        <w:rPr>
          <w:snapToGrid w:val="0"/>
          <w:szCs w:val="28"/>
          <w:lang w:val="en-US"/>
        </w:rPr>
        <w:t>Rp</w:t>
      </w:r>
      <w:proofErr w:type="spellEnd"/>
      <w:r w:rsidRPr="00D526BC">
        <w:rPr>
          <w:snapToGrid w:val="0"/>
          <w:szCs w:val="28"/>
          <w:lang w:val="en-US"/>
        </w:rPr>
        <w:t>.:</w:t>
      </w:r>
      <w:proofErr w:type="gramEnd"/>
      <w:r w:rsidRPr="00D526BC">
        <w:rPr>
          <w:snapToGrid w:val="0"/>
          <w:szCs w:val="28"/>
          <w:lang w:val="en-US"/>
        </w:rPr>
        <w:t xml:space="preserve"> </w:t>
      </w:r>
      <w:proofErr w:type="spellStart"/>
      <w:r w:rsidRPr="00D526BC">
        <w:rPr>
          <w:snapToGrid w:val="0"/>
          <w:szCs w:val="28"/>
          <w:lang w:val="en-US"/>
        </w:rPr>
        <w:t>Acidi</w:t>
      </w:r>
      <w:proofErr w:type="spellEnd"/>
      <w:r w:rsidRPr="00D526BC">
        <w:rPr>
          <w:snapToGrid w:val="0"/>
          <w:szCs w:val="28"/>
          <w:lang w:val="en-US"/>
        </w:rPr>
        <w:t xml:space="preserve"> </w:t>
      </w:r>
      <w:proofErr w:type="spellStart"/>
      <w:r w:rsidRPr="00D526BC">
        <w:rPr>
          <w:snapToGrid w:val="0"/>
          <w:szCs w:val="28"/>
          <w:lang w:val="en-US"/>
        </w:rPr>
        <w:t>ascorbinici</w:t>
      </w:r>
      <w:proofErr w:type="spellEnd"/>
      <w:r w:rsidRPr="00D526BC">
        <w:rPr>
          <w:snapToGrid w:val="0"/>
          <w:szCs w:val="28"/>
          <w:lang w:val="en-US"/>
        </w:rPr>
        <w:t xml:space="preserve"> 0,005 </w:t>
      </w:r>
      <w:r w:rsidRPr="00D526BC">
        <w:rPr>
          <w:snapToGrid w:val="0"/>
          <w:szCs w:val="28"/>
          <w:lang w:val="en-US"/>
        </w:rPr>
        <w:tab/>
        <w:t>|0,1</w:t>
      </w:r>
    </w:p>
    <w:p w:rsidR="00AD3A73" w:rsidRPr="00D526BC" w:rsidRDefault="00AD3A73" w:rsidP="00AD3A73">
      <w:pPr>
        <w:rPr>
          <w:i/>
          <w:snapToGrid w:val="0"/>
          <w:szCs w:val="28"/>
          <w:lang w:val="en-US"/>
        </w:rPr>
      </w:pPr>
      <w:r w:rsidRPr="00D526BC">
        <w:rPr>
          <w:i/>
          <w:snapToGrid w:val="0"/>
          <w:szCs w:val="28"/>
          <w:lang w:val="en-US"/>
        </w:rPr>
        <w:t xml:space="preserve">        </w:t>
      </w:r>
      <w:proofErr w:type="spellStart"/>
      <w:r w:rsidRPr="00D526BC">
        <w:rPr>
          <w:i/>
          <w:snapToGrid w:val="0"/>
          <w:szCs w:val="28"/>
          <w:lang w:val="en-US"/>
        </w:rPr>
        <w:t>Riboflavini</w:t>
      </w:r>
      <w:proofErr w:type="spellEnd"/>
      <w:r w:rsidRPr="00D526BC">
        <w:rPr>
          <w:i/>
          <w:snapToGrid w:val="0"/>
          <w:szCs w:val="28"/>
          <w:lang w:val="en-US"/>
        </w:rPr>
        <w:t xml:space="preserve"> </w:t>
      </w:r>
      <w:r w:rsidRPr="00D526BC">
        <w:rPr>
          <w:i/>
          <w:snapToGrid w:val="0"/>
          <w:szCs w:val="28"/>
          <w:lang w:val="en-US"/>
        </w:rPr>
        <w:tab/>
      </w:r>
      <w:r w:rsidRPr="00D526BC">
        <w:rPr>
          <w:i/>
          <w:snapToGrid w:val="0"/>
          <w:szCs w:val="28"/>
          <w:lang w:val="en-US"/>
        </w:rPr>
        <w:tab/>
        <w:t>0,001</w:t>
      </w:r>
      <w:r w:rsidRPr="00D526BC">
        <w:rPr>
          <w:i/>
          <w:snapToGrid w:val="0"/>
          <w:szCs w:val="28"/>
          <w:lang w:val="en-US"/>
        </w:rPr>
        <w:tab/>
        <w:t>| 0</w:t>
      </w:r>
      <w:proofErr w:type="gramStart"/>
      <w:r w:rsidRPr="00D526BC">
        <w:rPr>
          <w:i/>
          <w:snapToGrid w:val="0"/>
          <w:szCs w:val="28"/>
          <w:lang w:val="en-US"/>
        </w:rPr>
        <w:t>,02</w:t>
      </w:r>
      <w:proofErr w:type="gramEnd"/>
    </w:p>
    <w:p w:rsidR="00AD3A73" w:rsidRPr="00D526BC" w:rsidRDefault="00AD3A73" w:rsidP="00AD3A73">
      <w:pPr>
        <w:rPr>
          <w:i/>
          <w:snapToGrid w:val="0"/>
          <w:szCs w:val="28"/>
          <w:lang w:val="en-US"/>
        </w:rPr>
      </w:pPr>
      <w:r w:rsidRPr="00D526BC">
        <w:rPr>
          <w:i/>
          <w:snapToGrid w:val="0"/>
          <w:szCs w:val="28"/>
          <w:lang w:val="en-US"/>
        </w:rPr>
        <w:t xml:space="preserve">        </w:t>
      </w:r>
      <w:proofErr w:type="spellStart"/>
      <w:r w:rsidRPr="00D526BC">
        <w:rPr>
          <w:i/>
          <w:snapToGrid w:val="0"/>
          <w:szCs w:val="28"/>
          <w:lang w:val="en-US"/>
        </w:rPr>
        <w:t>Kalii</w:t>
      </w:r>
      <w:proofErr w:type="spellEnd"/>
      <w:r w:rsidRPr="00D526BC">
        <w:rPr>
          <w:i/>
          <w:snapToGrid w:val="0"/>
          <w:szCs w:val="28"/>
          <w:lang w:val="en-US"/>
        </w:rPr>
        <w:t xml:space="preserve"> </w:t>
      </w:r>
      <w:proofErr w:type="spellStart"/>
      <w:r w:rsidRPr="00D526BC">
        <w:rPr>
          <w:i/>
          <w:snapToGrid w:val="0"/>
          <w:szCs w:val="28"/>
          <w:lang w:val="en-US"/>
        </w:rPr>
        <w:t>iodidi</w:t>
      </w:r>
      <w:proofErr w:type="spellEnd"/>
      <w:r w:rsidRPr="00D526BC">
        <w:rPr>
          <w:i/>
          <w:snapToGrid w:val="0"/>
          <w:szCs w:val="28"/>
          <w:lang w:val="en-US"/>
        </w:rPr>
        <w:t xml:space="preserve"> </w:t>
      </w:r>
      <w:r w:rsidRPr="00D526BC">
        <w:rPr>
          <w:i/>
          <w:snapToGrid w:val="0"/>
          <w:szCs w:val="28"/>
          <w:lang w:val="en-US"/>
        </w:rPr>
        <w:tab/>
        <w:t>0</w:t>
      </w:r>
      <w:proofErr w:type="gramStart"/>
      <w:r w:rsidRPr="00D526BC">
        <w:rPr>
          <w:i/>
          <w:snapToGrid w:val="0"/>
          <w:szCs w:val="28"/>
          <w:lang w:val="en-US"/>
        </w:rPr>
        <w:t>,3</w:t>
      </w:r>
      <w:proofErr w:type="gramEnd"/>
      <w:r w:rsidRPr="00D526BC">
        <w:rPr>
          <w:i/>
          <w:snapToGrid w:val="0"/>
          <w:szCs w:val="28"/>
          <w:lang w:val="en-US"/>
        </w:rPr>
        <w:t xml:space="preserve">   </w:t>
      </w:r>
      <w:r w:rsidRPr="00D526BC">
        <w:rPr>
          <w:i/>
          <w:snapToGrid w:val="0"/>
          <w:szCs w:val="28"/>
          <w:lang w:val="en-US"/>
        </w:rPr>
        <w:tab/>
        <w:t xml:space="preserve">          | 6,0</w:t>
      </w:r>
    </w:p>
    <w:p w:rsidR="00AD3A73" w:rsidRPr="00D526BC" w:rsidRDefault="00AD3A73" w:rsidP="00AD3A73">
      <w:pPr>
        <w:rPr>
          <w:i/>
          <w:snapToGrid w:val="0"/>
          <w:szCs w:val="28"/>
          <w:lang w:val="en-US"/>
        </w:rPr>
      </w:pPr>
      <w:r w:rsidRPr="00D526BC">
        <w:rPr>
          <w:i/>
          <w:snapToGrid w:val="0"/>
          <w:szCs w:val="28"/>
          <w:lang w:val="en-US"/>
        </w:rPr>
        <w:t xml:space="preserve">        </w:t>
      </w:r>
      <w:proofErr w:type="spellStart"/>
      <w:r w:rsidRPr="00D526BC">
        <w:rPr>
          <w:i/>
          <w:snapToGrid w:val="0"/>
          <w:szCs w:val="28"/>
          <w:lang w:val="en-US"/>
        </w:rPr>
        <w:t>Acidi</w:t>
      </w:r>
      <w:proofErr w:type="spellEnd"/>
      <w:r w:rsidRPr="00D526BC">
        <w:rPr>
          <w:i/>
          <w:snapToGrid w:val="0"/>
          <w:szCs w:val="28"/>
          <w:lang w:val="en-US"/>
        </w:rPr>
        <w:t xml:space="preserve"> </w:t>
      </w:r>
      <w:proofErr w:type="spellStart"/>
      <w:r w:rsidRPr="00D526BC">
        <w:rPr>
          <w:i/>
          <w:snapToGrid w:val="0"/>
          <w:szCs w:val="28"/>
          <w:lang w:val="en-US"/>
        </w:rPr>
        <w:t>nicotinici</w:t>
      </w:r>
      <w:proofErr w:type="spellEnd"/>
      <w:r w:rsidRPr="00D526BC">
        <w:rPr>
          <w:i/>
          <w:snapToGrid w:val="0"/>
          <w:szCs w:val="28"/>
          <w:lang w:val="en-US"/>
        </w:rPr>
        <w:t xml:space="preserve"> </w:t>
      </w:r>
      <w:r w:rsidRPr="00D526BC">
        <w:rPr>
          <w:i/>
          <w:snapToGrid w:val="0"/>
          <w:szCs w:val="28"/>
          <w:lang w:val="en-US"/>
        </w:rPr>
        <w:tab/>
        <w:t>0,005</w:t>
      </w:r>
      <w:r w:rsidRPr="00D526BC">
        <w:rPr>
          <w:i/>
          <w:snapToGrid w:val="0"/>
          <w:szCs w:val="28"/>
          <w:lang w:val="en-US"/>
        </w:rPr>
        <w:tab/>
        <w:t>| 0</w:t>
      </w:r>
      <w:proofErr w:type="gramStart"/>
      <w:r w:rsidRPr="00D526BC">
        <w:rPr>
          <w:i/>
          <w:snapToGrid w:val="0"/>
          <w:szCs w:val="28"/>
          <w:lang w:val="en-US"/>
        </w:rPr>
        <w:t>,1</w:t>
      </w:r>
      <w:proofErr w:type="gramEnd"/>
    </w:p>
    <w:p w:rsidR="00AD3A73" w:rsidRPr="00D526BC" w:rsidRDefault="00AD3A73" w:rsidP="00AD3A73">
      <w:pPr>
        <w:rPr>
          <w:i/>
          <w:snapToGrid w:val="0"/>
          <w:szCs w:val="28"/>
          <w:lang w:val="en-US"/>
        </w:rPr>
      </w:pPr>
      <w:r w:rsidRPr="00D526BC">
        <w:rPr>
          <w:i/>
          <w:snapToGrid w:val="0"/>
          <w:szCs w:val="28"/>
          <w:lang w:val="en-US"/>
        </w:rPr>
        <w:t xml:space="preserve">        </w:t>
      </w:r>
      <w:proofErr w:type="spellStart"/>
      <w:r w:rsidRPr="00D526BC">
        <w:rPr>
          <w:i/>
          <w:snapToGrid w:val="0"/>
          <w:szCs w:val="28"/>
          <w:lang w:val="en-US"/>
        </w:rPr>
        <w:t>Thiamini</w:t>
      </w:r>
      <w:proofErr w:type="spellEnd"/>
      <w:r w:rsidRPr="00D526BC">
        <w:rPr>
          <w:i/>
          <w:snapToGrid w:val="0"/>
          <w:szCs w:val="28"/>
          <w:lang w:val="en-US"/>
        </w:rPr>
        <w:t xml:space="preserve"> </w:t>
      </w:r>
      <w:proofErr w:type="spellStart"/>
      <w:r w:rsidRPr="00D526BC">
        <w:rPr>
          <w:i/>
          <w:snapToGrid w:val="0"/>
          <w:szCs w:val="28"/>
          <w:lang w:val="en-US"/>
        </w:rPr>
        <w:t>bromidi</w:t>
      </w:r>
      <w:proofErr w:type="spellEnd"/>
      <w:r w:rsidRPr="00D526BC">
        <w:rPr>
          <w:i/>
          <w:snapToGrid w:val="0"/>
          <w:szCs w:val="28"/>
          <w:lang w:val="en-US"/>
        </w:rPr>
        <w:t xml:space="preserve"> </w:t>
      </w:r>
      <w:r w:rsidRPr="00D526BC">
        <w:rPr>
          <w:i/>
          <w:snapToGrid w:val="0"/>
          <w:szCs w:val="28"/>
          <w:lang w:val="en-US"/>
        </w:rPr>
        <w:tab/>
        <w:t>0,005</w:t>
      </w:r>
      <w:r w:rsidRPr="00D526BC">
        <w:rPr>
          <w:i/>
          <w:snapToGrid w:val="0"/>
          <w:szCs w:val="28"/>
          <w:lang w:val="en-US"/>
        </w:rPr>
        <w:tab/>
        <w:t>| 0</w:t>
      </w:r>
      <w:proofErr w:type="gramStart"/>
      <w:r w:rsidRPr="00D526BC">
        <w:rPr>
          <w:i/>
          <w:snapToGrid w:val="0"/>
          <w:szCs w:val="28"/>
          <w:lang w:val="en-US"/>
        </w:rPr>
        <w:t>,1</w:t>
      </w:r>
      <w:proofErr w:type="gramEnd"/>
    </w:p>
    <w:p w:rsidR="00AD3A73" w:rsidRPr="00D526BC" w:rsidRDefault="00AD3A73" w:rsidP="00AD3A73">
      <w:pPr>
        <w:rPr>
          <w:i/>
          <w:snapToGrid w:val="0"/>
          <w:szCs w:val="28"/>
          <w:lang w:val="en-US"/>
        </w:rPr>
      </w:pPr>
      <w:r w:rsidRPr="00D526BC">
        <w:rPr>
          <w:i/>
          <w:snapToGrid w:val="0"/>
          <w:szCs w:val="28"/>
          <w:lang w:val="en-US"/>
        </w:rPr>
        <w:t xml:space="preserve">        </w:t>
      </w:r>
      <w:proofErr w:type="spellStart"/>
      <w:r w:rsidRPr="00D526BC">
        <w:rPr>
          <w:i/>
          <w:snapToGrid w:val="0"/>
          <w:szCs w:val="28"/>
          <w:lang w:val="en-US"/>
        </w:rPr>
        <w:t>Glucosi</w:t>
      </w:r>
      <w:proofErr w:type="spellEnd"/>
      <w:r w:rsidRPr="00D526BC">
        <w:rPr>
          <w:i/>
          <w:snapToGrid w:val="0"/>
          <w:szCs w:val="28"/>
          <w:lang w:val="en-US"/>
        </w:rPr>
        <w:t xml:space="preserve"> </w:t>
      </w:r>
      <w:r w:rsidRPr="00D526BC">
        <w:rPr>
          <w:i/>
          <w:snapToGrid w:val="0"/>
          <w:szCs w:val="28"/>
          <w:lang w:val="en-US"/>
        </w:rPr>
        <w:tab/>
      </w:r>
      <w:r w:rsidRPr="00D526BC">
        <w:rPr>
          <w:i/>
          <w:snapToGrid w:val="0"/>
          <w:szCs w:val="28"/>
          <w:lang w:val="en-US"/>
        </w:rPr>
        <w:tab/>
        <w:t>0</w:t>
      </w:r>
      <w:proofErr w:type="gramStart"/>
      <w:r w:rsidRPr="00D526BC">
        <w:rPr>
          <w:i/>
          <w:snapToGrid w:val="0"/>
          <w:szCs w:val="28"/>
          <w:lang w:val="en-US"/>
        </w:rPr>
        <w:t>,3</w:t>
      </w:r>
      <w:proofErr w:type="gramEnd"/>
      <w:r w:rsidRPr="00D526BC">
        <w:rPr>
          <w:i/>
          <w:snapToGrid w:val="0"/>
          <w:szCs w:val="28"/>
          <w:lang w:val="en-US"/>
        </w:rPr>
        <w:t xml:space="preserve">    </w:t>
      </w:r>
      <w:r w:rsidRPr="00D526BC">
        <w:rPr>
          <w:i/>
          <w:snapToGrid w:val="0"/>
          <w:szCs w:val="28"/>
          <w:lang w:val="en-US"/>
        </w:rPr>
        <w:tab/>
        <w:t>| 6,0</w:t>
      </w:r>
    </w:p>
    <w:p w:rsidR="00AD3A73" w:rsidRPr="00D526BC" w:rsidRDefault="00AD3A73" w:rsidP="00AD3A73">
      <w:pPr>
        <w:rPr>
          <w:i/>
          <w:snapToGrid w:val="0"/>
          <w:szCs w:val="28"/>
        </w:rPr>
      </w:pPr>
      <w:r w:rsidRPr="00D526BC">
        <w:rPr>
          <w:i/>
          <w:snapToGrid w:val="0"/>
          <w:szCs w:val="28"/>
          <w:lang w:val="en-US"/>
        </w:rPr>
        <w:t xml:space="preserve">        Sol</w:t>
      </w:r>
      <w:r w:rsidRPr="00D526BC">
        <w:rPr>
          <w:i/>
          <w:snapToGrid w:val="0"/>
          <w:szCs w:val="28"/>
        </w:rPr>
        <w:t xml:space="preserve">. </w:t>
      </w:r>
      <w:proofErr w:type="spellStart"/>
      <w:r w:rsidRPr="00D526BC">
        <w:rPr>
          <w:i/>
          <w:snapToGrid w:val="0"/>
          <w:szCs w:val="28"/>
          <w:lang w:val="en-US"/>
        </w:rPr>
        <w:t>Citrali</w:t>
      </w:r>
      <w:proofErr w:type="spellEnd"/>
      <w:r w:rsidRPr="00D526BC">
        <w:rPr>
          <w:i/>
          <w:snapToGrid w:val="0"/>
          <w:szCs w:val="28"/>
        </w:rPr>
        <w:t xml:space="preserve"> 0</w:t>
      </w:r>
      <w:proofErr w:type="gramStart"/>
      <w:r w:rsidRPr="00D526BC">
        <w:rPr>
          <w:i/>
          <w:snapToGrid w:val="0"/>
          <w:szCs w:val="28"/>
        </w:rPr>
        <w:t>,01</w:t>
      </w:r>
      <w:proofErr w:type="gramEnd"/>
      <w:r w:rsidRPr="00D526BC">
        <w:rPr>
          <w:i/>
          <w:snapToGrid w:val="0"/>
          <w:szCs w:val="28"/>
        </w:rPr>
        <w:t xml:space="preserve">% – 10 </w:t>
      </w:r>
      <w:r w:rsidRPr="00D526BC">
        <w:rPr>
          <w:i/>
          <w:snapToGrid w:val="0"/>
          <w:szCs w:val="28"/>
          <w:lang w:val="en-US"/>
        </w:rPr>
        <w:t>ml</w:t>
      </w:r>
      <w:r w:rsidRPr="00D526BC">
        <w:rPr>
          <w:i/>
          <w:snapToGrid w:val="0"/>
          <w:szCs w:val="28"/>
        </w:rPr>
        <w:t>|</w:t>
      </w:r>
    </w:p>
    <w:p w:rsidR="00AD3A73" w:rsidRPr="00D526BC" w:rsidRDefault="00AD3A73" w:rsidP="00AD3A73">
      <w:pPr>
        <w:rPr>
          <w:i/>
          <w:snapToGrid w:val="0"/>
          <w:szCs w:val="28"/>
        </w:rPr>
      </w:pPr>
      <w:r w:rsidRPr="00D526BC">
        <w:rPr>
          <w:i/>
          <w:snapToGrid w:val="0"/>
          <w:szCs w:val="28"/>
        </w:rPr>
        <w:t xml:space="preserve">        М. D. S. Глазные капли.</w:t>
      </w:r>
    </w:p>
    <w:p w:rsidR="00AD3A73" w:rsidRPr="00D526BC" w:rsidRDefault="00AD3A73" w:rsidP="00AD3A73">
      <w:pPr>
        <w:rPr>
          <w:snapToGrid w:val="0"/>
          <w:szCs w:val="28"/>
        </w:rPr>
      </w:pP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>Готовят в 20-кратном количестве. Затруднение при приготовлении приведенных глазных капель состоит в том, что тиамина бромид в раств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рах может разлагаться никотиновой кислотой. Рибофлавин ускоряет реа</w:t>
      </w:r>
      <w:r w:rsidRPr="00D526BC">
        <w:rPr>
          <w:snapToGrid w:val="0"/>
          <w:szCs w:val="28"/>
        </w:rPr>
        <w:t>к</w:t>
      </w:r>
      <w:r w:rsidRPr="00D526BC">
        <w:rPr>
          <w:snapToGrid w:val="0"/>
          <w:szCs w:val="28"/>
        </w:rPr>
        <w:t>цию окисления тиамина бромида кислородом воздуха на свету. При совместной тепл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вой стерилизации аскорбиновой кислоты с калия иодидом происходит изменение окраски раствора. Поэтому рекомендуется следу</w:t>
      </w:r>
      <w:r w:rsidRPr="00D526BC">
        <w:rPr>
          <w:snapToGrid w:val="0"/>
          <w:szCs w:val="28"/>
        </w:rPr>
        <w:t>ю</w:t>
      </w:r>
      <w:r w:rsidRPr="00D526BC">
        <w:rPr>
          <w:snapToGrid w:val="0"/>
          <w:szCs w:val="28"/>
        </w:rPr>
        <w:t xml:space="preserve">щий способ приготовления: в 193 мл воды очищенной растворяют при нагревании </w:t>
      </w:r>
      <w:smartTag w:uri="urn:schemas-microsoft-com:office:smarttags" w:element="metricconverter">
        <w:smartTagPr>
          <w:attr w:name="ProductID" w:val="0,02 г"/>
        </w:smartTagPr>
        <w:r w:rsidRPr="00D526BC">
          <w:rPr>
            <w:snapToGrid w:val="0"/>
            <w:szCs w:val="28"/>
          </w:rPr>
          <w:t>0,02 г</w:t>
        </w:r>
      </w:smartTag>
      <w:r w:rsidRPr="00D526BC">
        <w:rPr>
          <w:snapToGrid w:val="0"/>
          <w:szCs w:val="28"/>
        </w:rPr>
        <w:t xml:space="preserve"> рибофлавина, раствор охлаждают, растворяют в нем </w:t>
      </w:r>
      <w:smartTag w:uri="urn:schemas-microsoft-com:office:smarttags" w:element="metricconverter">
        <w:smartTagPr>
          <w:attr w:name="ProductID" w:val="6,0 г"/>
        </w:smartTagPr>
        <w:r w:rsidRPr="00D526BC">
          <w:rPr>
            <w:snapToGrid w:val="0"/>
            <w:szCs w:val="28"/>
          </w:rPr>
          <w:t>6,0 г</w:t>
        </w:r>
      </w:smartTag>
      <w:r w:rsidRPr="00D526BC">
        <w:rPr>
          <w:snapToGrid w:val="0"/>
          <w:szCs w:val="28"/>
        </w:rPr>
        <w:t xml:space="preserve"> глюкозы и </w:t>
      </w:r>
      <w:smartTag w:uri="urn:schemas-microsoft-com:office:smarttags" w:element="metricconverter">
        <w:smartTagPr>
          <w:attr w:name="ProductID" w:val="0,1 г"/>
        </w:smartTagPr>
        <w:r w:rsidRPr="00D526BC">
          <w:rPr>
            <w:snapToGrid w:val="0"/>
            <w:szCs w:val="28"/>
          </w:rPr>
          <w:t>0,1 г</w:t>
        </w:r>
      </w:smartTag>
      <w:r w:rsidRPr="00D526BC">
        <w:rPr>
          <w:snapToGrid w:val="0"/>
          <w:szCs w:val="28"/>
        </w:rPr>
        <w:t xml:space="preserve"> аскорбиновой кислоты. Полученный раствор фильтруют и стерил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зуют текучим паром при t=120</w:t>
      </w:r>
      <w:proofErr w:type="gramStart"/>
      <w:r w:rsidRPr="00D526BC">
        <w:rPr>
          <w:snapToGrid w:val="0"/>
          <w:szCs w:val="28"/>
        </w:rPr>
        <w:sym w:font="Symbol" w:char="F0B0"/>
      </w:r>
      <w:r w:rsidRPr="00D526BC">
        <w:rPr>
          <w:snapToGrid w:val="0"/>
          <w:szCs w:val="28"/>
        </w:rPr>
        <w:t>С</w:t>
      </w:r>
      <w:proofErr w:type="gramEnd"/>
      <w:r w:rsidRPr="00D526BC">
        <w:rPr>
          <w:snapToGrid w:val="0"/>
          <w:szCs w:val="28"/>
        </w:rPr>
        <w:t xml:space="preserve"> в течение 30 мин. К охлажденному раствору в асептических условиях добавляют по 0,1г тиамина бром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 xml:space="preserve">да и никотиновой кислоты, </w:t>
      </w:r>
      <w:smartTag w:uri="urn:schemas-microsoft-com:office:smarttags" w:element="metricconverter">
        <w:smartTagPr>
          <w:attr w:name="ProductID" w:val="6,0 г"/>
        </w:smartTagPr>
        <w:r w:rsidRPr="00D526BC">
          <w:rPr>
            <w:snapToGrid w:val="0"/>
            <w:szCs w:val="28"/>
          </w:rPr>
          <w:t>6,0 г</w:t>
        </w:r>
      </w:smartTag>
      <w:r w:rsidRPr="00D526BC">
        <w:rPr>
          <w:snapToGrid w:val="0"/>
          <w:szCs w:val="28"/>
        </w:rPr>
        <w:t xml:space="preserve"> калия иодида. Раствор в асептических условиях фильтруют, проверяют на о</w:t>
      </w:r>
      <w:r w:rsidRPr="00D526BC">
        <w:rPr>
          <w:snapToGrid w:val="0"/>
          <w:szCs w:val="28"/>
        </w:rPr>
        <w:t>т</w:t>
      </w:r>
      <w:r w:rsidRPr="00D526BC">
        <w:rPr>
          <w:snapToGrid w:val="0"/>
          <w:szCs w:val="28"/>
        </w:rPr>
        <w:t>сутствие механических включений</w:t>
      </w:r>
      <w:proofErr w:type="gramStart"/>
      <w:r w:rsidRPr="00D526BC">
        <w:rPr>
          <w:snapToGrid w:val="0"/>
          <w:szCs w:val="28"/>
        </w:rPr>
        <w:t xml:space="preserve"> Д</w:t>
      </w:r>
      <w:proofErr w:type="gramEnd"/>
      <w:r w:rsidRPr="00D526BC">
        <w:rPr>
          <w:snapToGrid w:val="0"/>
          <w:szCs w:val="28"/>
        </w:rPr>
        <w:t xml:space="preserve">обавляют 2 мл 1% спиртового раствора </w:t>
      </w:r>
      <w:proofErr w:type="spellStart"/>
      <w:r w:rsidRPr="00D526BC">
        <w:rPr>
          <w:snapToGrid w:val="0"/>
          <w:szCs w:val="28"/>
        </w:rPr>
        <w:t>цитраля</w:t>
      </w:r>
      <w:proofErr w:type="spellEnd"/>
      <w:r w:rsidRPr="00D526BC">
        <w:rPr>
          <w:snapToGrid w:val="0"/>
          <w:szCs w:val="28"/>
        </w:rPr>
        <w:t>. Растворы разливают по 10 мл в стерильные флаконы, укупоривают под обкатку. Этикетка розового цвета "Глазные капли". Срок годности 2 с</w:t>
      </w:r>
      <w:r w:rsidRPr="00D526BC">
        <w:rPr>
          <w:snapToGrid w:val="0"/>
          <w:szCs w:val="28"/>
        </w:rPr>
        <w:t>у</w:t>
      </w:r>
      <w:r w:rsidRPr="00D526BC">
        <w:rPr>
          <w:snapToGrid w:val="0"/>
          <w:szCs w:val="28"/>
        </w:rPr>
        <w:t>ток.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>Еще одна особенность технологии глазных капель – широкое использование концентрированных растворов в их производстве. Концентрированные растворы гот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вят в асептических условиях, фильтруют, стерилизуют. Процесс приготовления глазных капель сводится к отмериванию и смешиванию концентрированных ра</w:t>
      </w:r>
      <w:r w:rsidRPr="00D526BC">
        <w:rPr>
          <w:snapToGrid w:val="0"/>
          <w:szCs w:val="28"/>
        </w:rPr>
        <w:t>с</w:t>
      </w:r>
      <w:r w:rsidRPr="00D526BC">
        <w:rPr>
          <w:snapToGrid w:val="0"/>
          <w:szCs w:val="28"/>
        </w:rPr>
        <w:t>творов. Перечень изготавливаемых в аптеке растворов зависит от ее рецепт</w:t>
      </w:r>
      <w:r w:rsidRPr="00D526BC">
        <w:rPr>
          <w:snapToGrid w:val="0"/>
          <w:szCs w:val="28"/>
        </w:rPr>
        <w:t>у</w:t>
      </w:r>
      <w:r w:rsidRPr="00D526BC">
        <w:rPr>
          <w:snapToGrid w:val="0"/>
          <w:szCs w:val="28"/>
        </w:rPr>
        <w:t>ры.</w:t>
      </w:r>
    </w:p>
    <w:p w:rsidR="00AD3A73" w:rsidRPr="00D526BC" w:rsidRDefault="00AD3A73" w:rsidP="00AD3A73">
      <w:pPr>
        <w:pStyle w:val="4"/>
        <w:rPr>
          <w:snapToGrid w:val="0"/>
          <w:szCs w:val="28"/>
        </w:rPr>
      </w:pPr>
    </w:p>
    <w:p w:rsidR="00AD3A73" w:rsidRPr="00D526BC" w:rsidRDefault="00AD3A73" w:rsidP="00AD3A73">
      <w:pPr>
        <w:pStyle w:val="4"/>
        <w:rPr>
          <w:snapToGrid w:val="0"/>
          <w:szCs w:val="28"/>
        </w:rPr>
      </w:pPr>
      <w:proofErr w:type="spellStart"/>
      <w:proofErr w:type="gramStart"/>
      <w:r w:rsidRPr="00D526BC">
        <w:rPr>
          <w:snapToGrid w:val="0"/>
          <w:szCs w:val="28"/>
          <w:lang w:val="en-US"/>
        </w:rPr>
        <w:t>Rp</w:t>
      </w:r>
      <w:proofErr w:type="spellEnd"/>
      <w:r w:rsidRPr="00D526BC">
        <w:rPr>
          <w:snapToGrid w:val="0"/>
          <w:szCs w:val="28"/>
        </w:rPr>
        <w:t>.:</w:t>
      </w:r>
      <w:proofErr w:type="gramEnd"/>
      <w:r w:rsidRPr="00D526BC">
        <w:rPr>
          <w:snapToGrid w:val="0"/>
          <w:szCs w:val="28"/>
        </w:rPr>
        <w:t xml:space="preserve"> </w:t>
      </w:r>
      <w:proofErr w:type="spellStart"/>
      <w:r w:rsidRPr="00D526BC">
        <w:rPr>
          <w:snapToGrid w:val="0"/>
          <w:szCs w:val="28"/>
          <w:lang w:val="en-US"/>
        </w:rPr>
        <w:t>Riboflavini</w:t>
      </w:r>
      <w:proofErr w:type="spellEnd"/>
      <w:r w:rsidRPr="00D526BC">
        <w:rPr>
          <w:snapToGrid w:val="0"/>
          <w:szCs w:val="28"/>
        </w:rPr>
        <w:t xml:space="preserve"> 0,001</w:t>
      </w:r>
      <w:r w:rsidRPr="00D526BC">
        <w:rPr>
          <w:snapToGrid w:val="0"/>
          <w:szCs w:val="28"/>
        </w:rPr>
        <w:tab/>
        <w:t xml:space="preserve">     </w:t>
      </w:r>
      <w:r w:rsidRPr="00D526BC">
        <w:rPr>
          <w:snapToGrid w:val="0"/>
          <w:szCs w:val="28"/>
        </w:rPr>
        <w:tab/>
        <w:t xml:space="preserve">         |1:5000 - 5 </w:t>
      </w:r>
      <w:r w:rsidRPr="00D526BC">
        <w:rPr>
          <w:snapToGrid w:val="0"/>
          <w:szCs w:val="28"/>
          <w:lang w:val="en-US"/>
        </w:rPr>
        <w:t>ml</w:t>
      </w:r>
    </w:p>
    <w:p w:rsidR="00AD3A73" w:rsidRPr="00D526BC" w:rsidRDefault="00AD3A73" w:rsidP="00AD3A73">
      <w:pPr>
        <w:rPr>
          <w:i/>
          <w:snapToGrid w:val="0"/>
          <w:szCs w:val="28"/>
          <w:lang w:val="en-US"/>
        </w:rPr>
      </w:pPr>
      <w:r w:rsidRPr="00D526BC">
        <w:rPr>
          <w:i/>
          <w:snapToGrid w:val="0"/>
          <w:szCs w:val="28"/>
        </w:rPr>
        <w:t xml:space="preserve">       </w:t>
      </w:r>
      <w:proofErr w:type="spellStart"/>
      <w:r w:rsidRPr="00D526BC">
        <w:rPr>
          <w:i/>
          <w:snapToGrid w:val="0"/>
          <w:szCs w:val="28"/>
          <w:lang w:val="en-US"/>
        </w:rPr>
        <w:t>Acidi</w:t>
      </w:r>
      <w:proofErr w:type="spellEnd"/>
      <w:r w:rsidRPr="00D526BC">
        <w:rPr>
          <w:i/>
          <w:snapToGrid w:val="0"/>
          <w:szCs w:val="28"/>
          <w:lang w:val="en-US"/>
        </w:rPr>
        <w:t xml:space="preserve"> </w:t>
      </w:r>
      <w:proofErr w:type="spellStart"/>
      <w:r w:rsidRPr="00D526BC">
        <w:rPr>
          <w:i/>
          <w:snapToGrid w:val="0"/>
          <w:szCs w:val="28"/>
          <w:lang w:val="en-US"/>
        </w:rPr>
        <w:t>ascorbinici</w:t>
      </w:r>
      <w:proofErr w:type="spellEnd"/>
      <w:r w:rsidRPr="00D526BC">
        <w:rPr>
          <w:i/>
          <w:snapToGrid w:val="0"/>
          <w:szCs w:val="28"/>
          <w:lang w:val="en-US"/>
        </w:rPr>
        <w:t xml:space="preserve"> 0</w:t>
      </w:r>
      <w:proofErr w:type="gramStart"/>
      <w:r w:rsidRPr="00D526BC">
        <w:rPr>
          <w:i/>
          <w:snapToGrid w:val="0"/>
          <w:szCs w:val="28"/>
          <w:lang w:val="en-US"/>
        </w:rPr>
        <w:t>,02</w:t>
      </w:r>
      <w:proofErr w:type="gramEnd"/>
      <w:r w:rsidRPr="00D526BC">
        <w:rPr>
          <w:i/>
          <w:snapToGrid w:val="0"/>
          <w:szCs w:val="28"/>
          <w:lang w:val="en-US"/>
        </w:rPr>
        <w:t xml:space="preserve">     </w:t>
      </w:r>
      <w:r w:rsidRPr="00D526BC">
        <w:rPr>
          <w:i/>
          <w:snapToGrid w:val="0"/>
          <w:szCs w:val="28"/>
          <w:lang w:val="en-US"/>
        </w:rPr>
        <w:tab/>
        <w:t xml:space="preserve">         |1:10 - 0,2 ml</w:t>
      </w:r>
    </w:p>
    <w:p w:rsidR="00AD3A73" w:rsidRPr="00D526BC" w:rsidRDefault="00AD3A73" w:rsidP="00AD3A73">
      <w:pPr>
        <w:rPr>
          <w:i/>
          <w:snapToGrid w:val="0"/>
          <w:szCs w:val="28"/>
          <w:lang w:val="en-US"/>
        </w:rPr>
      </w:pPr>
      <w:r w:rsidRPr="00D526BC">
        <w:rPr>
          <w:i/>
          <w:snapToGrid w:val="0"/>
          <w:szCs w:val="28"/>
          <w:lang w:val="en-US"/>
        </w:rPr>
        <w:t xml:space="preserve">       </w:t>
      </w:r>
      <w:proofErr w:type="spellStart"/>
      <w:r w:rsidRPr="00D526BC">
        <w:rPr>
          <w:i/>
          <w:snapToGrid w:val="0"/>
          <w:szCs w:val="28"/>
          <w:lang w:val="en-US"/>
        </w:rPr>
        <w:t>Kalii</w:t>
      </w:r>
      <w:proofErr w:type="spellEnd"/>
      <w:r w:rsidRPr="00D526BC">
        <w:rPr>
          <w:i/>
          <w:snapToGrid w:val="0"/>
          <w:szCs w:val="28"/>
          <w:lang w:val="en-US"/>
        </w:rPr>
        <w:t xml:space="preserve"> </w:t>
      </w:r>
      <w:proofErr w:type="spellStart"/>
      <w:r w:rsidRPr="00D526BC">
        <w:rPr>
          <w:i/>
          <w:snapToGrid w:val="0"/>
          <w:szCs w:val="28"/>
          <w:lang w:val="en-US"/>
        </w:rPr>
        <w:t>iodidi</w:t>
      </w:r>
      <w:proofErr w:type="spellEnd"/>
      <w:r w:rsidRPr="00D526BC">
        <w:rPr>
          <w:i/>
          <w:snapToGrid w:val="0"/>
          <w:szCs w:val="28"/>
          <w:lang w:val="en-US"/>
        </w:rPr>
        <w:t xml:space="preserve"> 0</w:t>
      </w:r>
      <w:proofErr w:type="gramStart"/>
      <w:r w:rsidRPr="00D526BC">
        <w:rPr>
          <w:i/>
          <w:snapToGrid w:val="0"/>
          <w:szCs w:val="28"/>
          <w:lang w:val="en-US"/>
        </w:rPr>
        <w:t>,3</w:t>
      </w:r>
      <w:proofErr w:type="gramEnd"/>
      <w:r w:rsidRPr="00D526BC">
        <w:rPr>
          <w:i/>
          <w:snapToGrid w:val="0"/>
          <w:szCs w:val="28"/>
          <w:lang w:val="en-US"/>
        </w:rPr>
        <w:tab/>
        <w:t xml:space="preserve">     </w:t>
      </w:r>
      <w:r w:rsidRPr="00D526BC">
        <w:rPr>
          <w:i/>
          <w:snapToGrid w:val="0"/>
          <w:szCs w:val="28"/>
          <w:lang w:val="en-US"/>
        </w:rPr>
        <w:tab/>
        <w:t xml:space="preserve">         |1:5 - 1,5 ml</w:t>
      </w:r>
    </w:p>
    <w:p w:rsidR="00AD3A73" w:rsidRPr="00D526BC" w:rsidRDefault="00AD3A73" w:rsidP="00AD3A73">
      <w:pPr>
        <w:rPr>
          <w:i/>
          <w:snapToGrid w:val="0"/>
          <w:szCs w:val="28"/>
          <w:lang w:val="fr-FR"/>
        </w:rPr>
      </w:pPr>
      <w:r w:rsidRPr="00D526BC">
        <w:rPr>
          <w:i/>
          <w:snapToGrid w:val="0"/>
          <w:szCs w:val="28"/>
          <w:lang w:val="en-US"/>
        </w:rPr>
        <w:t xml:space="preserve">       </w:t>
      </w:r>
      <w:r w:rsidRPr="00D526BC">
        <w:rPr>
          <w:i/>
          <w:snapToGrid w:val="0"/>
          <w:szCs w:val="28"/>
          <w:lang w:val="fr-FR"/>
        </w:rPr>
        <w:t>Sol. Acidi borici 2 % - 10 ml</w:t>
      </w:r>
      <w:r w:rsidRPr="00D526BC">
        <w:rPr>
          <w:i/>
          <w:snapToGrid w:val="0"/>
          <w:szCs w:val="28"/>
          <w:lang w:val="fr-FR"/>
        </w:rPr>
        <w:tab/>
        <w:t>|</w:t>
      </w:r>
      <w:r w:rsidRPr="00D526BC">
        <w:rPr>
          <w:i/>
          <w:snapToGrid w:val="0"/>
          <w:szCs w:val="28"/>
        </w:rPr>
        <w:t>Н</w:t>
      </w:r>
      <w:r w:rsidRPr="00D526BC">
        <w:rPr>
          <w:i/>
          <w:snapToGrid w:val="0"/>
          <w:szCs w:val="28"/>
          <w:vertAlign w:val="subscript"/>
          <w:lang w:val="fr-FR"/>
        </w:rPr>
        <w:t>2</w:t>
      </w:r>
      <w:r w:rsidRPr="00D526BC">
        <w:rPr>
          <w:i/>
          <w:snapToGrid w:val="0"/>
          <w:szCs w:val="28"/>
        </w:rPr>
        <w:t>О</w:t>
      </w:r>
      <w:r w:rsidRPr="00D526BC">
        <w:rPr>
          <w:i/>
          <w:snapToGrid w:val="0"/>
          <w:szCs w:val="28"/>
          <w:lang w:val="fr-FR"/>
        </w:rPr>
        <w:t>=10-6,7=3,3 ml</w:t>
      </w:r>
    </w:p>
    <w:p w:rsidR="00AD3A73" w:rsidRPr="00D526BC" w:rsidRDefault="00AD3A73" w:rsidP="00AD3A73">
      <w:pPr>
        <w:rPr>
          <w:i/>
          <w:snapToGrid w:val="0"/>
          <w:szCs w:val="28"/>
        </w:rPr>
      </w:pPr>
      <w:r w:rsidRPr="00D526BC">
        <w:rPr>
          <w:i/>
          <w:snapToGrid w:val="0"/>
          <w:szCs w:val="28"/>
          <w:lang w:val="fr-FR"/>
        </w:rPr>
        <w:tab/>
      </w:r>
      <w:r w:rsidRPr="00D526BC">
        <w:rPr>
          <w:i/>
          <w:snapToGrid w:val="0"/>
          <w:szCs w:val="28"/>
          <w:lang w:val="fr-FR"/>
        </w:rPr>
        <w:tab/>
        <w:t xml:space="preserve">                 </w:t>
      </w:r>
      <w:r w:rsidRPr="00D526BC">
        <w:rPr>
          <w:i/>
          <w:snapToGrid w:val="0"/>
          <w:szCs w:val="28"/>
          <w:lang w:val="fr-FR"/>
        </w:rPr>
        <w:tab/>
      </w:r>
      <w:r w:rsidRPr="00D526BC">
        <w:rPr>
          <w:i/>
          <w:snapToGrid w:val="0"/>
          <w:szCs w:val="28"/>
          <w:lang w:val="fr-FR"/>
        </w:rPr>
        <w:tab/>
      </w:r>
      <w:r w:rsidRPr="00D526BC">
        <w:rPr>
          <w:i/>
          <w:snapToGrid w:val="0"/>
          <w:szCs w:val="28"/>
          <w:lang w:val="en-US"/>
        </w:rPr>
        <w:t xml:space="preserve">          </w:t>
      </w:r>
      <w:r w:rsidRPr="00D526BC">
        <w:rPr>
          <w:i/>
          <w:snapToGrid w:val="0"/>
          <w:szCs w:val="28"/>
        </w:rPr>
        <w:t xml:space="preserve">|1:25 - </w:t>
      </w:r>
      <w:proofErr w:type="spellStart"/>
      <w:r w:rsidRPr="00D526BC">
        <w:rPr>
          <w:i/>
          <w:snapToGrid w:val="0"/>
          <w:szCs w:val="28"/>
        </w:rPr>
        <w:t>комб</w:t>
      </w:r>
      <w:proofErr w:type="spellEnd"/>
      <w:r w:rsidRPr="00D526BC">
        <w:rPr>
          <w:i/>
          <w:snapToGrid w:val="0"/>
          <w:szCs w:val="28"/>
        </w:rPr>
        <w:t xml:space="preserve">. 5 </w:t>
      </w:r>
      <w:proofErr w:type="spellStart"/>
      <w:r w:rsidRPr="00D526BC">
        <w:rPr>
          <w:i/>
          <w:snapToGrid w:val="0"/>
          <w:szCs w:val="28"/>
        </w:rPr>
        <w:t>ml</w:t>
      </w:r>
      <w:proofErr w:type="spellEnd"/>
    </w:p>
    <w:p w:rsidR="00AD3A73" w:rsidRPr="00D526BC" w:rsidRDefault="00AD3A73" w:rsidP="00AD3A73">
      <w:pPr>
        <w:rPr>
          <w:i/>
          <w:snapToGrid w:val="0"/>
          <w:szCs w:val="28"/>
        </w:rPr>
      </w:pPr>
      <w:r w:rsidRPr="00D526BC">
        <w:rPr>
          <w:i/>
          <w:snapToGrid w:val="0"/>
          <w:szCs w:val="28"/>
        </w:rPr>
        <w:t>M. D. S. По 2 капли 3 раза в день в оба глаза</w:t>
      </w:r>
    </w:p>
    <w:p w:rsidR="00AD3A73" w:rsidRPr="00D526BC" w:rsidRDefault="00AD3A73" w:rsidP="00AD3A73">
      <w:pPr>
        <w:rPr>
          <w:snapToGrid w:val="0"/>
          <w:szCs w:val="28"/>
        </w:rPr>
      </w:pP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Раствор является </w:t>
      </w:r>
      <w:proofErr w:type="spellStart"/>
      <w:r w:rsidRPr="00D526BC">
        <w:rPr>
          <w:snapToGrid w:val="0"/>
          <w:szCs w:val="28"/>
        </w:rPr>
        <w:t>гипертоничным</w:t>
      </w:r>
      <w:proofErr w:type="spellEnd"/>
      <w:r w:rsidRPr="00D526BC">
        <w:rPr>
          <w:snapToGrid w:val="0"/>
          <w:szCs w:val="28"/>
        </w:rPr>
        <w:t xml:space="preserve"> (1,9 % раствор кислоты борной </w:t>
      </w:r>
      <w:proofErr w:type="spellStart"/>
      <w:r w:rsidRPr="00D526BC">
        <w:rPr>
          <w:snapToGrid w:val="0"/>
          <w:szCs w:val="28"/>
        </w:rPr>
        <w:t>изотоничен</w:t>
      </w:r>
      <w:proofErr w:type="spellEnd"/>
      <w:r w:rsidRPr="00D526BC">
        <w:rPr>
          <w:snapToGrid w:val="0"/>
          <w:szCs w:val="28"/>
        </w:rPr>
        <w:t xml:space="preserve"> сле</w:t>
      </w:r>
      <w:r w:rsidRPr="00D526BC">
        <w:rPr>
          <w:snapToGrid w:val="0"/>
          <w:szCs w:val="28"/>
        </w:rPr>
        <w:t>з</w:t>
      </w:r>
      <w:r w:rsidRPr="00D526BC">
        <w:rPr>
          <w:snapToGrid w:val="0"/>
          <w:szCs w:val="28"/>
        </w:rPr>
        <w:t>ной жидкости). В стерильный флакон помещают 3,3 мл воды стерильной очище</w:t>
      </w:r>
      <w:r w:rsidRPr="00D526BC">
        <w:rPr>
          <w:snapToGrid w:val="0"/>
          <w:szCs w:val="28"/>
        </w:rPr>
        <w:t>н</w:t>
      </w:r>
      <w:r w:rsidRPr="00D526BC">
        <w:rPr>
          <w:snapToGrid w:val="0"/>
          <w:szCs w:val="28"/>
        </w:rPr>
        <w:t>ной, добавляют 5 мл 0,02% раствора рибофл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вина с 4% раствором борной кислоты, 0,2 мл 10% раствора кислоты аскорбиновой, и 1,5 мл 20% калия иодида. Укупор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вают. Этикетка "Глазные капли". Срок годн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сти 2 суток.</w:t>
      </w:r>
    </w:p>
    <w:p w:rsidR="00AD3A73" w:rsidRPr="00D526BC" w:rsidRDefault="00AD3A73" w:rsidP="00AD3A73">
      <w:pPr>
        <w:pStyle w:val="4"/>
        <w:rPr>
          <w:snapToGrid w:val="0"/>
          <w:szCs w:val="28"/>
        </w:rPr>
      </w:pPr>
    </w:p>
    <w:p w:rsidR="00AD3A73" w:rsidRPr="00D526BC" w:rsidRDefault="00AD3A73" w:rsidP="00AD3A73">
      <w:pPr>
        <w:pStyle w:val="4"/>
        <w:rPr>
          <w:snapToGrid w:val="0"/>
          <w:szCs w:val="28"/>
        </w:rPr>
      </w:pPr>
      <w:proofErr w:type="spellStart"/>
      <w:r w:rsidRPr="00D526BC">
        <w:rPr>
          <w:snapToGrid w:val="0"/>
          <w:szCs w:val="28"/>
        </w:rPr>
        <w:t>Rp</w:t>
      </w:r>
      <w:proofErr w:type="spellEnd"/>
      <w:r w:rsidRPr="00D526BC">
        <w:rPr>
          <w:snapToGrid w:val="0"/>
          <w:szCs w:val="28"/>
        </w:rPr>
        <w:t>.:</w:t>
      </w:r>
      <w:r w:rsidRPr="00D526BC">
        <w:rPr>
          <w:snapToGrid w:val="0"/>
          <w:szCs w:val="28"/>
        </w:rPr>
        <w:tab/>
      </w:r>
      <w:proofErr w:type="spellStart"/>
      <w:r w:rsidRPr="00D526BC">
        <w:rPr>
          <w:snapToGrid w:val="0"/>
          <w:szCs w:val="28"/>
        </w:rPr>
        <w:t>Riboflavini</w:t>
      </w:r>
      <w:proofErr w:type="spellEnd"/>
      <w:r w:rsidRPr="00D526BC">
        <w:rPr>
          <w:snapToGrid w:val="0"/>
          <w:szCs w:val="28"/>
        </w:rPr>
        <w:tab/>
        <w:t>0,001</w:t>
      </w:r>
    </w:p>
    <w:p w:rsidR="00AD3A73" w:rsidRPr="00D526BC" w:rsidRDefault="00AD3A73" w:rsidP="00AD3A73">
      <w:pPr>
        <w:rPr>
          <w:i/>
          <w:snapToGrid w:val="0"/>
          <w:szCs w:val="28"/>
        </w:rPr>
      </w:pPr>
      <w:r w:rsidRPr="00D526BC">
        <w:rPr>
          <w:i/>
          <w:snapToGrid w:val="0"/>
          <w:szCs w:val="28"/>
        </w:rPr>
        <w:t xml:space="preserve">          </w:t>
      </w:r>
      <w:proofErr w:type="spellStart"/>
      <w:r w:rsidRPr="00D526BC">
        <w:rPr>
          <w:i/>
          <w:snapToGrid w:val="0"/>
          <w:szCs w:val="28"/>
          <w:lang w:val="en-US"/>
        </w:rPr>
        <w:t>Acidi</w:t>
      </w:r>
      <w:proofErr w:type="spellEnd"/>
      <w:r w:rsidRPr="00D526BC">
        <w:rPr>
          <w:i/>
          <w:snapToGrid w:val="0"/>
          <w:szCs w:val="28"/>
        </w:rPr>
        <w:t xml:space="preserve"> </w:t>
      </w:r>
      <w:proofErr w:type="spellStart"/>
      <w:r w:rsidRPr="00D526BC">
        <w:rPr>
          <w:i/>
          <w:snapToGrid w:val="0"/>
          <w:szCs w:val="28"/>
          <w:lang w:val="en-US"/>
        </w:rPr>
        <w:t>ascorbinici</w:t>
      </w:r>
      <w:proofErr w:type="spellEnd"/>
      <w:r w:rsidRPr="00D526BC">
        <w:rPr>
          <w:i/>
          <w:snapToGrid w:val="0"/>
          <w:szCs w:val="28"/>
        </w:rPr>
        <w:t xml:space="preserve"> </w:t>
      </w:r>
      <w:r w:rsidRPr="00D526BC">
        <w:rPr>
          <w:i/>
          <w:snapToGrid w:val="0"/>
          <w:szCs w:val="28"/>
        </w:rPr>
        <w:tab/>
        <w:t>0</w:t>
      </w:r>
      <w:proofErr w:type="gramStart"/>
      <w:r w:rsidRPr="00D526BC">
        <w:rPr>
          <w:i/>
          <w:snapToGrid w:val="0"/>
          <w:szCs w:val="28"/>
        </w:rPr>
        <w:t>,02</w:t>
      </w:r>
      <w:proofErr w:type="gramEnd"/>
    </w:p>
    <w:p w:rsidR="00AD3A73" w:rsidRPr="00D526BC" w:rsidRDefault="00AD3A73" w:rsidP="00AD3A73">
      <w:pPr>
        <w:rPr>
          <w:i/>
          <w:snapToGrid w:val="0"/>
          <w:szCs w:val="28"/>
          <w:lang w:val="fr-FR"/>
        </w:rPr>
      </w:pPr>
      <w:r w:rsidRPr="00D526BC">
        <w:rPr>
          <w:i/>
          <w:snapToGrid w:val="0"/>
          <w:szCs w:val="28"/>
        </w:rPr>
        <w:t xml:space="preserve">          </w:t>
      </w:r>
      <w:r w:rsidRPr="00D526BC">
        <w:rPr>
          <w:i/>
          <w:snapToGrid w:val="0"/>
          <w:szCs w:val="28"/>
          <w:lang w:val="fr-FR"/>
        </w:rPr>
        <w:t>Kalii iodidi</w:t>
      </w:r>
      <w:r w:rsidRPr="00D526BC">
        <w:rPr>
          <w:i/>
          <w:snapToGrid w:val="0"/>
          <w:szCs w:val="28"/>
          <w:lang w:val="fr-FR"/>
        </w:rPr>
        <w:tab/>
      </w:r>
      <w:r w:rsidRPr="00D526BC">
        <w:rPr>
          <w:i/>
          <w:snapToGrid w:val="0"/>
          <w:szCs w:val="28"/>
          <w:lang w:val="fr-FR"/>
        </w:rPr>
        <w:tab/>
        <w:t>0,3</w:t>
      </w:r>
    </w:p>
    <w:p w:rsidR="00AD3A73" w:rsidRPr="00D526BC" w:rsidRDefault="00AD3A73" w:rsidP="00AD3A73">
      <w:pPr>
        <w:rPr>
          <w:i/>
          <w:snapToGrid w:val="0"/>
          <w:szCs w:val="28"/>
          <w:lang w:val="en-US"/>
        </w:rPr>
      </w:pPr>
      <w:r w:rsidRPr="00D526BC">
        <w:rPr>
          <w:i/>
          <w:snapToGrid w:val="0"/>
          <w:szCs w:val="28"/>
          <w:lang w:val="en-US"/>
        </w:rPr>
        <w:t xml:space="preserve">          </w:t>
      </w:r>
      <w:r w:rsidRPr="00D526BC">
        <w:rPr>
          <w:i/>
          <w:snapToGrid w:val="0"/>
          <w:szCs w:val="28"/>
          <w:lang w:val="fr-FR"/>
        </w:rPr>
        <w:t>Sol. Acidi borici 2% - 10 ml</w:t>
      </w:r>
    </w:p>
    <w:p w:rsidR="00AD3A73" w:rsidRPr="00D526BC" w:rsidRDefault="00AD3A73" w:rsidP="00AD3A73">
      <w:pPr>
        <w:rPr>
          <w:i/>
          <w:snapToGrid w:val="0"/>
          <w:szCs w:val="28"/>
        </w:rPr>
      </w:pPr>
      <w:r w:rsidRPr="00D526BC">
        <w:rPr>
          <w:i/>
          <w:snapToGrid w:val="0"/>
          <w:szCs w:val="28"/>
          <w:lang w:val="fr-FR"/>
        </w:rPr>
        <w:t xml:space="preserve">  </w:t>
      </w:r>
      <w:r w:rsidRPr="00D526BC">
        <w:rPr>
          <w:i/>
          <w:snapToGrid w:val="0"/>
          <w:szCs w:val="28"/>
          <w:lang w:val="en-US"/>
        </w:rPr>
        <w:t xml:space="preserve">       </w:t>
      </w:r>
      <w:r w:rsidRPr="00D526BC">
        <w:rPr>
          <w:i/>
          <w:snapToGrid w:val="0"/>
          <w:szCs w:val="28"/>
          <w:lang w:val="fr-FR"/>
        </w:rPr>
        <w:t xml:space="preserve">  </w:t>
      </w:r>
      <w:r w:rsidRPr="00D526BC">
        <w:rPr>
          <w:i/>
          <w:snapToGrid w:val="0"/>
          <w:szCs w:val="28"/>
        </w:rPr>
        <w:t>M.D.S. По 2 капли 3 раза в день в оба глаза.</w:t>
      </w:r>
    </w:p>
    <w:p w:rsidR="00AD3A73" w:rsidRPr="00D526BC" w:rsidRDefault="00AD3A73" w:rsidP="00AD3A73">
      <w:pPr>
        <w:rPr>
          <w:i/>
          <w:snapToGrid w:val="0"/>
          <w:szCs w:val="28"/>
        </w:rPr>
      </w:pP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>В стерильный флакон отмеривают 3,3 мл воды очищенной, добавл</w:t>
      </w:r>
      <w:r w:rsidRPr="00D526BC">
        <w:rPr>
          <w:snapToGrid w:val="0"/>
          <w:szCs w:val="28"/>
        </w:rPr>
        <w:t>я</w:t>
      </w:r>
      <w:r w:rsidRPr="00D526BC">
        <w:rPr>
          <w:snapToGrid w:val="0"/>
          <w:szCs w:val="28"/>
        </w:rPr>
        <w:t>ют 5 мл 0,02 % раствора рибофлавина с 4 % раствором борной кислоты, 0,2 мл 10 % раствора ки</w:t>
      </w:r>
      <w:r w:rsidRPr="00D526BC">
        <w:rPr>
          <w:snapToGrid w:val="0"/>
          <w:szCs w:val="28"/>
        </w:rPr>
        <w:t>с</w:t>
      </w:r>
      <w:r w:rsidRPr="00D526BC">
        <w:rPr>
          <w:snapToGrid w:val="0"/>
          <w:szCs w:val="28"/>
        </w:rPr>
        <w:t>лоты аскорбиновой и 1,5 мл 20 % раствора калия и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дида.</w:t>
      </w:r>
    </w:p>
    <w:p w:rsidR="00AD3A73" w:rsidRPr="00D526BC" w:rsidRDefault="00AD3A73" w:rsidP="00AD3A73">
      <w:pPr>
        <w:pStyle w:val="3"/>
        <w:rPr>
          <w:snapToGrid w:val="0"/>
          <w:szCs w:val="28"/>
        </w:rPr>
      </w:pPr>
    </w:p>
    <w:p w:rsidR="00AD3A73" w:rsidRPr="00E66C4A" w:rsidRDefault="00AD3A73" w:rsidP="00AD3A73">
      <w:pPr>
        <w:pStyle w:val="3"/>
        <w:jc w:val="center"/>
        <w:rPr>
          <w:b/>
          <w:snapToGrid w:val="0"/>
          <w:szCs w:val="28"/>
        </w:rPr>
      </w:pPr>
      <w:r w:rsidRPr="00E66C4A">
        <w:rPr>
          <w:b/>
          <w:snapToGrid w:val="0"/>
          <w:szCs w:val="28"/>
        </w:rPr>
        <w:t>Оформление и отпуск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>Для отпуска глазных капель применяют стеклянные флаконы, кот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рые укупоривают резиновыми пробками и обкатывают металлическими колпачками. Глазные капли должны храниться в прохладном и защищенном от света месте. Флаконы оформл</w:t>
      </w:r>
      <w:r w:rsidRPr="00D526BC">
        <w:rPr>
          <w:snapToGrid w:val="0"/>
          <w:szCs w:val="28"/>
        </w:rPr>
        <w:t>я</w:t>
      </w:r>
      <w:r w:rsidRPr="00D526BC">
        <w:rPr>
          <w:snapToGrid w:val="0"/>
          <w:szCs w:val="28"/>
        </w:rPr>
        <w:t>ют этикетками розового цвета «Глазные капли» и дополнительными «хранить в прохладном, защище</w:t>
      </w:r>
      <w:r w:rsidRPr="00D526BC">
        <w:rPr>
          <w:snapToGrid w:val="0"/>
          <w:szCs w:val="28"/>
        </w:rPr>
        <w:t>н</w:t>
      </w:r>
      <w:r w:rsidRPr="00D526BC">
        <w:rPr>
          <w:snapToGrid w:val="0"/>
          <w:szCs w:val="28"/>
        </w:rPr>
        <w:t>ном от света месте.</w:t>
      </w:r>
    </w:p>
    <w:p w:rsidR="00AD3A73" w:rsidRPr="00D526BC" w:rsidRDefault="00AD3A73" w:rsidP="00AD3A73">
      <w:pPr>
        <w:pStyle w:val="2"/>
        <w:ind w:firstLine="720"/>
        <w:jc w:val="center"/>
        <w:rPr>
          <w:szCs w:val="28"/>
        </w:rPr>
      </w:pPr>
    </w:p>
    <w:p w:rsidR="00AD3A73" w:rsidRPr="00E66C4A" w:rsidRDefault="00AD3A73" w:rsidP="00AD3A73">
      <w:pPr>
        <w:pStyle w:val="2"/>
        <w:ind w:firstLine="720"/>
        <w:jc w:val="center"/>
        <w:rPr>
          <w:b/>
          <w:szCs w:val="28"/>
        </w:rPr>
      </w:pPr>
      <w:r w:rsidRPr="00E66C4A">
        <w:rPr>
          <w:b/>
          <w:szCs w:val="28"/>
        </w:rPr>
        <w:t>ГЛАЗНЫЕ ПРИМОЧКИ</w:t>
      </w:r>
    </w:p>
    <w:p w:rsidR="00AD3A73" w:rsidRPr="00D526BC" w:rsidRDefault="00AD3A73" w:rsidP="00AD3A73">
      <w:pPr>
        <w:rPr>
          <w:szCs w:val="28"/>
        </w:rPr>
      </w:pP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>Глазные примочки – стерильные водные растворы, предназначенные для смачив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ния и промывания глаза, а также для пропитывания матери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лов, накладываемых на глаз.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>Глазные примочки могут содержать вспомогательные вещества, например, для обеспечения необходимого осмотического давления, вязкости, создания или стаб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лизации необходимого значения рН. Эти вещества в используемых концентрациях не должны отрицательно влиять на действие  лекарственного средства и не оказ</w:t>
      </w:r>
      <w:r w:rsidRPr="00D526BC">
        <w:rPr>
          <w:snapToGrid w:val="0"/>
          <w:szCs w:val="28"/>
        </w:rPr>
        <w:t>ы</w:t>
      </w:r>
      <w:r w:rsidRPr="00D526BC">
        <w:rPr>
          <w:snapToGrid w:val="0"/>
          <w:szCs w:val="28"/>
        </w:rPr>
        <w:t>вать нежелательного местного раздр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жения.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>Примочки наносятся на глаз в виде марлевых или ватных тампонов, пропитанных раствором лекарственного вещества. Раствор наливают в блюдце, и больной, накл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нив голову, промывает края век тампоном. Ка</w:t>
      </w:r>
      <w:r w:rsidRPr="00D526BC">
        <w:rPr>
          <w:snapToGrid w:val="0"/>
          <w:szCs w:val="28"/>
        </w:rPr>
        <w:t>ж</w:t>
      </w:r>
      <w:r w:rsidRPr="00D526BC">
        <w:rPr>
          <w:snapToGrid w:val="0"/>
          <w:szCs w:val="28"/>
        </w:rPr>
        <w:t>дые 2-3 мин. раствор рекомендуется менять. Примочки рассчитаны на более длительное соприкосновение раствора де</w:t>
      </w:r>
      <w:r w:rsidRPr="00D526BC">
        <w:rPr>
          <w:snapToGrid w:val="0"/>
          <w:szCs w:val="28"/>
        </w:rPr>
        <w:t>й</w:t>
      </w:r>
      <w:r w:rsidRPr="00D526BC">
        <w:rPr>
          <w:snapToGrid w:val="0"/>
          <w:szCs w:val="28"/>
        </w:rPr>
        <w:t>ствующего вещества с глазным яблоком. В связи с этим их обычно подогрев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ют.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>Для промывания глаз используют специальные глазные ванночки, имеющие по краю форму глазницы.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>Требования к глазным примочкам те же, что и к глазным каплям.</w:t>
      </w:r>
    </w:p>
    <w:p w:rsidR="00AD3A73" w:rsidRPr="00D526BC" w:rsidRDefault="00AD3A73" w:rsidP="00AD3A73">
      <w:pPr>
        <w:rPr>
          <w:szCs w:val="28"/>
        </w:rPr>
      </w:pPr>
      <w:r w:rsidRPr="00D526BC">
        <w:rPr>
          <w:szCs w:val="28"/>
        </w:rPr>
        <w:t>В глазной практике применяют также суспензии и эмульсии. Их г</w:t>
      </w:r>
      <w:r w:rsidRPr="00D526BC">
        <w:rPr>
          <w:szCs w:val="28"/>
        </w:rPr>
        <w:t>о</w:t>
      </w:r>
      <w:r w:rsidRPr="00D526BC">
        <w:rPr>
          <w:szCs w:val="28"/>
        </w:rPr>
        <w:t>товят в заводских условиях, в аптеках только разводят водой. Суспензии пол</w:t>
      </w:r>
      <w:r w:rsidRPr="00D526BC">
        <w:rPr>
          <w:szCs w:val="28"/>
        </w:rPr>
        <w:t>у</w:t>
      </w:r>
      <w:r w:rsidRPr="00D526BC">
        <w:rPr>
          <w:szCs w:val="28"/>
        </w:rPr>
        <w:t xml:space="preserve">чают дисперсионным </w:t>
      </w:r>
      <w:r w:rsidRPr="00D526BC">
        <w:rPr>
          <w:szCs w:val="28"/>
        </w:rPr>
        <w:lastRenderedPageBreak/>
        <w:t xml:space="preserve">способом, в основном стероидных гормонов - преднизолона, </w:t>
      </w:r>
      <w:proofErr w:type="spellStart"/>
      <w:r w:rsidRPr="00D526BC">
        <w:rPr>
          <w:szCs w:val="28"/>
        </w:rPr>
        <w:t>гидрокартизона</w:t>
      </w:r>
      <w:proofErr w:type="spellEnd"/>
      <w:r w:rsidRPr="00D526BC">
        <w:rPr>
          <w:szCs w:val="28"/>
        </w:rPr>
        <w:t>. Пр</w:t>
      </w:r>
      <w:r w:rsidRPr="00D526BC">
        <w:rPr>
          <w:szCs w:val="28"/>
        </w:rPr>
        <w:t>и</w:t>
      </w:r>
      <w:r w:rsidRPr="00D526BC">
        <w:rPr>
          <w:szCs w:val="28"/>
        </w:rPr>
        <w:t>мером эмульсии является эмульсия п</w:t>
      </w:r>
      <w:r w:rsidRPr="00D526BC">
        <w:rPr>
          <w:szCs w:val="28"/>
        </w:rPr>
        <w:t>и</w:t>
      </w:r>
      <w:r w:rsidRPr="00D526BC">
        <w:rPr>
          <w:szCs w:val="28"/>
        </w:rPr>
        <w:t>локарпина.</w:t>
      </w:r>
    </w:p>
    <w:p w:rsidR="00AD3A73" w:rsidRPr="00D526BC" w:rsidRDefault="00AD3A73" w:rsidP="00AD3A73">
      <w:pPr>
        <w:rPr>
          <w:szCs w:val="28"/>
        </w:rPr>
      </w:pPr>
    </w:p>
    <w:p w:rsidR="00AD3A73" w:rsidRPr="00E66C4A" w:rsidRDefault="00AD3A73" w:rsidP="00AD3A73">
      <w:pPr>
        <w:pStyle w:val="2"/>
        <w:jc w:val="center"/>
        <w:rPr>
          <w:b/>
          <w:szCs w:val="28"/>
        </w:rPr>
      </w:pPr>
      <w:r w:rsidRPr="00E66C4A">
        <w:rPr>
          <w:b/>
          <w:szCs w:val="28"/>
        </w:rPr>
        <w:t>ГЛАЗНЫЕ МАЗИ</w:t>
      </w:r>
    </w:p>
    <w:p w:rsidR="00AD3A73" w:rsidRPr="00D526BC" w:rsidRDefault="00AD3A73" w:rsidP="00AD3A73">
      <w:pPr>
        <w:rPr>
          <w:szCs w:val="28"/>
        </w:rPr>
      </w:pP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>Глазные мази – это мягкая лекарственная форма, способная при нанесении на конъюнктиву глаза образовывать ровную сплошную пленку. На глазные мази распространяются общие требования, предъявляемые к м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зям: равномерное распределение веществ в основе, индифферентность и устойчивость основы. Кроме того, к ним предъявляется ряд дополнительных треб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ваний, учитывающих специфику органа, для лечения которого они предназначены. Это сл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дующие требования:</w:t>
      </w:r>
    </w:p>
    <w:p w:rsidR="00AD3A73" w:rsidRPr="00D526BC" w:rsidRDefault="00AD3A73" w:rsidP="00AD3A73">
      <w:pPr>
        <w:numPr>
          <w:ilvl w:val="0"/>
          <w:numId w:val="3"/>
        </w:numPr>
        <w:ind w:left="0" w:firstLine="720"/>
        <w:jc w:val="both"/>
        <w:rPr>
          <w:snapToGrid w:val="0"/>
          <w:szCs w:val="28"/>
        </w:rPr>
      </w:pPr>
      <w:r w:rsidRPr="00D526BC">
        <w:rPr>
          <w:snapToGrid w:val="0"/>
          <w:szCs w:val="28"/>
        </w:rPr>
        <w:t>глазные мази должны быть приготовлены при строжайшем соблюд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нии асептики;</w:t>
      </w:r>
    </w:p>
    <w:p w:rsidR="00AD3A73" w:rsidRPr="00D526BC" w:rsidRDefault="00AD3A73" w:rsidP="00AD3A73">
      <w:pPr>
        <w:numPr>
          <w:ilvl w:val="0"/>
          <w:numId w:val="3"/>
        </w:numPr>
        <w:ind w:left="0" w:firstLine="720"/>
        <w:jc w:val="both"/>
        <w:rPr>
          <w:szCs w:val="28"/>
        </w:rPr>
      </w:pPr>
      <w:r w:rsidRPr="00D526BC">
        <w:rPr>
          <w:snapToGrid w:val="0"/>
          <w:szCs w:val="28"/>
        </w:rPr>
        <w:t>мазевая основа должна быть стерильной, нейтральной, легко и равн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мерно распределять по слизистой оболочке вводимые вещества, не должна соде</w:t>
      </w:r>
      <w:r w:rsidRPr="00D526BC">
        <w:rPr>
          <w:snapToGrid w:val="0"/>
          <w:szCs w:val="28"/>
        </w:rPr>
        <w:t>р</w:t>
      </w:r>
      <w:r w:rsidRPr="00D526BC">
        <w:rPr>
          <w:snapToGrid w:val="0"/>
          <w:szCs w:val="28"/>
        </w:rPr>
        <w:t>жать посторонних включений и примесей;</w:t>
      </w:r>
      <w:r w:rsidRPr="00D526BC">
        <w:rPr>
          <w:szCs w:val="28"/>
        </w:rPr>
        <w:t xml:space="preserve"> </w:t>
      </w:r>
    </w:p>
    <w:p w:rsidR="00AD3A73" w:rsidRPr="00D526BC" w:rsidRDefault="00AD3A73" w:rsidP="00AD3A73">
      <w:pPr>
        <w:numPr>
          <w:ilvl w:val="0"/>
          <w:numId w:val="3"/>
        </w:numPr>
        <w:ind w:left="0" w:firstLine="720"/>
        <w:jc w:val="both"/>
        <w:rPr>
          <w:snapToGrid w:val="0"/>
          <w:szCs w:val="28"/>
        </w:rPr>
      </w:pPr>
      <w:r w:rsidRPr="00D526BC">
        <w:rPr>
          <w:szCs w:val="28"/>
        </w:rPr>
        <w:t>рН мази должна соответствовать рН слезной жидкости. Если это тр</w:t>
      </w:r>
      <w:r w:rsidRPr="00D526BC">
        <w:rPr>
          <w:szCs w:val="28"/>
        </w:rPr>
        <w:t>е</w:t>
      </w:r>
      <w:r w:rsidRPr="00D526BC">
        <w:rPr>
          <w:szCs w:val="28"/>
        </w:rPr>
        <w:t>бование не соблюдается, возникает сильное слезотечение, и глазная мазь быстро вымывается;</w:t>
      </w:r>
    </w:p>
    <w:p w:rsidR="00AD3A73" w:rsidRPr="00D526BC" w:rsidRDefault="00AD3A73" w:rsidP="00AD3A73">
      <w:pPr>
        <w:numPr>
          <w:ilvl w:val="0"/>
          <w:numId w:val="3"/>
        </w:numPr>
        <w:ind w:left="0" w:firstLine="720"/>
        <w:jc w:val="both"/>
        <w:rPr>
          <w:snapToGrid w:val="0"/>
          <w:szCs w:val="28"/>
        </w:rPr>
      </w:pPr>
      <w:r w:rsidRPr="00D526BC">
        <w:rPr>
          <w:snapToGrid w:val="0"/>
          <w:szCs w:val="28"/>
        </w:rPr>
        <w:t>вещества, нерастворимые в слезной жидкости, должны быть измел</w:t>
      </w:r>
      <w:r w:rsidRPr="00D526BC">
        <w:rPr>
          <w:snapToGrid w:val="0"/>
          <w:szCs w:val="28"/>
        </w:rPr>
        <w:t>ь</w:t>
      </w:r>
      <w:r w:rsidRPr="00D526BC">
        <w:rPr>
          <w:snapToGrid w:val="0"/>
          <w:szCs w:val="28"/>
        </w:rPr>
        <w:t xml:space="preserve">чены до </w:t>
      </w:r>
      <w:proofErr w:type="spellStart"/>
      <w:r w:rsidRPr="00D526BC">
        <w:rPr>
          <w:snapToGrid w:val="0"/>
          <w:szCs w:val="28"/>
        </w:rPr>
        <w:t>наимельчайших</w:t>
      </w:r>
      <w:proofErr w:type="spellEnd"/>
      <w:r w:rsidRPr="00D526BC">
        <w:rPr>
          <w:snapToGrid w:val="0"/>
          <w:szCs w:val="28"/>
        </w:rPr>
        <w:t xml:space="preserve"> частиц, чтобы обеспечить сохранность слизистой оболочки и отсутствие дискомфорта при нанесении м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зи.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Ассортимент основ, применяемых для изготовления глазных мазей, невелик и расширяется медленно. Легко </w:t>
      </w:r>
      <w:proofErr w:type="spellStart"/>
      <w:r w:rsidRPr="00D526BC">
        <w:rPr>
          <w:snapToGrid w:val="0"/>
          <w:szCs w:val="28"/>
        </w:rPr>
        <w:t>прогоркающие</w:t>
      </w:r>
      <w:proofErr w:type="spellEnd"/>
      <w:r w:rsidRPr="00D526BC">
        <w:rPr>
          <w:snapToGrid w:val="0"/>
          <w:szCs w:val="28"/>
        </w:rPr>
        <w:t xml:space="preserve"> жиры приобретают раздражающие сво</w:t>
      </w:r>
      <w:r w:rsidRPr="00D526BC">
        <w:rPr>
          <w:snapToGrid w:val="0"/>
          <w:szCs w:val="28"/>
        </w:rPr>
        <w:t>й</w:t>
      </w:r>
      <w:r w:rsidRPr="00D526BC">
        <w:rPr>
          <w:snapToGrid w:val="0"/>
          <w:szCs w:val="28"/>
        </w:rPr>
        <w:t>ства и являются малопригодными. В качестве основы широко используют сплав в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зелина сорта "для глазных мазей" 90 частей и ланолин безводный 10 ча</w:t>
      </w:r>
      <w:r w:rsidRPr="00D526BC">
        <w:rPr>
          <w:snapToGrid w:val="0"/>
          <w:szCs w:val="28"/>
        </w:rPr>
        <w:t>с</w:t>
      </w:r>
      <w:r w:rsidRPr="00D526BC">
        <w:rPr>
          <w:snapToGrid w:val="0"/>
          <w:szCs w:val="28"/>
        </w:rPr>
        <w:t xml:space="preserve">тей. 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>Вазелин сорта "для глазных мазей" - это очищенный от восстанавл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вающих веще</w:t>
      </w:r>
      <w:proofErr w:type="gramStart"/>
      <w:r w:rsidRPr="00D526BC">
        <w:rPr>
          <w:snapToGrid w:val="0"/>
          <w:szCs w:val="28"/>
        </w:rPr>
        <w:t>ств пр</w:t>
      </w:r>
      <w:proofErr w:type="gramEnd"/>
      <w:r w:rsidRPr="00D526BC">
        <w:rPr>
          <w:snapToGrid w:val="0"/>
          <w:szCs w:val="28"/>
        </w:rPr>
        <w:t xml:space="preserve">одукт. Чтобы определить отсутствие в вазелине восстанавливающих веществ, применяют следующую методику: смесь из </w:t>
      </w:r>
      <w:smartTag w:uri="urn:schemas-microsoft-com:office:smarttags" w:element="metricconverter">
        <w:smartTagPr>
          <w:attr w:name="ProductID" w:val="1 г"/>
        </w:smartTagPr>
        <w:r w:rsidRPr="00D526BC">
          <w:rPr>
            <w:snapToGrid w:val="0"/>
            <w:szCs w:val="28"/>
          </w:rPr>
          <w:t>1 г</w:t>
        </w:r>
      </w:smartTag>
      <w:r w:rsidRPr="00D526BC">
        <w:rPr>
          <w:snapToGrid w:val="0"/>
          <w:szCs w:val="28"/>
        </w:rPr>
        <w:t xml:space="preserve"> в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зелина, 5 мл воды очищенной, 2 мл разведенной серной кислоты и 0,1 мл 0,1 н раствора калия перманганата нагревают при взбалтывании в течение 5 минут на кипящей водяной бане. В водном слое должна сохраниться розовая окр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ска.</w:t>
      </w:r>
    </w:p>
    <w:p w:rsidR="00AD3A73" w:rsidRPr="00D526BC" w:rsidRDefault="00AD3A73" w:rsidP="00AD3A73">
      <w:pPr>
        <w:rPr>
          <w:szCs w:val="28"/>
        </w:rPr>
      </w:pPr>
      <w:r w:rsidRPr="00D526BC">
        <w:rPr>
          <w:szCs w:val="28"/>
        </w:rPr>
        <w:t>Вазелин сорта "для глазных мазей" может быть получен в условиях аптеки по сл</w:t>
      </w:r>
      <w:r w:rsidRPr="00D526BC">
        <w:rPr>
          <w:szCs w:val="28"/>
        </w:rPr>
        <w:t>е</w:t>
      </w:r>
      <w:r w:rsidRPr="00D526BC">
        <w:rPr>
          <w:szCs w:val="28"/>
        </w:rPr>
        <w:t>дующей методике: вазелин нагревают в течение 1-2 часов при температуре 150</w:t>
      </w:r>
      <w:proofErr w:type="gramStart"/>
      <w:r w:rsidRPr="00D526BC">
        <w:rPr>
          <w:szCs w:val="28"/>
        </w:rPr>
        <w:sym w:font="Symbol" w:char="F0B0"/>
      </w:r>
      <w:r w:rsidRPr="00D526BC">
        <w:rPr>
          <w:szCs w:val="28"/>
        </w:rPr>
        <w:t>С</w:t>
      </w:r>
      <w:proofErr w:type="gramEnd"/>
      <w:r w:rsidRPr="00D526BC">
        <w:rPr>
          <w:szCs w:val="28"/>
        </w:rPr>
        <w:t xml:space="preserve"> </w:t>
      </w:r>
      <w:proofErr w:type="spellStart"/>
      <w:r w:rsidRPr="00D526BC">
        <w:rPr>
          <w:szCs w:val="28"/>
        </w:rPr>
        <w:t>с</w:t>
      </w:r>
      <w:proofErr w:type="spellEnd"/>
      <w:r w:rsidRPr="00D526BC">
        <w:rPr>
          <w:szCs w:val="28"/>
        </w:rPr>
        <w:t xml:space="preserve"> добавлением 1-2% от его массы активированного угля. При этом удаляются летучие примеси, адсорбируются красящие вещества. Затем вазелин в горячем виде фил</w:t>
      </w:r>
      <w:r w:rsidRPr="00D526BC">
        <w:rPr>
          <w:szCs w:val="28"/>
        </w:rPr>
        <w:t>ь</w:t>
      </w:r>
      <w:r w:rsidRPr="00D526BC">
        <w:rPr>
          <w:szCs w:val="28"/>
        </w:rPr>
        <w:t>труют через фильтровальную бумагу в в</w:t>
      </w:r>
      <w:r w:rsidRPr="00D526BC">
        <w:rPr>
          <w:szCs w:val="28"/>
        </w:rPr>
        <w:t>о</w:t>
      </w:r>
      <w:r w:rsidRPr="00D526BC">
        <w:rPr>
          <w:szCs w:val="28"/>
        </w:rPr>
        <w:t>ронке для горячего фильтрования (или в сушильном шкафу при ее отсутс</w:t>
      </w:r>
      <w:r w:rsidRPr="00D526BC">
        <w:rPr>
          <w:szCs w:val="28"/>
        </w:rPr>
        <w:t>т</w:t>
      </w:r>
      <w:r w:rsidRPr="00D526BC">
        <w:rPr>
          <w:szCs w:val="28"/>
        </w:rPr>
        <w:t>вии).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>Вазелин сплавляют с ланолином безводным, смесь фильтруют в расплавленном с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стоянии и стерилизуют.</w:t>
      </w:r>
    </w:p>
    <w:p w:rsidR="00AD3A73" w:rsidRPr="00D526BC" w:rsidRDefault="00AD3A73" w:rsidP="00AD3A73">
      <w:pPr>
        <w:pStyle w:val="2"/>
        <w:ind w:firstLine="720"/>
        <w:jc w:val="center"/>
        <w:rPr>
          <w:szCs w:val="28"/>
        </w:rPr>
      </w:pPr>
    </w:p>
    <w:p w:rsidR="00AD3A73" w:rsidRPr="00E66C4A" w:rsidRDefault="00AD3A73" w:rsidP="00AD3A73">
      <w:pPr>
        <w:pStyle w:val="2"/>
        <w:jc w:val="center"/>
        <w:rPr>
          <w:b/>
          <w:szCs w:val="28"/>
        </w:rPr>
      </w:pPr>
      <w:r w:rsidRPr="00E66C4A">
        <w:rPr>
          <w:b/>
          <w:szCs w:val="28"/>
        </w:rPr>
        <w:t>ТЕХНОЛОГИЯ ГЛАЗНЫХ МАЗЕЙ</w:t>
      </w:r>
    </w:p>
    <w:p w:rsidR="00AD3A73" w:rsidRPr="00D526BC" w:rsidRDefault="00AD3A73" w:rsidP="00AD3A73">
      <w:pPr>
        <w:rPr>
          <w:szCs w:val="28"/>
        </w:rPr>
      </w:pP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>Глазные мази готовят в асептических условиях, используя стерильные посуду, шп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тели, фармацевтических субстанций, основы, вспомог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тельные жидкости. Вещества вводят в глазную основу по правилам, пред</w:t>
      </w:r>
      <w:r w:rsidRPr="00D526BC">
        <w:rPr>
          <w:snapToGrid w:val="0"/>
          <w:szCs w:val="28"/>
        </w:rPr>
        <w:t>у</w:t>
      </w:r>
      <w:r w:rsidRPr="00D526BC">
        <w:rPr>
          <w:snapToGrid w:val="0"/>
          <w:szCs w:val="28"/>
        </w:rPr>
        <w:t>смотренным для приготовления мазей. Все водорастворимые вещества (соли алкалоидов и азотистых оснований, прота</w:t>
      </w:r>
      <w:r w:rsidRPr="00D526BC">
        <w:rPr>
          <w:snapToGrid w:val="0"/>
          <w:szCs w:val="28"/>
        </w:rPr>
        <w:t>р</w:t>
      </w:r>
      <w:r w:rsidRPr="00D526BC">
        <w:rPr>
          <w:snapToGrid w:val="0"/>
          <w:szCs w:val="28"/>
        </w:rPr>
        <w:t xml:space="preserve">гол, колларгол) вводят в основу в виде раствора в стерильной воде очищенной. Цинка сульфат и резорцин в глазные мази, в отличие от </w:t>
      </w:r>
      <w:proofErr w:type="gramStart"/>
      <w:r w:rsidRPr="00D526BC">
        <w:rPr>
          <w:snapToGrid w:val="0"/>
          <w:szCs w:val="28"/>
        </w:rPr>
        <w:t>дерматологических</w:t>
      </w:r>
      <w:proofErr w:type="gramEnd"/>
      <w:r w:rsidRPr="00D526BC">
        <w:rPr>
          <w:snapToGrid w:val="0"/>
          <w:szCs w:val="28"/>
        </w:rPr>
        <w:t>, вводят тоже по типу эмул</w:t>
      </w:r>
      <w:r w:rsidRPr="00D526BC">
        <w:rPr>
          <w:snapToGrid w:val="0"/>
          <w:szCs w:val="28"/>
        </w:rPr>
        <w:t>ь</w:t>
      </w:r>
      <w:r w:rsidRPr="00D526BC">
        <w:rPr>
          <w:snapToGrid w:val="0"/>
          <w:szCs w:val="28"/>
        </w:rPr>
        <w:t>сии.</w:t>
      </w:r>
    </w:p>
    <w:p w:rsidR="00AD3A73" w:rsidRPr="00D526BC" w:rsidRDefault="00AD3A73" w:rsidP="00AD3A73">
      <w:pPr>
        <w:rPr>
          <w:i/>
          <w:snapToGrid w:val="0"/>
          <w:szCs w:val="28"/>
        </w:rPr>
      </w:pPr>
    </w:p>
    <w:p w:rsidR="00AD3A73" w:rsidRPr="00D526BC" w:rsidRDefault="00AD3A73" w:rsidP="00AD3A73">
      <w:pPr>
        <w:rPr>
          <w:i/>
          <w:snapToGrid w:val="0"/>
          <w:szCs w:val="28"/>
        </w:rPr>
      </w:pPr>
      <w:proofErr w:type="spellStart"/>
      <w:r w:rsidRPr="00D526BC">
        <w:rPr>
          <w:i/>
          <w:snapToGrid w:val="0"/>
          <w:szCs w:val="28"/>
        </w:rPr>
        <w:t>Rp</w:t>
      </w:r>
      <w:proofErr w:type="spellEnd"/>
      <w:r w:rsidRPr="00D526BC">
        <w:rPr>
          <w:i/>
          <w:snapToGrid w:val="0"/>
          <w:szCs w:val="28"/>
        </w:rPr>
        <w:t xml:space="preserve">: </w:t>
      </w:r>
      <w:proofErr w:type="spellStart"/>
      <w:r w:rsidRPr="00D526BC">
        <w:rPr>
          <w:i/>
          <w:snapToGrid w:val="0"/>
          <w:szCs w:val="28"/>
        </w:rPr>
        <w:t>Ung</w:t>
      </w:r>
      <w:proofErr w:type="spellEnd"/>
      <w:r w:rsidRPr="00D526BC">
        <w:rPr>
          <w:i/>
          <w:snapToGrid w:val="0"/>
          <w:szCs w:val="28"/>
        </w:rPr>
        <w:t xml:space="preserve">. </w:t>
      </w:r>
      <w:r w:rsidRPr="00D526BC">
        <w:rPr>
          <w:i/>
          <w:snapToGrid w:val="0"/>
          <w:szCs w:val="28"/>
          <w:lang w:val="en-US"/>
        </w:rPr>
        <w:t>S</w:t>
      </w:r>
      <w:proofErr w:type="spellStart"/>
      <w:r w:rsidRPr="00D526BC">
        <w:rPr>
          <w:i/>
          <w:snapToGrid w:val="0"/>
          <w:szCs w:val="28"/>
        </w:rPr>
        <w:t>ulfacyli-nаtrii</w:t>
      </w:r>
      <w:proofErr w:type="spellEnd"/>
      <w:r w:rsidRPr="00D526BC">
        <w:rPr>
          <w:i/>
          <w:snapToGrid w:val="0"/>
          <w:szCs w:val="28"/>
        </w:rPr>
        <w:t xml:space="preserve"> 30% - 20</w:t>
      </w:r>
      <w:proofErr w:type="gramStart"/>
      <w:r w:rsidRPr="00D526BC">
        <w:rPr>
          <w:i/>
          <w:snapToGrid w:val="0"/>
          <w:szCs w:val="28"/>
        </w:rPr>
        <w:t>,0</w:t>
      </w:r>
      <w:proofErr w:type="gramEnd"/>
    </w:p>
    <w:p w:rsidR="00AD3A73" w:rsidRPr="00D526BC" w:rsidRDefault="00AD3A73" w:rsidP="00AD3A73">
      <w:pPr>
        <w:rPr>
          <w:i/>
          <w:snapToGrid w:val="0"/>
          <w:szCs w:val="28"/>
        </w:rPr>
      </w:pPr>
      <w:r w:rsidRPr="00D526BC">
        <w:rPr>
          <w:i/>
          <w:snapToGrid w:val="0"/>
          <w:szCs w:val="28"/>
        </w:rPr>
        <w:t xml:space="preserve">    D. S. Закладывать за веко правого глаза утром и в</w:t>
      </w:r>
      <w:r w:rsidRPr="00D526BC">
        <w:rPr>
          <w:i/>
          <w:snapToGrid w:val="0"/>
          <w:szCs w:val="28"/>
        </w:rPr>
        <w:t>е</w:t>
      </w:r>
      <w:r w:rsidRPr="00D526BC">
        <w:rPr>
          <w:i/>
          <w:snapToGrid w:val="0"/>
          <w:szCs w:val="28"/>
        </w:rPr>
        <w:t>чером.</w:t>
      </w:r>
    </w:p>
    <w:p w:rsidR="00AD3A73" w:rsidRPr="00D526BC" w:rsidRDefault="00AD3A73" w:rsidP="00AD3A73">
      <w:pPr>
        <w:rPr>
          <w:i/>
          <w:snapToGrid w:val="0"/>
          <w:szCs w:val="28"/>
        </w:rPr>
      </w:pP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>Мазь готовят по прописи:</w:t>
      </w:r>
    </w:p>
    <w:p w:rsidR="00AD3A73" w:rsidRPr="00D526BC" w:rsidRDefault="00AD3A73" w:rsidP="00AD3A73">
      <w:pPr>
        <w:pStyle w:val="4"/>
        <w:rPr>
          <w:snapToGrid w:val="0"/>
          <w:szCs w:val="28"/>
        </w:rPr>
      </w:pPr>
      <w:proofErr w:type="spellStart"/>
      <w:r w:rsidRPr="00D526BC">
        <w:rPr>
          <w:snapToGrid w:val="0"/>
          <w:szCs w:val="28"/>
        </w:rPr>
        <w:t>Сульфацила</w:t>
      </w:r>
      <w:proofErr w:type="spellEnd"/>
      <w:r w:rsidRPr="00D526BC">
        <w:rPr>
          <w:snapToGrid w:val="0"/>
          <w:szCs w:val="28"/>
        </w:rPr>
        <w:t xml:space="preserve">-натрия  </w:t>
      </w:r>
      <w:r w:rsidRPr="00D526BC">
        <w:rPr>
          <w:snapToGrid w:val="0"/>
          <w:szCs w:val="28"/>
        </w:rPr>
        <w:tab/>
        <w:t>30,0</w:t>
      </w:r>
    </w:p>
    <w:p w:rsidR="00AD3A73" w:rsidRPr="00D526BC" w:rsidRDefault="00AD3A73" w:rsidP="00AD3A73">
      <w:pPr>
        <w:rPr>
          <w:i/>
          <w:szCs w:val="28"/>
        </w:rPr>
      </w:pPr>
      <w:r w:rsidRPr="00D526BC">
        <w:rPr>
          <w:i/>
          <w:szCs w:val="28"/>
        </w:rPr>
        <w:t xml:space="preserve">Воды очищенной </w:t>
      </w:r>
      <w:r w:rsidRPr="00D526BC">
        <w:rPr>
          <w:i/>
          <w:szCs w:val="28"/>
        </w:rPr>
        <w:tab/>
      </w:r>
      <w:r w:rsidRPr="00D526BC">
        <w:rPr>
          <w:i/>
          <w:szCs w:val="28"/>
        </w:rPr>
        <w:tab/>
        <w:t>20,0</w:t>
      </w:r>
    </w:p>
    <w:p w:rsidR="00AD3A73" w:rsidRPr="00D526BC" w:rsidRDefault="00AD3A73" w:rsidP="00AD3A73">
      <w:pPr>
        <w:rPr>
          <w:i/>
          <w:snapToGrid w:val="0"/>
          <w:szCs w:val="28"/>
        </w:rPr>
      </w:pPr>
      <w:r w:rsidRPr="00D526BC">
        <w:rPr>
          <w:i/>
          <w:snapToGrid w:val="0"/>
          <w:szCs w:val="28"/>
        </w:rPr>
        <w:t xml:space="preserve">Ланолина безводного </w:t>
      </w:r>
      <w:r w:rsidRPr="00D526BC">
        <w:rPr>
          <w:i/>
          <w:snapToGrid w:val="0"/>
          <w:szCs w:val="28"/>
        </w:rPr>
        <w:tab/>
        <w:t>20,0</w:t>
      </w:r>
    </w:p>
    <w:p w:rsidR="00AD3A73" w:rsidRPr="00D526BC" w:rsidRDefault="00AD3A73" w:rsidP="00AD3A73">
      <w:pPr>
        <w:rPr>
          <w:i/>
          <w:snapToGrid w:val="0"/>
          <w:szCs w:val="28"/>
        </w:rPr>
      </w:pPr>
      <w:r w:rsidRPr="00D526BC">
        <w:rPr>
          <w:i/>
          <w:snapToGrid w:val="0"/>
          <w:szCs w:val="28"/>
        </w:rPr>
        <w:t xml:space="preserve">Вазелинового масла </w:t>
      </w:r>
      <w:r w:rsidRPr="00D526BC">
        <w:rPr>
          <w:i/>
          <w:snapToGrid w:val="0"/>
          <w:szCs w:val="28"/>
        </w:rPr>
        <w:tab/>
        <w:t>15,0</w:t>
      </w:r>
    </w:p>
    <w:p w:rsidR="00AD3A73" w:rsidRPr="00D526BC" w:rsidRDefault="00AD3A73" w:rsidP="00AD3A73">
      <w:pPr>
        <w:rPr>
          <w:i/>
          <w:snapToGrid w:val="0"/>
          <w:szCs w:val="28"/>
        </w:rPr>
      </w:pPr>
      <w:r w:rsidRPr="00D526BC">
        <w:rPr>
          <w:i/>
          <w:snapToGrid w:val="0"/>
          <w:szCs w:val="28"/>
        </w:rPr>
        <w:t>Вазелина</w:t>
      </w:r>
      <w:r w:rsidRPr="00D526BC">
        <w:rPr>
          <w:i/>
          <w:snapToGrid w:val="0"/>
          <w:szCs w:val="28"/>
        </w:rPr>
        <w:tab/>
      </w:r>
      <w:r w:rsidRPr="00D526BC">
        <w:rPr>
          <w:i/>
          <w:snapToGrid w:val="0"/>
          <w:szCs w:val="28"/>
        </w:rPr>
        <w:tab/>
        <w:t xml:space="preserve">     </w:t>
      </w:r>
      <w:r w:rsidRPr="00D526BC">
        <w:rPr>
          <w:i/>
          <w:snapToGrid w:val="0"/>
          <w:szCs w:val="28"/>
        </w:rPr>
        <w:tab/>
        <w:t>15,0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Для приготовления мази по рецепту 6,0 </w:t>
      </w:r>
      <w:proofErr w:type="spellStart"/>
      <w:r w:rsidRPr="00D526BC">
        <w:rPr>
          <w:snapToGrid w:val="0"/>
          <w:szCs w:val="28"/>
        </w:rPr>
        <w:t>сульфацил</w:t>
      </w:r>
      <w:proofErr w:type="spellEnd"/>
      <w:r w:rsidRPr="00D526BC">
        <w:rPr>
          <w:snapToGrid w:val="0"/>
          <w:szCs w:val="28"/>
        </w:rPr>
        <w:t>-натрия растворяют в 4 мл гор</w:t>
      </w:r>
      <w:r w:rsidRPr="00D526BC">
        <w:rPr>
          <w:snapToGrid w:val="0"/>
          <w:szCs w:val="28"/>
        </w:rPr>
        <w:t>я</w:t>
      </w:r>
      <w:r w:rsidRPr="00D526BC">
        <w:rPr>
          <w:snapToGrid w:val="0"/>
          <w:szCs w:val="28"/>
        </w:rPr>
        <w:t xml:space="preserve">чей стерильной воды очищенной. Затем полученный раствор </w:t>
      </w:r>
      <w:proofErr w:type="spellStart"/>
      <w:r w:rsidRPr="00D526BC">
        <w:rPr>
          <w:snapToGrid w:val="0"/>
          <w:szCs w:val="28"/>
        </w:rPr>
        <w:t>эмульгируют</w:t>
      </w:r>
      <w:proofErr w:type="spellEnd"/>
      <w:r w:rsidRPr="00D526BC">
        <w:rPr>
          <w:snapToGrid w:val="0"/>
          <w:szCs w:val="28"/>
        </w:rPr>
        <w:t xml:space="preserve"> стерил</w:t>
      </w:r>
      <w:r w:rsidRPr="00D526BC">
        <w:rPr>
          <w:snapToGrid w:val="0"/>
          <w:szCs w:val="28"/>
        </w:rPr>
        <w:t>ь</w:t>
      </w:r>
      <w:r w:rsidRPr="00D526BC">
        <w:rPr>
          <w:snapToGrid w:val="0"/>
          <w:szCs w:val="28"/>
        </w:rPr>
        <w:t>ным сплавом вазелина 3,0, ланолина безводного 4,0 и вазел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нового масла 3,0.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Исключением их этого правила является натрия гидрокарбонат и натрия </w:t>
      </w:r>
      <w:proofErr w:type="spellStart"/>
      <w:r w:rsidRPr="00D526BC">
        <w:rPr>
          <w:snapToGrid w:val="0"/>
          <w:szCs w:val="28"/>
        </w:rPr>
        <w:t>тетраборат</w:t>
      </w:r>
      <w:proofErr w:type="spellEnd"/>
      <w:r w:rsidRPr="00D526BC">
        <w:rPr>
          <w:snapToGrid w:val="0"/>
          <w:szCs w:val="28"/>
        </w:rPr>
        <w:t xml:space="preserve"> в составе глазной щелочной мази при заготовке ее в з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пас.</w:t>
      </w:r>
    </w:p>
    <w:p w:rsidR="00AD3A73" w:rsidRPr="00D526BC" w:rsidRDefault="00AD3A73" w:rsidP="00AD3A73">
      <w:pPr>
        <w:pStyle w:val="4"/>
        <w:rPr>
          <w:snapToGrid w:val="0"/>
          <w:szCs w:val="28"/>
        </w:rPr>
      </w:pPr>
    </w:p>
    <w:p w:rsidR="00AD3A73" w:rsidRPr="00D526BC" w:rsidRDefault="00AD3A73" w:rsidP="00AD3A73">
      <w:pPr>
        <w:pStyle w:val="4"/>
        <w:rPr>
          <w:snapToGrid w:val="0"/>
          <w:szCs w:val="28"/>
          <w:lang w:val="fr-FR"/>
        </w:rPr>
      </w:pPr>
      <w:r w:rsidRPr="00D526BC">
        <w:rPr>
          <w:snapToGrid w:val="0"/>
          <w:szCs w:val="28"/>
          <w:lang w:val="fr-FR"/>
        </w:rPr>
        <w:t>Rp:</w:t>
      </w:r>
      <w:r w:rsidRPr="00D526BC">
        <w:rPr>
          <w:snapToGrid w:val="0"/>
          <w:szCs w:val="28"/>
          <w:lang w:val="fr-FR"/>
        </w:rPr>
        <w:tab/>
        <w:t>Natrii tetraboratis 1,0</w:t>
      </w:r>
    </w:p>
    <w:p w:rsidR="00AD3A73" w:rsidRPr="00D526BC" w:rsidRDefault="00AD3A73" w:rsidP="00AD3A73">
      <w:pPr>
        <w:rPr>
          <w:i/>
          <w:snapToGrid w:val="0"/>
          <w:szCs w:val="28"/>
          <w:lang w:val="fr-FR"/>
        </w:rPr>
      </w:pPr>
      <w:r w:rsidRPr="00D526BC">
        <w:rPr>
          <w:i/>
          <w:snapToGrid w:val="0"/>
          <w:szCs w:val="28"/>
          <w:lang w:val="en-US"/>
        </w:rPr>
        <w:t xml:space="preserve">          </w:t>
      </w:r>
      <w:r w:rsidRPr="00D526BC">
        <w:rPr>
          <w:i/>
          <w:snapToGrid w:val="0"/>
          <w:szCs w:val="28"/>
          <w:lang w:val="fr-FR"/>
        </w:rPr>
        <w:t>Natrii hydrocarbonatis 2,0</w:t>
      </w:r>
    </w:p>
    <w:p w:rsidR="00AD3A73" w:rsidRPr="00D526BC" w:rsidRDefault="00AD3A73" w:rsidP="00AD3A73">
      <w:pPr>
        <w:rPr>
          <w:i/>
          <w:snapToGrid w:val="0"/>
          <w:szCs w:val="28"/>
          <w:lang w:val="en-US"/>
        </w:rPr>
      </w:pPr>
      <w:r w:rsidRPr="00D526BC">
        <w:rPr>
          <w:i/>
          <w:snapToGrid w:val="0"/>
          <w:szCs w:val="28"/>
          <w:lang w:val="en-US"/>
        </w:rPr>
        <w:t xml:space="preserve">          </w:t>
      </w:r>
      <w:proofErr w:type="spellStart"/>
      <w:proofErr w:type="gramStart"/>
      <w:r w:rsidRPr="00D526BC">
        <w:rPr>
          <w:i/>
          <w:snapToGrid w:val="0"/>
          <w:szCs w:val="28"/>
          <w:lang w:val="en-US"/>
        </w:rPr>
        <w:t>Aquae</w:t>
      </w:r>
      <w:proofErr w:type="spellEnd"/>
      <w:r w:rsidRPr="00D526BC">
        <w:rPr>
          <w:i/>
          <w:snapToGrid w:val="0"/>
          <w:szCs w:val="28"/>
          <w:lang w:val="en-US"/>
        </w:rPr>
        <w:t xml:space="preserve"> </w:t>
      </w:r>
      <w:proofErr w:type="spellStart"/>
      <w:r w:rsidRPr="00D526BC">
        <w:rPr>
          <w:i/>
          <w:snapToGrid w:val="0"/>
          <w:szCs w:val="28"/>
          <w:lang w:val="en-US"/>
        </w:rPr>
        <w:t>purif</w:t>
      </w:r>
      <w:proofErr w:type="spellEnd"/>
      <w:r w:rsidRPr="00D526BC">
        <w:rPr>
          <w:i/>
          <w:snapToGrid w:val="0"/>
          <w:szCs w:val="28"/>
          <w:lang w:val="en-US"/>
        </w:rPr>
        <w:t>.</w:t>
      </w:r>
      <w:proofErr w:type="gramEnd"/>
      <w:r w:rsidRPr="00D526BC">
        <w:rPr>
          <w:i/>
          <w:snapToGrid w:val="0"/>
          <w:szCs w:val="28"/>
          <w:lang w:val="en-US"/>
        </w:rPr>
        <w:t xml:space="preserve"> 10 ml</w:t>
      </w:r>
    </w:p>
    <w:p w:rsidR="00AD3A73" w:rsidRPr="00D526BC" w:rsidRDefault="00AD3A73" w:rsidP="00AD3A73">
      <w:pPr>
        <w:rPr>
          <w:i/>
          <w:snapToGrid w:val="0"/>
          <w:szCs w:val="28"/>
          <w:lang w:val="en-US"/>
        </w:rPr>
      </w:pPr>
      <w:r w:rsidRPr="00D526BC">
        <w:rPr>
          <w:i/>
          <w:snapToGrid w:val="0"/>
          <w:szCs w:val="28"/>
          <w:lang w:val="en-US"/>
        </w:rPr>
        <w:t xml:space="preserve">          </w:t>
      </w:r>
      <w:proofErr w:type="spellStart"/>
      <w:r w:rsidRPr="00D526BC">
        <w:rPr>
          <w:i/>
          <w:snapToGrid w:val="0"/>
          <w:szCs w:val="28"/>
          <w:lang w:val="en-US"/>
        </w:rPr>
        <w:t>Lanolini</w:t>
      </w:r>
      <w:proofErr w:type="spellEnd"/>
      <w:r w:rsidRPr="00D526BC">
        <w:rPr>
          <w:i/>
          <w:snapToGrid w:val="0"/>
          <w:szCs w:val="28"/>
          <w:lang w:val="en-US"/>
        </w:rPr>
        <w:t xml:space="preserve"> </w:t>
      </w:r>
      <w:proofErr w:type="spellStart"/>
      <w:r w:rsidRPr="00D526BC">
        <w:rPr>
          <w:i/>
          <w:snapToGrid w:val="0"/>
          <w:szCs w:val="28"/>
          <w:lang w:val="en-US"/>
        </w:rPr>
        <w:t>anhydrici</w:t>
      </w:r>
      <w:proofErr w:type="spellEnd"/>
      <w:r w:rsidRPr="00D526BC">
        <w:rPr>
          <w:i/>
          <w:snapToGrid w:val="0"/>
          <w:szCs w:val="28"/>
          <w:lang w:val="en-US"/>
        </w:rPr>
        <w:t xml:space="preserve"> 10</w:t>
      </w:r>
      <w:proofErr w:type="gramStart"/>
      <w:r w:rsidRPr="00D526BC">
        <w:rPr>
          <w:i/>
          <w:snapToGrid w:val="0"/>
          <w:szCs w:val="28"/>
          <w:lang w:val="en-US"/>
        </w:rPr>
        <w:t>,0</w:t>
      </w:r>
      <w:proofErr w:type="gramEnd"/>
    </w:p>
    <w:p w:rsidR="00AD3A73" w:rsidRPr="00D526BC" w:rsidRDefault="00AD3A73" w:rsidP="00AD3A73">
      <w:pPr>
        <w:pStyle w:val="5"/>
        <w:ind w:left="0"/>
        <w:rPr>
          <w:szCs w:val="28"/>
          <w:lang w:val="en-US"/>
        </w:rPr>
      </w:pPr>
      <w:r w:rsidRPr="00D526BC">
        <w:rPr>
          <w:szCs w:val="28"/>
          <w:lang w:val="en-US"/>
        </w:rPr>
        <w:t xml:space="preserve">          </w:t>
      </w:r>
      <w:proofErr w:type="spellStart"/>
      <w:r w:rsidRPr="00D526BC">
        <w:rPr>
          <w:szCs w:val="28"/>
          <w:lang w:val="en-US"/>
        </w:rPr>
        <w:t>Vaselini</w:t>
      </w:r>
      <w:proofErr w:type="spellEnd"/>
      <w:r w:rsidRPr="00D526BC">
        <w:rPr>
          <w:szCs w:val="28"/>
          <w:lang w:val="en-US"/>
        </w:rPr>
        <w:t xml:space="preserve"> ad 100</w:t>
      </w:r>
      <w:proofErr w:type="gramStart"/>
      <w:r w:rsidRPr="00D526BC">
        <w:rPr>
          <w:szCs w:val="28"/>
          <w:lang w:val="en-US"/>
        </w:rPr>
        <w:t>,0</w:t>
      </w:r>
      <w:proofErr w:type="gramEnd"/>
    </w:p>
    <w:p w:rsidR="00AD3A73" w:rsidRPr="00D526BC" w:rsidRDefault="00AD3A73" w:rsidP="00AD3A73">
      <w:pPr>
        <w:rPr>
          <w:i/>
          <w:snapToGrid w:val="0"/>
          <w:szCs w:val="28"/>
          <w:lang w:val="en-US"/>
        </w:rPr>
      </w:pPr>
      <w:r w:rsidRPr="00D526BC">
        <w:rPr>
          <w:i/>
          <w:snapToGrid w:val="0"/>
          <w:szCs w:val="28"/>
          <w:lang w:val="en-US"/>
        </w:rPr>
        <w:t xml:space="preserve">          D.S. </w:t>
      </w:r>
      <w:r w:rsidRPr="00D526BC">
        <w:rPr>
          <w:i/>
          <w:snapToGrid w:val="0"/>
          <w:szCs w:val="28"/>
        </w:rPr>
        <w:t>Глазная</w:t>
      </w:r>
      <w:r w:rsidRPr="00D526BC">
        <w:rPr>
          <w:i/>
          <w:snapToGrid w:val="0"/>
          <w:szCs w:val="28"/>
          <w:lang w:val="en-US"/>
        </w:rPr>
        <w:t xml:space="preserve"> </w:t>
      </w:r>
      <w:r w:rsidRPr="00D526BC">
        <w:rPr>
          <w:i/>
          <w:snapToGrid w:val="0"/>
          <w:szCs w:val="28"/>
        </w:rPr>
        <w:t>щелочная</w:t>
      </w:r>
      <w:r w:rsidRPr="00D526BC">
        <w:rPr>
          <w:i/>
          <w:snapToGrid w:val="0"/>
          <w:szCs w:val="28"/>
          <w:lang w:val="en-US"/>
        </w:rPr>
        <w:t xml:space="preserve"> </w:t>
      </w:r>
      <w:r w:rsidRPr="00D526BC">
        <w:rPr>
          <w:i/>
          <w:snapToGrid w:val="0"/>
          <w:szCs w:val="28"/>
        </w:rPr>
        <w:t>мазь</w:t>
      </w:r>
    </w:p>
    <w:p w:rsidR="00AD3A73" w:rsidRPr="00D526BC" w:rsidRDefault="00AD3A73" w:rsidP="00AD3A73">
      <w:pPr>
        <w:rPr>
          <w:i/>
          <w:snapToGrid w:val="0"/>
          <w:szCs w:val="28"/>
          <w:lang w:val="en-US"/>
        </w:rPr>
      </w:pP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Если мазь готовится на непродолжительный срок, натрия </w:t>
      </w:r>
      <w:proofErr w:type="spellStart"/>
      <w:r w:rsidRPr="00D526BC">
        <w:rPr>
          <w:snapToGrid w:val="0"/>
          <w:szCs w:val="28"/>
        </w:rPr>
        <w:t>тетраборат</w:t>
      </w:r>
      <w:proofErr w:type="spellEnd"/>
      <w:r w:rsidRPr="00D526BC">
        <w:rPr>
          <w:snapToGrid w:val="0"/>
          <w:szCs w:val="28"/>
        </w:rPr>
        <w:t xml:space="preserve"> и натрия гидрокарбонат предварительно растворяют в воде и затем </w:t>
      </w:r>
      <w:proofErr w:type="spellStart"/>
      <w:r w:rsidRPr="00D526BC">
        <w:rPr>
          <w:snapToGrid w:val="0"/>
          <w:szCs w:val="28"/>
        </w:rPr>
        <w:t>эмульгируют</w:t>
      </w:r>
      <w:proofErr w:type="spellEnd"/>
      <w:r w:rsidRPr="00D526BC">
        <w:rPr>
          <w:snapToGrid w:val="0"/>
          <w:szCs w:val="28"/>
        </w:rPr>
        <w:t xml:space="preserve"> сплавом ваз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 xml:space="preserve">лина с ланолином безводным. Если мазь готовится на длительный срок, то соли вводят </w:t>
      </w:r>
      <w:proofErr w:type="spellStart"/>
      <w:r w:rsidRPr="00D526BC">
        <w:rPr>
          <w:snapToGrid w:val="0"/>
          <w:szCs w:val="28"/>
        </w:rPr>
        <w:t>суспензионно</w:t>
      </w:r>
      <w:proofErr w:type="spellEnd"/>
      <w:r w:rsidRPr="00D526BC">
        <w:rPr>
          <w:snapToGrid w:val="0"/>
          <w:szCs w:val="28"/>
        </w:rPr>
        <w:t>, а воду добавляют к мази непосредственно перед отпуском. Иначе при хранении вследствие испар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ния воды соли могут выкристаллизоваться в виде острых кристаллов, ранящих слиз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стую оболочку.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>Нерастворимые или труднорастворимые вещества (висмута нитрат основной, ртути оксид желтый, ксероформ, цинка оксид) вводят в состав глазных мазей в виде мел</w:t>
      </w:r>
      <w:r w:rsidRPr="00D526BC">
        <w:rPr>
          <w:snapToGrid w:val="0"/>
          <w:szCs w:val="28"/>
        </w:rPr>
        <w:t>ь</w:t>
      </w:r>
      <w:r w:rsidRPr="00D526BC">
        <w:rPr>
          <w:snapToGrid w:val="0"/>
          <w:szCs w:val="28"/>
        </w:rPr>
        <w:t>чайших порошков. Для тонкого диспергиров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ния порошки тщательно растирают с небольшим количеством вазелинового масла, глицерина или воды в зав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симости от природы основы.</w:t>
      </w:r>
    </w:p>
    <w:p w:rsidR="00AD3A73" w:rsidRPr="00D526BC" w:rsidRDefault="00AD3A73" w:rsidP="00AD3A73">
      <w:pPr>
        <w:rPr>
          <w:i/>
          <w:snapToGrid w:val="0"/>
          <w:szCs w:val="28"/>
        </w:rPr>
      </w:pPr>
    </w:p>
    <w:p w:rsidR="00AD3A73" w:rsidRPr="00D526BC" w:rsidRDefault="00AD3A73" w:rsidP="00AD3A73">
      <w:pPr>
        <w:rPr>
          <w:i/>
          <w:snapToGrid w:val="0"/>
          <w:szCs w:val="28"/>
        </w:rPr>
      </w:pPr>
      <w:proofErr w:type="spellStart"/>
      <w:r w:rsidRPr="00D526BC">
        <w:rPr>
          <w:i/>
          <w:snapToGrid w:val="0"/>
          <w:szCs w:val="28"/>
        </w:rPr>
        <w:t>Unguentum</w:t>
      </w:r>
      <w:proofErr w:type="spellEnd"/>
      <w:r w:rsidRPr="00D526BC">
        <w:rPr>
          <w:i/>
          <w:snapToGrid w:val="0"/>
          <w:szCs w:val="28"/>
        </w:rPr>
        <w:t xml:space="preserve"> </w:t>
      </w:r>
      <w:proofErr w:type="spellStart"/>
      <w:r w:rsidRPr="00D526BC">
        <w:rPr>
          <w:i/>
          <w:snapToGrid w:val="0"/>
          <w:szCs w:val="28"/>
        </w:rPr>
        <w:t>Hydrargyri</w:t>
      </w:r>
      <w:proofErr w:type="spellEnd"/>
      <w:r w:rsidRPr="00D526BC">
        <w:rPr>
          <w:i/>
          <w:snapToGrid w:val="0"/>
          <w:szCs w:val="28"/>
        </w:rPr>
        <w:t xml:space="preserve"> </w:t>
      </w:r>
      <w:r w:rsidRPr="00D526BC">
        <w:rPr>
          <w:i/>
          <w:snapToGrid w:val="0"/>
          <w:szCs w:val="28"/>
          <w:lang w:val="en-US"/>
        </w:rPr>
        <w:t>oxy</w:t>
      </w:r>
      <w:proofErr w:type="spellStart"/>
      <w:r w:rsidRPr="00D526BC">
        <w:rPr>
          <w:i/>
          <w:snapToGrid w:val="0"/>
          <w:szCs w:val="28"/>
        </w:rPr>
        <w:t>di</w:t>
      </w:r>
      <w:proofErr w:type="spellEnd"/>
      <w:r w:rsidRPr="00D526BC">
        <w:rPr>
          <w:i/>
          <w:snapToGrid w:val="0"/>
          <w:szCs w:val="28"/>
        </w:rPr>
        <w:t xml:space="preserve"> </w:t>
      </w:r>
      <w:proofErr w:type="spellStart"/>
      <w:r w:rsidRPr="00D526BC">
        <w:rPr>
          <w:i/>
          <w:snapToGrid w:val="0"/>
          <w:szCs w:val="28"/>
        </w:rPr>
        <w:t>flavi</w:t>
      </w:r>
      <w:proofErr w:type="spellEnd"/>
    </w:p>
    <w:p w:rsidR="00AD3A73" w:rsidRPr="00D526BC" w:rsidRDefault="00AD3A73" w:rsidP="00AD3A73">
      <w:pPr>
        <w:rPr>
          <w:i/>
          <w:snapToGrid w:val="0"/>
          <w:szCs w:val="28"/>
        </w:rPr>
      </w:pPr>
      <w:r w:rsidRPr="00D526BC">
        <w:rPr>
          <w:i/>
          <w:snapToGrid w:val="0"/>
          <w:szCs w:val="28"/>
        </w:rPr>
        <w:t xml:space="preserve">ртути оксида желтого  </w:t>
      </w:r>
      <w:r w:rsidRPr="00D526BC">
        <w:rPr>
          <w:i/>
          <w:snapToGrid w:val="0"/>
          <w:szCs w:val="28"/>
        </w:rPr>
        <w:tab/>
        <w:t>2,0</w:t>
      </w:r>
    </w:p>
    <w:p w:rsidR="00AD3A73" w:rsidRPr="00D526BC" w:rsidRDefault="00AD3A73" w:rsidP="00AD3A73">
      <w:pPr>
        <w:rPr>
          <w:i/>
          <w:snapToGrid w:val="0"/>
          <w:szCs w:val="28"/>
        </w:rPr>
      </w:pPr>
      <w:r w:rsidRPr="00D526BC">
        <w:rPr>
          <w:i/>
          <w:snapToGrid w:val="0"/>
          <w:szCs w:val="28"/>
        </w:rPr>
        <w:t xml:space="preserve">вазелинового масла </w:t>
      </w:r>
      <w:r w:rsidRPr="00D526BC">
        <w:rPr>
          <w:i/>
          <w:snapToGrid w:val="0"/>
          <w:szCs w:val="28"/>
        </w:rPr>
        <w:tab/>
      </w:r>
      <w:r w:rsidRPr="00D526BC">
        <w:rPr>
          <w:i/>
          <w:snapToGrid w:val="0"/>
          <w:szCs w:val="28"/>
        </w:rPr>
        <w:tab/>
        <w:t>2,0</w:t>
      </w:r>
    </w:p>
    <w:p w:rsidR="00AD3A73" w:rsidRPr="00D526BC" w:rsidRDefault="00AD3A73" w:rsidP="00AD3A73">
      <w:pPr>
        <w:rPr>
          <w:i/>
          <w:snapToGrid w:val="0"/>
          <w:szCs w:val="28"/>
        </w:rPr>
      </w:pPr>
      <w:r w:rsidRPr="00D526BC">
        <w:rPr>
          <w:i/>
          <w:snapToGrid w:val="0"/>
          <w:szCs w:val="28"/>
        </w:rPr>
        <w:t xml:space="preserve">вазелина </w:t>
      </w:r>
      <w:r w:rsidRPr="00D526BC">
        <w:rPr>
          <w:i/>
          <w:snapToGrid w:val="0"/>
          <w:szCs w:val="28"/>
        </w:rPr>
        <w:tab/>
      </w:r>
      <w:r w:rsidRPr="00D526BC">
        <w:rPr>
          <w:i/>
          <w:snapToGrid w:val="0"/>
          <w:szCs w:val="28"/>
        </w:rPr>
        <w:tab/>
      </w:r>
      <w:r w:rsidRPr="00D526BC">
        <w:rPr>
          <w:i/>
          <w:snapToGrid w:val="0"/>
          <w:szCs w:val="28"/>
        </w:rPr>
        <w:tab/>
      </w:r>
      <w:r w:rsidRPr="00D526BC">
        <w:rPr>
          <w:i/>
          <w:snapToGrid w:val="0"/>
          <w:szCs w:val="28"/>
        </w:rPr>
        <w:tab/>
        <w:t>80,0</w:t>
      </w:r>
    </w:p>
    <w:p w:rsidR="00AD3A73" w:rsidRPr="00D526BC" w:rsidRDefault="00AD3A73" w:rsidP="00AD3A73">
      <w:pPr>
        <w:rPr>
          <w:i/>
          <w:snapToGrid w:val="0"/>
          <w:szCs w:val="28"/>
        </w:rPr>
      </w:pPr>
      <w:r w:rsidRPr="00D526BC">
        <w:rPr>
          <w:i/>
          <w:snapToGrid w:val="0"/>
          <w:szCs w:val="28"/>
        </w:rPr>
        <w:t xml:space="preserve">ланолина безводного </w:t>
      </w:r>
      <w:r w:rsidRPr="00D526BC">
        <w:rPr>
          <w:i/>
          <w:snapToGrid w:val="0"/>
          <w:szCs w:val="28"/>
        </w:rPr>
        <w:tab/>
      </w:r>
      <w:r w:rsidRPr="00D526BC">
        <w:rPr>
          <w:i/>
          <w:snapToGrid w:val="0"/>
          <w:szCs w:val="28"/>
        </w:rPr>
        <w:tab/>
        <w:t>16,0</w:t>
      </w:r>
    </w:p>
    <w:p w:rsidR="00AD3A73" w:rsidRPr="00D526BC" w:rsidRDefault="00AD3A73" w:rsidP="00AD3A73">
      <w:pPr>
        <w:rPr>
          <w:snapToGrid w:val="0"/>
          <w:szCs w:val="28"/>
        </w:rPr>
      </w:pP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>Ртути оксид желтый тщательно растирают с вазелиновым маслом. К смеси приба</w:t>
      </w:r>
      <w:r w:rsidRPr="00D526BC">
        <w:rPr>
          <w:snapToGrid w:val="0"/>
          <w:szCs w:val="28"/>
        </w:rPr>
        <w:t>в</w:t>
      </w:r>
      <w:r w:rsidRPr="00D526BC">
        <w:rPr>
          <w:snapToGrid w:val="0"/>
          <w:szCs w:val="28"/>
        </w:rPr>
        <w:t>ляют частями при постоянном растирании сплав вазелина с л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нолином безводным 5:1. При изготовлении и хранении мазь необходимо защищать от возде</w:t>
      </w:r>
      <w:r w:rsidRPr="00D526BC">
        <w:rPr>
          <w:snapToGrid w:val="0"/>
          <w:szCs w:val="28"/>
        </w:rPr>
        <w:t>й</w:t>
      </w:r>
      <w:r w:rsidRPr="00D526BC">
        <w:rPr>
          <w:snapToGrid w:val="0"/>
          <w:szCs w:val="28"/>
        </w:rPr>
        <w:t>ствия света.</w:t>
      </w:r>
    </w:p>
    <w:p w:rsidR="00AD3A73" w:rsidRPr="00D526BC" w:rsidRDefault="00AD3A73" w:rsidP="00AD3A73">
      <w:pPr>
        <w:rPr>
          <w:i/>
          <w:snapToGrid w:val="0"/>
          <w:szCs w:val="28"/>
        </w:rPr>
      </w:pPr>
    </w:p>
    <w:p w:rsidR="00AD3A73" w:rsidRPr="00D526BC" w:rsidRDefault="00AD3A73" w:rsidP="00AD3A73">
      <w:pPr>
        <w:rPr>
          <w:i/>
          <w:snapToGrid w:val="0"/>
          <w:szCs w:val="28"/>
        </w:rPr>
      </w:pPr>
      <w:proofErr w:type="spellStart"/>
      <w:r w:rsidRPr="00D526BC">
        <w:rPr>
          <w:i/>
          <w:snapToGrid w:val="0"/>
          <w:szCs w:val="28"/>
        </w:rPr>
        <w:t>Rp</w:t>
      </w:r>
      <w:proofErr w:type="spellEnd"/>
      <w:r w:rsidRPr="00D526BC">
        <w:rPr>
          <w:i/>
          <w:snapToGrid w:val="0"/>
          <w:szCs w:val="28"/>
        </w:rPr>
        <w:t xml:space="preserve">: </w:t>
      </w:r>
      <w:proofErr w:type="spellStart"/>
      <w:r w:rsidRPr="00D526BC">
        <w:rPr>
          <w:i/>
          <w:snapToGrid w:val="0"/>
          <w:szCs w:val="28"/>
        </w:rPr>
        <w:t>Ung</w:t>
      </w:r>
      <w:proofErr w:type="spellEnd"/>
      <w:r w:rsidRPr="00D526BC">
        <w:rPr>
          <w:i/>
          <w:snapToGrid w:val="0"/>
          <w:szCs w:val="28"/>
        </w:rPr>
        <w:t xml:space="preserve">. </w:t>
      </w:r>
      <w:proofErr w:type="spellStart"/>
      <w:r w:rsidRPr="00D526BC">
        <w:rPr>
          <w:i/>
          <w:snapToGrid w:val="0"/>
          <w:szCs w:val="28"/>
        </w:rPr>
        <w:t>Xeroformii</w:t>
      </w:r>
      <w:proofErr w:type="spellEnd"/>
      <w:r w:rsidRPr="00D526BC">
        <w:rPr>
          <w:i/>
          <w:snapToGrid w:val="0"/>
          <w:szCs w:val="28"/>
        </w:rPr>
        <w:t xml:space="preserve"> 3% - 10,0</w:t>
      </w:r>
    </w:p>
    <w:p w:rsidR="00AD3A73" w:rsidRPr="00D526BC" w:rsidRDefault="00AD3A73" w:rsidP="00AD3A73">
      <w:pPr>
        <w:rPr>
          <w:i/>
          <w:snapToGrid w:val="0"/>
          <w:szCs w:val="28"/>
        </w:rPr>
      </w:pPr>
      <w:r w:rsidRPr="00D526BC">
        <w:rPr>
          <w:i/>
          <w:snapToGrid w:val="0"/>
          <w:szCs w:val="28"/>
        </w:rPr>
        <w:t xml:space="preserve">       D. S. Закладывать за веко обоих глаз.</w:t>
      </w:r>
    </w:p>
    <w:p w:rsidR="00AD3A73" w:rsidRPr="00D526BC" w:rsidRDefault="00AD3A73" w:rsidP="00AD3A73">
      <w:pPr>
        <w:rPr>
          <w:snapToGrid w:val="0"/>
          <w:szCs w:val="28"/>
        </w:rPr>
      </w:pP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В стерильной ступке растирают </w:t>
      </w:r>
      <w:smartTag w:uri="urn:schemas-microsoft-com:office:smarttags" w:element="metricconverter">
        <w:smartTagPr>
          <w:attr w:name="ProductID" w:val="0,3 г"/>
        </w:smartTagPr>
        <w:r w:rsidRPr="00D526BC">
          <w:rPr>
            <w:snapToGrid w:val="0"/>
            <w:szCs w:val="28"/>
          </w:rPr>
          <w:t>0,3 г</w:t>
        </w:r>
      </w:smartTag>
      <w:r w:rsidRPr="00D526BC">
        <w:rPr>
          <w:snapToGrid w:val="0"/>
          <w:szCs w:val="28"/>
        </w:rPr>
        <w:t xml:space="preserve"> ксероформа с несколькими каплями стерил</w:t>
      </w:r>
      <w:r w:rsidRPr="00D526BC">
        <w:rPr>
          <w:snapToGrid w:val="0"/>
          <w:szCs w:val="28"/>
        </w:rPr>
        <w:t>ь</w:t>
      </w:r>
      <w:r w:rsidRPr="00D526BC">
        <w:rPr>
          <w:snapToGrid w:val="0"/>
          <w:szCs w:val="28"/>
        </w:rPr>
        <w:t>ного вазелинового масла, добавляют по частям 9,7 глазной основы (вазелин: лан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лин безводный 9:1)</w:t>
      </w:r>
    </w:p>
    <w:p w:rsidR="00AD3A73" w:rsidRPr="00D526BC" w:rsidRDefault="00AD3A73" w:rsidP="00AD3A73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Мази отпускают в стерильных банках </w:t>
      </w:r>
      <w:r w:rsidRPr="00D526BC">
        <w:rPr>
          <w:snapToGrid w:val="0"/>
          <w:szCs w:val="28"/>
          <w:lang w:val="en-US"/>
        </w:rPr>
        <w:t>c</w:t>
      </w:r>
      <w:r w:rsidRPr="00D526BC">
        <w:rPr>
          <w:snapToGrid w:val="0"/>
          <w:szCs w:val="28"/>
        </w:rPr>
        <w:t xml:space="preserve"> этикетками розового цвета. Хранят в плотно укупоренных банках в прохладном, защищенном от света месте.</w:t>
      </w:r>
    </w:p>
    <w:p w:rsidR="00AD3A73" w:rsidRPr="00D526BC" w:rsidRDefault="00AD3A73" w:rsidP="00AD3A73">
      <w:pPr>
        <w:pStyle w:val="2"/>
        <w:rPr>
          <w:szCs w:val="28"/>
        </w:rPr>
      </w:pPr>
    </w:p>
    <w:p w:rsidR="00AD3A73" w:rsidRPr="00E66C4A" w:rsidRDefault="00AD3A73" w:rsidP="00AD3A73">
      <w:pPr>
        <w:pStyle w:val="2"/>
        <w:rPr>
          <w:b/>
          <w:szCs w:val="28"/>
        </w:rPr>
      </w:pPr>
      <w:r w:rsidRPr="00E66C4A">
        <w:rPr>
          <w:b/>
          <w:szCs w:val="28"/>
        </w:rPr>
        <w:t>ЗАКЛЮЧЕНИЕ</w:t>
      </w:r>
    </w:p>
    <w:p w:rsidR="00AD3A73" w:rsidRPr="00D526BC" w:rsidRDefault="00AD3A73" w:rsidP="00AD3A73">
      <w:pPr>
        <w:rPr>
          <w:szCs w:val="28"/>
        </w:rPr>
      </w:pPr>
    </w:p>
    <w:p w:rsidR="00AD3A73" w:rsidRPr="00D526BC" w:rsidRDefault="00AD3A73" w:rsidP="00AD3A73">
      <w:pPr>
        <w:rPr>
          <w:szCs w:val="28"/>
        </w:rPr>
      </w:pPr>
      <w:r w:rsidRPr="00D526BC">
        <w:rPr>
          <w:szCs w:val="28"/>
        </w:rPr>
        <w:t>Учитывая легкую ранимость тканей и нарушение выработки лизоцима при разли</w:t>
      </w:r>
      <w:r w:rsidRPr="00D526BC">
        <w:rPr>
          <w:szCs w:val="28"/>
        </w:rPr>
        <w:t>ч</w:t>
      </w:r>
      <w:r w:rsidRPr="00D526BC">
        <w:rPr>
          <w:szCs w:val="28"/>
        </w:rPr>
        <w:t>ных заболеваниях, глазные лекарственные формы (капли, мази) готовят в асептич</w:t>
      </w:r>
      <w:r w:rsidRPr="00D526BC">
        <w:rPr>
          <w:szCs w:val="28"/>
        </w:rPr>
        <w:t>е</w:t>
      </w:r>
      <w:r w:rsidRPr="00D526BC">
        <w:rPr>
          <w:szCs w:val="28"/>
        </w:rPr>
        <w:t>ских условиях, фильтруют. Как и растворы для инъекций, глазные капли стерил</w:t>
      </w:r>
      <w:r w:rsidRPr="00D526BC">
        <w:rPr>
          <w:szCs w:val="28"/>
        </w:rPr>
        <w:t>и</w:t>
      </w:r>
      <w:r w:rsidRPr="00D526BC">
        <w:rPr>
          <w:szCs w:val="28"/>
        </w:rPr>
        <w:t>зуют.</w:t>
      </w:r>
    </w:p>
    <w:p w:rsidR="00AD3A73" w:rsidRPr="00D526BC" w:rsidRDefault="00AD3A73" w:rsidP="00AD3A73">
      <w:pPr>
        <w:rPr>
          <w:szCs w:val="28"/>
        </w:rPr>
      </w:pPr>
      <w:r w:rsidRPr="00D526BC">
        <w:rPr>
          <w:szCs w:val="28"/>
        </w:rPr>
        <w:t>Особые требования и тщательное измельчение веществ соблюдают при приготовл</w:t>
      </w:r>
      <w:r w:rsidRPr="00D526BC">
        <w:rPr>
          <w:szCs w:val="28"/>
        </w:rPr>
        <w:t>е</w:t>
      </w:r>
      <w:r w:rsidRPr="00D526BC">
        <w:rPr>
          <w:szCs w:val="28"/>
        </w:rPr>
        <w:t>нии глазных мазей.</w:t>
      </w:r>
    </w:p>
    <w:p w:rsidR="00AD3A73" w:rsidRPr="00D526BC" w:rsidRDefault="00AD3A73" w:rsidP="00AD3A73">
      <w:pPr>
        <w:pStyle w:val="a3"/>
        <w:tabs>
          <w:tab w:val="left" w:pos="8505"/>
        </w:tabs>
        <w:spacing w:line="480" w:lineRule="auto"/>
        <w:ind w:firstLine="0"/>
        <w:rPr>
          <w:szCs w:val="28"/>
        </w:rPr>
      </w:pPr>
    </w:p>
    <w:p w:rsidR="00F33BAB" w:rsidRPr="00AD3A73" w:rsidRDefault="00F33BAB" w:rsidP="00AD3A73">
      <w:bookmarkStart w:id="0" w:name="_GoBack"/>
      <w:bookmarkEnd w:id="0"/>
    </w:p>
    <w:sectPr w:rsidR="00F33BAB" w:rsidRPr="00AD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7C0F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2110180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235028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75D5073"/>
    <w:multiLevelType w:val="singleLevel"/>
    <w:tmpl w:val="88A20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E1365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7C"/>
    <w:rsid w:val="0066537C"/>
    <w:rsid w:val="00AD3A73"/>
    <w:rsid w:val="00F3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3A73"/>
    <w:pPr>
      <w:keepNext/>
      <w:ind w:firstLine="851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D3A73"/>
    <w:pPr>
      <w:keepNext/>
      <w:ind w:firstLine="851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D3A73"/>
    <w:pPr>
      <w:keepNext/>
      <w:ind w:firstLine="851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D3A73"/>
    <w:pPr>
      <w:keepNext/>
      <w:ind w:left="720"/>
      <w:jc w:val="both"/>
      <w:outlineLvl w:val="4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3A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3A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3A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D3A7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AD3A73"/>
    <w:pPr>
      <w:ind w:firstLine="851"/>
      <w:jc w:val="both"/>
    </w:pPr>
    <w:rPr>
      <w:sz w:val="28"/>
    </w:rPr>
  </w:style>
  <w:style w:type="character" w:customStyle="1" w:styleId="a4">
    <w:name w:val="Подзаголовок Знак"/>
    <w:basedOn w:val="a0"/>
    <w:link w:val="a3"/>
    <w:rsid w:val="00AD3A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3A73"/>
    <w:pPr>
      <w:keepNext/>
      <w:ind w:firstLine="851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D3A73"/>
    <w:pPr>
      <w:keepNext/>
      <w:ind w:firstLine="851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D3A73"/>
    <w:pPr>
      <w:keepNext/>
      <w:ind w:firstLine="851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D3A73"/>
    <w:pPr>
      <w:keepNext/>
      <w:ind w:left="720"/>
      <w:jc w:val="both"/>
      <w:outlineLvl w:val="4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3A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3A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3A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D3A7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AD3A73"/>
    <w:pPr>
      <w:ind w:firstLine="851"/>
      <w:jc w:val="both"/>
    </w:pPr>
    <w:rPr>
      <w:sz w:val="28"/>
    </w:rPr>
  </w:style>
  <w:style w:type="character" w:customStyle="1" w:styleId="a4">
    <w:name w:val="Подзаголовок Знак"/>
    <w:basedOn w:val="a0"/>
    <w:link w:val="a3"/>
    <w:rsid w:val="00AD3A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3935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2020-10-06T04:49:00Z</dcterms:created>
  <dcterms:modified xsi:type="dcterms:W3CDTF">2020-10-06T05:42:00Z</dcterms:modified>
</cp:coreProperties>
</file>