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6BC" w:rsidRPr="00B906BC" w:rsidRDefault="00B906BC" w:rsidP="00257392">
      <w:pPr>
        <w:spacing w:after="120"/>
        <w:rPr>
          <w:b/>
          <w:sz w:val="32"/>
          <w:szCs w:val="28"/>
        </w:rPr>
      </w:pPr>
      <w:r w:rsidRPr="00B906BC">
        <w:rPr>
          <w:b/>
          <w:sz w:val="32"/>
          <w:szCs w:val="28"/>
        </w:rPr>
        <w:t>Лаб</w:t>
      </w:r>
      <w:r w:rsidR="007114DE">
        <w:rPr>
          <w:b/>
          <w:sz w:val="32"/>
          <w:szCs w:val="28"/>
        </w:rPr>
        <w:t>ораторно-практическое занятие №3</w:t>
      </w:r>
      <w:r w:rsidRPr="00B906BC">
        <w:rPr>
          <w:b/>
          <w:sz w:val="32"/>
          <w:szCs w:val="28"/>
        </w:rPr>
        <w:t>.</w:t>
      </w:r>
    </w:p>
    <w:p w:rsidR="00501F4A" w:rsidRPr="008F588D" w:rsidRDefault="00501F4A" w:rsidP="00501F4A">
      <w:pPr>
        <w:jc w:val="center"/>
        <w:rPr>
          <w:b/>
          <w:spacing w:val="-4"/>
          <w:sz w:val="28"/>
          <w:szCs w:val="28"/>
        </w:rPr>
      </w:pPr>
    </w:p>
    <w:p w:rsidR="00501F4A" w:rsidRPr="00365CD1" w:rsidRDefault="00501F4A" w:rsidP="00365CD1">
      <w:pPr>
        <w:spacing w:line="360" w:lineRule="auto"/>
        <w:rPr>
          <w:spacing w:val="-4"/>
          <w:sz w:val="28"/>
          <w:szCs w:val="28"/>
        </w:rPr>
      </w:pPr>
      <w:proofErr w:type="spellStart"/>
      <w:r w:rsidRPr="00365CD1">
        <w:rPr>
          <w:b/>
          <w:spacing w:val="-4"/>
          <w:sz w:val="28"/>
          <w:szCs w:val="28"/>
        </w:rPr>
        <w:t>Тема:</w:t>
      </w:r>
      <w:r w:rsidR="00365CD1" w:rsidRPr="00365CD1">
        <w:rPr>
          <w:b/>
          <w:spacing w:val="-4"/>
          <w:sz w:val="28"/>
          <w:szCs w:val="28"/>
        </w:rPr>
        <w:t>Внутриаптечный</w:t>
      </w:r>
      <w:proofErr w:type="spellEnd"/>
      <w:r w:rsidR="00365CD1" w:rsidRPr="00365CD1">
        <w:rPr>
          <w:b/>
          <w:spacing w:val="-4"/>
          <w:sz w:val="28"/>
          <w:szCs w:val="28"/>
        </w:rPr>
        <w:t xml:space="preserve"> контроль. </w:t>
      </w:r>
      <w:r w:rsidR="00365CD1">
        <w:rPr>
          <w:b/>
          <w:spacing w:val="-4"/>
          <w:sz w:val="28"/>
          <w:szCs w:val="28"/>
        </w:rPr>
        <w:t xml:space="preserve"> Виды внутриаптечного контроля.</w:t>
      </w:r>
    </w:p>
    <w:p w:rsidR="00501F4A" w:rsidRPr="008F588D" w:rsidRDefault="00501F4A" w:rsidP="00501F4A">
      <w:pPr>
        <w:spacing w:line="360" w:lineRule="auto"/>
        <w:jc w:val="both"/>
        <w:rPr>
          <w:spacing w:val="-4"/>
          <w:sz w:val="28"/>
          <w:szCs w:val="28"/>
        </w:rPr>
      </w:pPr>
    </w:p>
    <w:p w:rsidR="00501F4A" w:rsidRPr="008F588D" w:rsidRDefault="00501F4A" w:rsidP="00822DA6">
      <w:pPr>
        <w:spacing w:line="360" w:lineRule="auto"/>
        <w:ind w:firstLine="708"/>
        <w:rPr>
          <w:spacing w:val="-4"/>
          <w:sz w:val="28"/>
          <w:szCs w:val="28"/>
        </w:rPr>
      </w:pPr>
      <w:r w:rsidRPr="008F588D">
        <w:rPr>
          <w:b/>
          <w:spacing w:val="-4"/>
          <w:sz w:val="28"/>
          <w:szCs w:val="28"/>
        </w:rPr>
        <w:t xml:space="preserve">Цель </w:t>
      </w:r>
      <w:proofErr w:type="spellStart"/>
      <w:proofErr w:type="gramStart"/>
      <w:r w:rsidRPr="008F588D">
        <w:rPr>
          <w:b/>
          <w:spacing w:val="-4"/>
          <w:sz w:val="28"/>
          <w:szCs w:val="28"/>
        </w:rPr>
        <w:t>работы:</w:t>
      </w:r>
      <w:r w:rsidR="00CC47F7">
        <w:rPr>
          <w:spacing w:val="-4"/>
          <w:sz w:val="28"/>
          <w:szCs w:val="28"/>
        </w:rPr>
        <w:t>изучить</w:t>
      </w:r>
      <w:proofErr w:type="spellEnd"/>
      <w:proofErr w:type="gramEnd"/>
      <w:r w:rsidR="00CC47F7">
        <w:rPr>
          <w:spacing w:val="-4"/>
          <w:sz w:val="28"/>
          <w:szCs w:val="28"/>
        </w:rPr>
        <w:t xml:space="preserve"> </w:t>
      </w:r>
      <w:r w:rsidR="007114DE" w:rsidRPr="007114DE">
        <w:rPr>
          <w:spacing w:val="-4"/>
          <w:sz w:val="28"/>
          <w:szCs w:val="28"/>
        </w:rPr>
        <w:t>теоретических основ химико-аналитического анализа ЛС и внутриаптечного контр</w:t>
      </w:r>
      <w:r w:rsidR="007114DE">
        <w:rPr>
          <w:spacing w:val="-4"/>
          <w:sz w:val="28"/>
          <w:szCs w:val="28"/>
        </w:rPr>
        <w:t xml:space="preserve">оля ЛС, изготавливаемых аптеках ознакомление </w:t>
      </w:r>
      <w:r w:rsidR="007114DE" w:rsidRPr="007114DE">
        <w:rPr>
          <w:spacing w:val="-4"/>
          <w:sz w:val="28"/>
          <w:szCs w:val="28"/>
        </w:rPr>
        <w:t>современными видами внутриаптечного контроля  анализа лекарственных средств, с использованием современных международных стандартов.</w:t>
      </w:r>
    </w:p>
    <w:p w:rsidR="00501F4A" w:rsidRDefault="005D4611" w:rsidP="00501F4A">
      <w:pPr>
        <w:spacing w:line="360" w:lineRule="auto"/>
        <w:ind w:firstLine="708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Реактивы</w:t>
      </w:r>
      <w:r w:rsidR="00501F4A" w:rsidRPr="008F588D">
        <w:rPr>
          <w:b/>
          <w:spacing w:val="-4"/>
          <w:sz w:val="28"/>
          <w:szCs w:val="28"/>
        </w:rPr>
        <w:t xml:space="preserve"> и </w:t>
      </w:r>
      <w:proofErr w:type="spellStart"/>
      <w:proofErr w:type="gramStart"/>
      <w:r w:rsidR="00501F4A" w:rsidRPr="008F588D">
        <w:rPr>
          <w:b/>
          <w:spacing w:val="-4"/>
          <w:sz w:val="28"/>
          <w:szCs w:val="28"/>
        </w:rPr>
        <w:t>оборудование</w:t>
      </w:r>
      <w:r w:rsidR="00501F4A" w:rsidRPr="008F588D">
        <w:rPr>
          <w:spacing w:val="-4"/>
          <w:sz w:val="28"/>
          <w:szCs w:val="28"/>
        </w:rPr>
        <w:t>:</w:t>
      </w:r>
      <w:r w:rsidR="00460A39">
        <w:rPr>
          <w:spacing w:val="-4"/>
          <w:sz w:val="28"/>
          <w:szCs w:val="28"/>
        </w:rPr>
        <w:t>Реактивы</w:t>
      </w:r>
      <w:proofErr w:type="spellEnd"/>
      <w:proofErr w:type="gramEnd"/>
      <w:r w:rsidR="00460A39">
        <w:rPr>
          <w:spacing w:val="-4"/>
          <w:sz w:val="28"/>
          <w:szCs w:val="28"/>
        </w:rPr>
        <w:t xml:space="preserve">: </w:t>
      </w:r>
      <w:r w:rsidR="009F67CE">
        <w:rPr>
          <w:spacing w:val="-4"/>
          <w:sz w:val="28"/>
          <w:szCs w:val="28"/>
        </w:rPr>
        <w:t>Алюминий, хлористоводородная кислота, нитраты, нитриты, кальций, магний, сульфаты, сульфиты, углерод диоксид</w:t>
      </w:r>
    </w:p>
    <w:p w:rsidR="005D4611" w:rsidRDefault="005D4611" w:rsidP="005D4611">
      <w:pPr>
        <w:spacing w:line="360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Оборудование: </w:t>
      </w:r>
      <w:bookmarkStart w:id="0" w:name="_GoBack"/>
      <w:r>
        <w:rPr>
          <w:spacing w:val="-4"/>
          <w:sz w:val="28"/>
          <w:szCs w:val="28"/>
        </w:rPr>
        <w:t xml:space="preserve">мерная колба, колба коническая, </w:t>
      </w:r>
      <w:r w:rsidR="007114DE">
        <w:rPr>
          <w:spacing w:val="-4"/>
          <w:sz w:val="28"/>
          <w:szCs w:val="28"/>
        </w:rPr>
        <w:t xml:space="preserve">пробирки, </w:t>
      </w:r>
      <w:r>
        <w:rPr>
          <w:spacing w:val="-4"/>
          <w:sz w:val="28"/>
          <w:szCs w:val="28"/>
        </w:rPr>
        <w:t>пипетки, бюретки,</w:t>
      </w:r>
      <w:r w:rsidR="007114DE">
        <w:rPr>
          <w:spacing w:val="-4"/>
          <w:sz w:val="28"/>
          <w:szCs w:val="28"/>
        </w:rPr>
        <w:t xml:space="preserve"> воронка, капельница.</w:t>
      </w:r>
    </w:p>
    <w:bookmarkEnd w:id="0"/>
    <w:p w:rsidR="00501F4A" w:rsidRPr="008F588D" w:rsidRDefault="00501F4A" w:rsidP="00501F4A">
      <w:pPr>
        <w:spacing w:line="360" w:lineRule="auto"/>
        <w:rPr>
          <w:spacing w:val="-4"/>
          <w:sz w:val="28"/>
          <w:szCs w:val="28"/>
        </w:rPr>
      </w:pPr>
    </w:p>
    <w:p w:rsidR="00B906BC" w:rsidRDefault="00501F4A" w:rsidP="00B906BC">
      <w:pPr>
        <w:spacing w:line="360" w:lineRule="auto"/>
        <w:jc w:val="center"/>
        <w:rPr>
          <w:b/>
          <w:spacing w:val="-4"/>
          <w:sz w:val="28"/>
          <w:szCs w:val="28"/>
        </w:rPr>
      </w:pPr>
      <w:r w:rsidRPr="008F588D">
        <w:rPr>
          <w:b/>
          <w:spacing w:val="-4"/>
          <w:sz w:val="28"/>
          <w:szCs w:val="28"/>
        </w:rPr>
        <w:t xml:space="preserve">Теоретическое обоснование работы </w:t>
      </w:r>
    </w:p>
    <w:p w:rsidR="00460A39" w:rsidRPr="00460A39" w:rsidRDefault="00460A39" w:rsidP="009B2D58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Нормативно-правовая документация регулирования контроля качества лекарственных средств. Виды внутриаптечного контроля качества лекарственных препаратов, изготовляемых в аптеке. Общие положения внутриаптечного контроля качества лекарственных средств.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Важность лекарственной терапии в современной медицине не вызывает сомнения. Практически каждый человек рано или поздно прибегает к помощи лекарственных средств, а многие постоянно нуждаются в медикаментозной поддержке. Однако следует учитывать, что действие лекарственных средств будет достаточно эффективным только при их соответствии требованиям критериев качества.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lastRenderedPageBreak/>
        <w:t>Речь идет о качестве, которое должно быть заложено в продукт (в данном случае в лекарственное средство) в процессе производства и проконтролировано на всех стадиях его изготовления, как это предусмотрено Правилами GMP. Жесткие требования обусловлены гуманитарными особенностями продукта и спецификой производства.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Не является секретом, что сфера обращения лекарственных средств остается зоной повышенного риска. В связи с этим большинство стран закрепляют на государственном уровне строгие меры контроля в соответствии с международными правовыми нормами. Это одна из немногих позиций глобального международного взаимодействия, где присутствует единая идеология - перенос акцента с контроля качества готовой продукции на обеспечение качества на всех этапах обращения лекарственных средств.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 xml:space="preserve">Главной задачей контрольно-разрешительной системы является защита интересов потребителей от возможных негативных последствий применения лекарств, что может быть связано с недостаточной изученностью лекарственного средства на этапе его разрешения и внедрения в медицинскую практику, с выпуском предприятиями недоброкачественной продукции или с нарушениями условий и порядка его хранения и реализации. Это связано с тем, что уже в настоящее время в Государственный реестр лекарственных средств, зарегистрированных в </w:t>
      </w:r>
      <w:r w:rsidR="00700EAE">
        <w:rPr>
          <w:spacing w:val="-4"/>
          <w:sz w:val="28"/>
          <w:szCs w:val="28"/>
        </w:rPr>
        <w:t>КР</w:t>
      </w:r>
      <w:r w:rsidRPr="007114DE">
        <w:rPr>
          <w:spacing w:val="-4"/>
          <w:sz w:val="28"/>
          <w:szCs w:val="28"/>
        </w:rPr>
        <w:t xml:space="preserve">, включено более </w:t>
      </w:r>
      <w:r w:rsidR="00A22605">
        <w:rPr>
          <w:spacing w:val="-4"/>
          <w:sz w:val="28"/>
          <w:szCs w:val="28"/>
        </w:rPr>
        <w:t>3</w:t>
      </w:r>
      <w:r w:rsidRPr="007114DE">
        <w:rPr>
          <w:spacing w:val="-4"/>
          <w:sz w:val="28"/>
          <w:szCs w:val="28"/>
        </w:rPr>
        <w:t xml:space="preserve">000 наименований отечественных и зарубежных лекарственных средств. В соответствии с поставленными задачами контрольно-разрешительная система действует на двух уровнях: </w:t>
      </w:r>
      <w:r w:rsidR="00A22605">
        <w:rPr>
          <w:spacing w:val="-4"/>
          <w:sz w:val="28"/>
          <w:szCs w:val="28"/>
        </w:rPr>
        <w:t>государственном</w:t>
      </w:r>
      <w:r w:rsidRPr="007114DE">
        <w:rPr>
          <w:spacing w:val="-4"/>
          <w:sz w:val="28"/>
          <w:szCs w:val="28"/>
        </w:rPr>
        <w:t xml:space="preserve"> и региональном.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 xml:space="preserve">Основная задача на </w:t>
      </w:r>
      <w:r w:rsidR="00A22605">
        <w:rPr>
          <w:spacing w:val="-4"/>
          <w:sz w:val="28"/>
          <w:szCs w:val="28"/>
        </w:rPr>
        <w:t>государственном</w:t>
      </w:r>
      <w:r w:rsidRPr="007114DE">
        <w:rPr>
          <w:spacing w:val="-4"/>
          <w:sz w:val="28"/>
          <w:szCs w:val="28"/>
        </w:rPr>
        <w:t xml:space="preserve"> уровне - государственная регистрация лекарственных средств, изделий медицинского назначения и медицинской техники. На региональном уровне - контроль качества и сертификация </w:t>
      </w:r>
      <w:r w:rsidRPr="007114DE">
        <w:rPr>
          <w:spacing w:val="-4"/>
          <w:sz w:val="28"/>
          <w:szCs w:val="28"/>
        </w:rPr>
        <w:lastRenderedPageBreak/>
        <w:t>лекарственных средств, изделий медицинского назначения и медицинской техники.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В качестве общественных экспертных организаций на</w:t>
      </w:r>
      <w:r w:rsidR="00A22605">
        <w:rPr>
          <w:spacing w:val="-4"/>
          <w:sz w:val="28"/>
          <w:szCs w:val="28"/>
        </w:rPr>
        <w:t xml:space="preserve"> гос.</w:t>
      </w:r>
      <w:r w:rsidRPr="007114DE">
        <w:rPr>
          <w:spacing w:val="-4"/>
          <w:sz w:val="28"/>
          <w:szCs w:val="28"/>
        </w:rPr>
        <w:t xml:space="preserve"> уровне функционируют Фармакологический и Фармакопейный государственные комитеты, </w:t>
      </w:r>
      <w:r w:rsidR="00A22605">
        <w:rPr>
          <w:spacing w:val="-4"/>
          <w:sz w:val="28"/>
          <w:szCs w:val="28"/>
        </w:rPr>
        <w:t>гос.</w:t>
      </w:r>
      <w:r w:rsidRPr="007114DE">
        <w:rPr>
          <w:spacing w:val="-4"/>
          <w:sz w:val="28"/>
          <w:szCs w:val="28"/>
        </w:rPr>
        <w:t xml:space="preserve"> комиссия по медицинским иммунобиологическим препаратам, Комитет по новой медицинской технике. Финансируются из федерального бюджета Государственный институт доклинической и клинической экспертизы лекарств (численность 200 человек), Государственный научно-исследовательский институт по стандартизации и контролю лекарственных средств (численность 158 человек) и Национальный орган по контролю медицинских иммунобиологических препаратов 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 xml:space="preserve">Управление государственного контроля лекарственных средств и медицинской техники и Государственный НИИ по стандартизации и контролю лекарственных средств осуществляют контроль качества лекарственных средств, выпускаемых всеми предприятиями </w:t>
      </w:r>
      <w:r w:rsidR="00A22605">
        <w:rPr>
          <w:spacing w:val="-4"/>
          <w:sz w:val="28"/>
          <w:szCs w:val="28"/>
        </w:rPr>
        <w:t>КР</w:t>
      </w:r>
      <w:r w:rsidRPr="007114DE">
        <w:rPr>
          <w:spacing w:val="-4"/>
          <w:sz w:val="28"/>
          <w:szCs w:val="28"/>
        </w:rPr>
        <w:t xml:space="preserve"> и ввозимых в </w:t>
      </w:r>
      <w:r w:rsidR="00A22605">
        <w:rPr>
          <w:spacing w:val="-4"/>
          <w:sz w:val="28"/>
          <w:szCs w:val="28"/>
        </w:rPr>
        <w:t>КР</w:t>
      </w:r>
      <w:r w:rsidRPr="007114DE">
        <w:rPr>
          <w:spacing w:val="-4"/>
          <w:sz w:val="28"/>
          <w:szCs w:val="28"/>
        </w:rPr>
        <w:t>, инспектирование промышленных предприятий и аптечных учреждений в части соблюдения ими технологии производства, порядка контроля качества, хранения и реализации лекарственных средств, разработку инструктивно-методических документов по вопросам контроля качества лекарств и методическое руководство территориально-аналитическими лабораториями и отделами технического контроля предприятий.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BD5E90" w:rsidRDefault="007114DE" w:rsidP="007114DE">
      <w:pPr>
        <w:spacing w:line="360" w:lineRule="auto"/>
        <w:jc w:val="both"/>
        <w:rPr>
          <w:b/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Default="00726376" w:rsidP="007114DE">
      <w:pPr>
        <w:spacing w:line="360" w:lineRule="auto"/>
        <w:jc w:val="both"/>
        <w:rPr>
          <w:b/>
          <w:spacing w:val="-4"/>
          <w:sz w:val="28"/>
          <w:szCs w:val="28"/>
        </w:rPr>
      </w:pPr>
      <w:bookmarkStart w:id="1" w:name="_Hlk51969584"/>
      <w:r>
        <w:rPr>
          <w:b/>
          <w:spacing w:val="-4"/>
          <w:sz w:val="28"/>
          <w:szCs w:val="28"/>
        </w:rPr>
        <w:t xml:space="preserve">Внутриаптечный контроль. </w:t>
      </w:r>
      <w:r w:rsidR="007114DE" w:rsidRPr="00BD5E90">
        <w:rPr>
          <w:b/>
          <w:spacing w:val="-4"/>
          <w:sz w:val="28"/>
          <w:szCs w:val="28"/>
        </w:rPr>
        <w:t>Виды внутриаптечного контроля качества лекарственных средств, изготовляемых в аптеках</w:t>
      </w:r>
    </w:p>
    <w:p w:rsidR="00726376" w:rsidRPr="00BD5E90" w:rsidRDefault="00726376" w:rsidP="007114DE">
      <w:pPr>
        <w:spacing w:line="360" w:lineRule="auto"/>
        <w:jc w:val="both"/>
        <w:rPr>
          <w:b/>
          <w:spacing w:val="-4"/>
          <w:sz w:val="28"/>
          <w:szCs w:val="28"/>
        </w:rPr>
      </w:pPr>
    </w:p>
    <w:p w:rsidR="00726376" w:rsidRPr="00726376" w:rsidRDefault="00726376" w:rsidP="00726376">
      <w:pPr>
        <w:spacing w:line="360" w:lineRule="auto"/>
        <w:jc w:val="both"/>
        <w:rPr>
          <w:spacing w:val="-4"/>
          <w:sz w:val="28"/>
          <w:szCs w:val="28"/>
        </w:rPr>
      </w:pPr>
      <w:r w:rsidRPr="00726376">
        <w:rPr>
          <w:b/>
          <w:spacing w:val="-4"/>
          <w:sz w:val="28"/>
          <w:szCs w:val="28"/>
        </w:rPr>
        <w:lastRenderedPageBreak/>
        <w:t xml:space="preserve">Внутриаптечный контроль </w:t>
      </w:r>
      <w:proofErr w:type="gramStart"/>
      <w:r w:rsidRPr="00726376">
        <w:rPr>
          <w:b/>
          <w:spacing w:val="-4"/>
          <w:sz w:val="28"/>
          <w:szCs w:val="28"/>
        </w:rPr>
        <w:t>−</w:t>
      </w:r>
      <w:r w:rsidRPr="00726376">
        <w:rPr>
          <w:spacing w:val="-4"/>
          <w:sz w:val="28"/>
          <w:szCs w:val="28"/>
        </w:rPr>
        <w:t xml:space="preserve"> это</w:t>
      </w:r>
      <w:proofErr w:type="gramEnd"/>
      <w:r w:rsidRPr="00726376">
        <w:rPr>
          <w:spacing w:val="-4"/>
          <w:sz w:val="28"/>
          <w:szCs w:val="28"/>
        </w:rPr>
        <w:t xml:space="preserve"> комплекс мероприятий, направленных на своевременное предупреждение и выявление ошибок, неточностей,</w:t>
      </w:r>
    </w:p>
    <w:p w:rsidR="00726376" w:rsidRPr="00726376" w:rsidRDefault="00726376" w:rsidP="00726376">
      <w:pPr>
        <w:spacing w:line="360" w:lineRule="auto"/>
        <w:jc w:val="both"/>
        <w:rPr>
          <w:spacing w:val="-4"/>
          <w:sz w:val="28"/>
          <w:szCs w:val="28"/>
        </w:rPr>
      </w:pPr>
      <w:r w:rsidRPr="00726376">
        <w:rPr>
          <w:spacing w:val="-4"/>
          <w:sz w:val="28"/>
          <w:szCs w:val="28"/>
        </w:rPr>
        <w:t>возникающих при изготовлении, оформлении и отпуске лекарств.</w:t>
      </w:r>
    </w:p>
    <w:p w:rsidR="007114DE" w:rsidRDefault="00726376" w:rsidP="00726376">
      <w:pPr>
        <w:spacing w:line="360" w:lineRule="auto"/>
        <w:jc w:val="both"/>
        <w:rPr>
          <w:spacing w:val="-4"/>
          <w:sz w:val="28"/>
          <w:szCs w:val="28"/>
        </w:rPr>
      </w:pPr>
      <w:r w:rsidRPr="00726376">
        <w:rPr>
          <w:spacing w:val="-4"/>
          <w:sz w:val="28"/>
          <w:szCs w:val="28"/>
        </w:rPr>
        <w:t xml:space="preserve">Система внутриаптечного контроля предусматривает проведение </w:t>
      </w:r>
      <w:r>
        <w:rPr>
          <w:spacing w:val="-4"/>
          <w:sz w:val="28"/>
          <w:szCs w:val="28"/>
        </w:rPr>
        <w:t xml:space="preserve">приемочного контроля, </w:t>
      </w:r>
      <w:r w:rsidRPr="00726376">
        <w:rPr>
          <w:spacing w:val="-4"/>
          <w:sz w:val="28"/>
          <w:szCs w:val="28"/>
        </w:rPr>
        <w:t>предупредительных мероприятий, органолептического, письменного, опросного, физического, химического контроля и контроля при отпуске.</w:t>
      </w:r>
    </w:p>
    <w:p w:rsidR="00726376" w:rsidRPr="007114DE" w:rsidRDefault="00726376" w:rsidP="00726376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 xml:space="preserve">Контроль качества лекарственных средств, изготовляемых в аптеках, регламентируется Приказом Минздрава </w:t>
      </w:r>
      <w:r w:rsidR="00A22605">
        <w:rPr>
          <w:spacing w:val="-4"/>
          <w:sz w:val="28"/>
          <w:szCs w:val="28"/>
        </w:rPr>
        <w:t>КР ПП №320, Технический регламент «О безопасном изготовлении лекарств средств в аптечных учреждениях»</w:t>
      </w:r>
    </w:p>
    <w:p w:rsidR="00BD5E90" w:rsidRPr="00BD5E90" w:rsidRDefault="00BD5E90" w:rsidP="00BD5E90">
      <w:pPr>
        <w:spacing w:line="360" w:lineRule="auto"/>
        <w:jc w:val="both"/>
        <w:rPr>
          <w:b/>
          <w:spacing w:val="-4"/>
          <w:sz w:val="28"/>
          <w:szCs w:val="28"/>
        </w:rPr>
      </w:pPr>
      <w:r w:rsidRPr="00BD5E90">
        <w:rPr>
          <w:b/>
          <w:spacing w:val="-4"/>
          <w:sz w:val="28"/>
          <w:szCs w:val="28"/>
        </w:rPr>
        <w:t>Задачи Внутриаптечного контроля:</w:t>
      </w:r>
    </w:p>
    <w:p w:rsidR="00BD5E90" w:rsidRPr="007114DE" w:rsidRDefault="00BD5E90" w:rsidP="00BD5E90">
      <w:pPr>
        <w:spacing w:line="360" w:lineRule="auto"/>
        <w:jc w:val="both"/>
        <w:rPr>
          <w:spacing w:val="-4"/>
          <w:sz w:val="28"/>
          <w:szCs w:val="28"/>
        </w:rPr>
      </w:pPr>
    </w:p>
    <w:p w:rsidR="00BD5E90" w:rsidRPr="007114DE" w:rsidRDefault="00BD5E90" w:rsidP="00BD5E90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1. изучить нормативно-правовую документация регулирования контроля качества лекарственных средств;</w:t>
      </w:r>
    </w:p>
    <w:p w:rsidR="00BD5E90" w:rsidRPr="007114DE" w:rsidRDefault="00BD5E90" w:rsidP="00BD5E90">
      <w:pPr>
        <w:spacing w:line="360" w:lineRule="auto"/>
        <w:jc w:val="both"/>
        <w:rPr>
          <w:spacing w:val="-4"/>
          <w:sz w:val="28"/>
          <w:szCs w:val="28"/>
        </w:rPr>
      </w:pPr>
    </w:p>
    <w:p w:rsidR="00BD5E90" w:rsidRPr="007114DE" w:rsidRDefault="00BD5E90" w:rsidP="00BD5E90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2. изучить виды контроля качества лекарственных средств;</w:t>
      </w:r>
    </w:p>
    <w:p w:rsidR="00BD5E90" w:rsidRPr="007114DE" w:rsidRDefault="00BD5E90" w:rsidP="00BD5E90">
      <w:pPr>
        <w:spacing w:line="360" w:lineRule="auto"/>
        <w:jc w:val="both"/>
        <w:rPr>
          <w:spacing w:val="-4"/>
          <w:sz w:val="28"/>
          <w:szCs w:val="28"/>
        </w:rPr>
      </w:pPr>
    </w:p>
    <w:p w:rsidR="00BD5E90" w:rsidRPr="007114DE" w:rsidRDefault="00BD5E90" w:rsidP="00BD5E90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3. рассмотреть систему организации контроля качества лекарственных средств в аптеке;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Инструкция по контролю качества лекарственных средств,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 xml:space="preserve">изготовляемых в аптеках, (далее - Инструкция) предусматривает мероприятия, обеспечивающие изготовление в аптеках лекарственных средств, качество которых соответствует требованиям, регламентированным Государственной фармакопеей ХI издания (далее - ГФ-ХI), действующими нормативными документами, приказами и инструкциями Министерства здравоохранения </w:t>
      </w:r>
      <w:r w:rsidR="00A22605">
        <w:rPr>
          <w:spacing w:val="-4"/>
          <w:sz w:val="28"/>
          <w:szCs w:val="28"/>
        </w:rPr>
        <w:t>КР</w:t>
      </w:r>
      <w:r w:rsidRPr="007114DE">
        <w:rPr>
          <w:spacing w:val="-4"/>
          <w:sz w:val="28"/>
          <w:szCs w:val="28"/>
        </w:rPr>
        <w:t>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 xml:space="preserve">Действие настоящей Инструкции распространяется на все аптечные учреждения и предприятия (далее - аптеки), в том числе гомеопатические, </w:t>
      </w:r>
      <w:r w:rsidRPr="007114DE">
        <w:rPr>
          <w:spacing w:val="-4"/>
          <w:sz w:val="28"/>
          <w:szCs w:val="28"/>
        </w:rPr>
        <w:lastRenderedPageBreak/>
        <w:t xml:space="preserve">находящиеся на территории </w:t>
      </w:r>
      <w:r w:rsidR="00A22605">
        <w:rPr>
          <w:spacing w:val="-4"/>
          <w:sz w:val="28"/>
          <w:szCs w:val="28"/>
        </w:rPr>
        <w:t>КР</w:t>
      </w:r>
      <w:r w:rsidRPr="007114DE">
        <w:rPr>
          <w:spacing w:val="-4"/>
          <w:sz w:val="28"/>
          <w:szCs w:val="28"/>
        </w:rPr>
        <w:t>, независимо от формы собственности и ведомственной принадлежности.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Все лекарственные средства, в том числе гомеопатические, изготовляемые в аптеках, по индивидуальным рецептам или требованиям (заказам) лечебно-профилактических учреждений, концентрированные растворы (концентраты) и полуфабрикаты, а также внутриаптечная заготовка и фасовка подвергаются внутриаптечному контролю: письменному, органолептическому и контролю при отпуске - обязательно; опросному и физическому - выборочно; химическому.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Заведующий-провизор аптекой, его заместители, провизор-аналитик и провизор-технолог обязаны владеть всеми видами внутриаптечного контроля качества лекарственных средств. Заведующий-провизор аптекой обязан в отсутствие провизора-аналитика обеспечить выполнение всех видов контроля в соответствии с требованиями настоящей Инструкции.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Провизор-аналитик аптеки, впервые назначенный на должность, должен пройти курс стажировки в контрольно-аналитической лаборатории областного производственного предприятия "Фармация" или государственного предприятия "Краевой центр экспертиз и испытаний в здравоохранении" (далее - испытательная лаборатория) под руководством заведующего-провизора лабораторией или его заместителя в течение срока, определяемого им, но не более двух недель.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Для проведения химического контроля качества изготовляемых лекарственных средств в аптеках должно быть оборудовано специальное рабочее место (кабинет, стол), оснащенное необходимым оборудованием, а также приборами, реактивами, лабораторной посудой.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lastRenderedPageBreak/>
        <w:t>Результаты контроля качества лекарственных средств регистрируются в журналах. Все журналы должны быть пронумерованы, прошнурованы, заверены подписью заведующего-провизора аптекой и скреплены печатью аптеки. Срок хранения журналов - 1 год, не считая текущего.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Отчет о работе по контролю качества лекарственных средств, изготовляемых в аптеках, составляется по итогам за год и направляется в испытательную лабораторию. Центральная районная аптека представляет отчет в целом по аптекам района.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При изъятии из аптеки лекарственных средств на анализ составляется акт в 2 экземплярах. Сведения о результатах контроля качества лекарственных средств, изъятых в испытательную лабораторию, представляются в аптеку в течение 10 дней.</w:t>
      </w:r>
    </w:p>
    <w:p w:rsidR="00D900A7" w:rsidRPr="007114DE" w:rsidRDefault="00D900A7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D900A7" w:rsidRPr="00D900A7" w:rsidRDefault="00D900A7" w:rsidP="00D900A7">
      <w:pPr>
        <w:spacing w:line="360" w:lineRule="auto"/>
        <w:jc w:val="both"/>
        <w:rPr>
          <w:b/>
          <w:spacing w:val="-4"/>
          <w:sz w:val="36"/>
          <w:szCs w:val="28"/>
        </w:rPr>
      </w:pPr>
      <w:r w:rsidRPr="00D900A7">
        <w:rPr>
          <w:b/>
          <w:spacing w:val="-4"/>
          <w:sz w:val="36"/>
          <w:szCs w:val="28"/>
        </w:rPr>
        <w:t>Устройство и оборудование аптеки</w:t>
      </w: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  <w:r w:rsidRPr="00D900A7">
        <w:rPr>
          <w:spacing w:val="-4"/>
          <w:sz w:val="28"/>
          <w:szCs w:val="28"/>
        </w:rPr>
        <w:t>Рациональному устройству и оборудованию аптеки уделяется боль­шое внимание. К решению этой задачи были привлечены и в настоя­щее время продолжают плодотворно работать фармацевтические на­учно-исследовательские учреждения и кафедры высших учебных заведений.</w:t>
      </w: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  <w:r w:rsidRPr="00D900A7">
        <w:rPr>
          <w:spacing w:val="-4"/>
          <w:sz w:val="28"/>
          <w:szCs w:val="28"/>
        </w:rPr>
        <w:t>Аптека должна быть устроена и оборудована так, чтобы в ней гарантировались: правильное приготовление и отпуск лекарств, ус­ловия для высокой производительности труда аптечных работников, соблюдение необходимых санитарно-гигиенических норм в помеще­ниях и на каждом рабочем месте, правильное хранение лекарствен­ных средств и необходимая культурная обстановка для посетителей аптеки.</w:t>
      </w: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  <w:r w:rsidRPr="00D900A7">
        <w:rPr>
          <w:spacing w:val="-4"/>
          <w:sz w:val="28"/>
          <w:szCs w:val="28"/>
        </w:rPr>
        <w:t>Для лучшего осуществления возложенных задач в аптеках орга­низуются определенные отделы:</w:t>
      </w: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  <w:r w:rsidRPr="00D900A7">
        <w:rPr>
          <w:spacing w:val="-4"/>
          <w:sz w:val="28"/>
          <w:szCs w:val="28"/>
        </w:rPr>
        <w:t>запасов;</w:t>
      </w: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  <w:r w:rsidRPr="00D900A7">
        <w:rPr>
          <w:spacing w:val="-4"/>
          <w:sz w:val="28"/>
          <w:szCs w:val="28"/>
        </w:rPr>
        <w:t>рецептурно-производственный;</w:t>
      </w: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  <w:r w:rsidRPr="00D900A7">
        <w:rPr>
          <w:spacing w:val="-4"/>
          <w:sz w:val="28"/>
          <w:szCs w:val="28"/>
        </w:rPr>
        <w:t>готовых лекарственных средств;</w:t>
      </w: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  <w:r w:rsidRPr="00D900A7">
        <w:rPr>
          <w:spacing w:val="-4"/>
          <w:sz w:val="28"/>
          <w:szCs w:val="28"/>
        </w:rPr>
        <w:t>безрецептурного отпуска (ручной продажи).</w:t>
      </w: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  <w:r w:rsidRPr="00D900A7">
        <w:rPr>
          <w:spacing w:val="-4"/>
          <w:sz w:val="28"/>
          <w:szCs w:val="28"/>
        </w:rPr>
        <w:t>Размеры помещений в соответствии с объемом работы аптеки определяются специальными нормативами, утвержденными Минис­терством здравоохранения.</w:t>
      </w: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  <w:r w:rsidRPr="00D900A7">
        <w:rPr>
          <w:spacing w:val="-4"/>
          <w:sz w:val="28"/>
          <w:szCs w:val="28"/>
        </w:rPr>
        <w:t>Очень важно для продуктивной работы аптеки правильное распо­ложение и взаимосвязь между аптечными помещениями. Все поме­щения аптеки должны быть сухими и отвечать санитарно-гигие­ническим требованиям.</w:t>
      </w: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  <w:r w:rsidRPr="00D900A7">
        <w:rPr>
          <w:spacing w:val="-4"/>
          <w:sz w:val="28"/>
          <w:szCs w:val="28"/>
        </w:rPr>
        <w:t>Аптеки обычно состоят из таких комнат:</w:t>
      </w: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  <w:r w:rsidRPr="00D900A7">
        <w:rPr>
          <w:spacing w:val="-4"/>
          <w:sz w:val="28"/>
          <w:szCs w:val="28"/>
        </w:rPr>
        <w:t>Приемная (</w:t>
      </w:r>
      <w:proofErr w:type="spellStart"/>
      <w:r w:rsidRPr="00D900A7">
        <w:rPr>
          <w:spacing w:val="-4"/>
          <w:sz w:val="28"/>
          <w:szCs w:val="28"/>
        </w:rPr>
        <w:t>ожидательная</w:t>
      </w:r>
      <w:proofErr w:type="spellEnd"/>
      <w:r w:rsidRPr="00D900A7">
        <w:rPr>
          <w:spacing w:val="-4"/>
          <w:sz w:val="28"/>
          <w:szCs w:val="28"/>
        </w:rPr>
        <w:t xml:space="preserve"> для посетителей). В приемной комнате аптеки ставится обычная мебель для посетителей; витрины с образ­цами лекарственных средств, выставки из санитарного образования и отдел ручной продажи, оборудованный прилавками и стеклянны­ми шкафами.</w:t>
      </w: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  <w:r w:rsidRPr="00D900A7">
        <w:rPr>
          <w:spacing w:val="-4"/>
          <w:sz w:val="28"/>
          <w:szCs w:val="28"/>
        </w:rPr>
        <w:t>Рецептурная — это комната или часть комнаты, отделенная от приемной стеклянной перегородкой, в которой должны быть окна, предназначенные для приема рецептов и выдачи приготовленных лекарственных препаратов, стол провизора-технолога (рецептара) и вращающиеся установки с полками и выдвижными ящиками для лекарственных препаратов, подготовленных для отпуска.</w:t>
      </w: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  <w:r w:rsidRPr="00D900A7">
        <w:rPr>
          <w:spacing w:val="-4"/>
          <w:sz w:val="28"/>
          <w:szCs w:val="28"/>
        </w:rPr>
        <w:t>Ассистентская — это комната, предназначенная для приготов­ления лекарственных препаратов, обычно изолирована от других по­мещений. Оборудована специальными ассистентскими столами с вер­тушками, на которых размещены самые ходовые лекарственные средства.</w:t>
      </w: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  <w:r w:rsidRPr="00D900A7">
        <w:rPr>
          <w:spacing w:val="-4"/>
          <w:sz w:val="28"/>
          <w:szCs w:val="28"/>
        </w:rPr>
        <w:t xml:space="preserve">В больших аптеках специально оборудуют ассистентские столы, из которых одни служат только для приготовления мазей, другие — порошков, третьи — жидкостей и т. д. Столы, приспособленные для приготовления жидких лекарственных препаратов, оборудованы </w:t>
      </w:r>
      <w:proofErr w:type="spellStart"/>
      <w:r w:rsidRPr="00D900A7">
        <w:rPr>
          <w:spacing w:val="-4"/>
          <w:sz w:val="28"/>
          <w:szCs w:val="28"/>
        </w:rPr>
        <w:t>бю-реточными</w:t>
      </w:r>
      <w:proofErr w:type="spellEnd"/>
      <w:r w:rsidRPr="00D900A7">
        <w:rPr>
          <w:spacing w:val="-4"/>
          <w:sz w:val="28"/>
          <w:szCs w:val="28"/>
        </w:rPr>
        <w:t xml:space="preserve"> системами и наборами пипеток.</w:t>
      </w: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  <w:r w:rsidRPr="00D900A7">
        <w:rPr>
          <w:spacing w:val="-4"/>
          <w:sz w:val="28"/>
          <w:szCs w:val="28"/>
        </w:rPr>
        <w:t>В ассистентской размещаются шкафы для хранения небольших количеств ядовитых и сильнодействующих лекарственных веществ.</w:t>
      </w: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  <w:r w:rsidRPr="00D900A7">
        <w:rPr>
          <w:spacing w:val="-4"/>
          <w:sz w:val="28"/>
          <w:szCs w:val="28"/>
        </w:rPr>
        <w:t>Стерилизационно-асептический блок — это специальное поме­щение для приготовления стерильных и асептических лекарствен­ных препаратов. Обычно этот блок состоит из стерилизационной ком­наты, тамбура и асептической комнаты. Если нет необходимого количества комнат, этот блок может размещаться в одной комнате.</w:t>
      </w: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  <w:proofErr w:type="spellStart"/>
      <w:r w:rsidRPr="00D900A7">
        <w:rPr>
          <w:spacing w:val="-4"/>
          <w:sz w:val="28"/>
          <w:szCs w:val="28"/>
        </w:rPr>
        <w:t>Кокторий</w:t>
      </w:r>
      <w:proofErr w:type="spellEnd"/>
      <w:r w:rsidRPr="00D900A7">
        <w:rPr>
          <w:spacing w:val="-4"/>
          <w:sz w:val="28"/>
          <w:szCs w:val="28"/>
        </w:rPr>
        <w:t xml:space="preserve"> — это комната, в которой готовятся водные вытяжки (настои, отвары), получают очищенную воду, проводятся другие тех­нологические операции, связанные с подогревом. </w:t>
      </w:r>
      <w:proofErr w:type="spellStart"/>
      <w:r w:rsidRPr="00D900A7">
        <w:rPr>
          <w:spacing w:val="-4"/>
          <w:sz w:val="28"/>
          <w:szCs w:val="28"/>
        </w:rPr>
        <w:t>Кокторий</w:t>
      </w:r>
      <w:proofErr w:type="spellEnd"/>
      <w:r w:rsidRPr="00D900A7">
        <w:rPr>
          <w:spacing w:val="-4"/>
          <w:sz w:val="28"/>
          <w:szCs w:val="28"/>
        </w:rPr>
        <w:t xml:space="preserve"> оборудо­ван </w:t>
      </w:r>
      <w:proofErr w:type="spellStart"/>
      <w:r w:rsidRPr="00D900A7">
        <w:rPr>
          <w:spacing w:val="-4"/>
          <w:sz w:val="28"/>
          <w:szCs w:val="28"/>
        </w:rPr>
        <w:t>инфундирными</w:t>
      </w:r>
      <w:proofErr w:type="spellEnd"/>
      <w:r w:rsidRPr="00D900A7">
        <w:rPr>
          <w:spacing w:val="-4"/>
          <w:sz w:val="28"/>
          <w:szCs w:val="28"/>
        </w:rPr>
        <w:t xml:space="preserve"> или </w:t>
      </w:r>
      <w:proofErr w:type="spellStart"/>
      <w:r w:rsidRPr="00D900A7">
        <w:rPr>
          <w:spacing w:val="-4"/>
          <w:sz w:val="28"/>
          <w:szCs w:val="28"/>
        </w:rPr>
        <w:t>перегонно-инфундирными</w:t>
      </w:r>
      <w:proofErr w:type="spellEnd"/>
      <w:r w:rsidRPr="00D900A7">
        <w:rPr>
          <w:spacing w:val="-4"/>
          <w:sz w:val="28"/>
          <w:szCs w:val="28"/>
        </w:rPr>
        <w:t xml:space="preserve"> аппаратами, пе­регонным кубом.</w:t>
      </w: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  <w:r w:rsidRPr="00D900A7">
        <w:rPr>
          <w:spacing w:val="-4"/>
          <w:sz w:val="28"/>
          <w:szCs w:val="28"/>
        </w:rPr>
        <w:t>Материальная комната — это комната, предназначенная для хранения запасов лекарственных средств и других санитарно-гигие­нических предметов. Оборудована специальными материальными шкафами.</w:t>
      </w: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  <w:r w:rsidRPr="00D900A7">
        <w:rPr>
          <w:spacing w:val="-4"/>
          <w:sz w:val="28"/>
          <w:szCs w:val="28"/>
        </w:rPr>
        <w:lastRenderedPageBreak/>
        <w:t>Моечная — эта специальная комната, предназначенная для мой­ки посуды, разных приборов. В ней есть холодная и горячая вода, а также специальные приспособления для мытья посуды. Оборудова­на шкафами для сушки и хранения чистой посуды.</w:t>
      </w: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  <w:r w:rsidRPr="00D900A7">
        <w:rPr>
          <w:spacing w:val="-4"/>
          <w:sz w:val="28"/>
          <w:szCs w:val="28"/>
        </w:rPr>
        <w:t>Подвал — это помещение, где хранятся запасы лекарственных средств, которые нужно хранить в прохладном и защищенном от света месте. Оборудован стеллажами и шкафами. Для хранения огнеопасных веществ предусматривается огнеупорное бетонное хра­нилище с железными дверьми.</w:t>
      </w:r>
    </w:p>
    <w:p w:rsidR="00D900A7" w:rsidRPr="00D900A7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D900A7" w:rsidP="00D900A7">
      <w:pPr>
        <w:spacing w:line="360" w:lineRule="auto"/>
        <w:jc w:val="both"/>
        <w:rPr>
          <w:spacing w:val="-4"/>
          <w:sz w:val="28"/>
          <w:szCs w:val="28"/>
        </w:rPr>
      </w:pPr>
      <w:r w:rsidRPr="00D900A7">
        <w:rPr>
          <w:spacing w:val="-4"/>
          <w:sz w:val="28"/>
          <w:szCs w:val="28"/>
        </w:rPr>
        <w:t>Кроме указанных комнат в аптеке должны быть: кабинет руково­дителя, комната для дежурного фармацевта, контрольно-аналити­ческий кабинет или стол, комната персонала, комната первой помо­щи, фасовочная. В небольших аптеках возможно совмещение отделов в одной комнате.</w:t>
      </w:r>
    </w:p>
    <w:p w:rsidR="007114DE" w:rsidRPr="00BD5E90" w:rsidRDefault="007114DE" w:rsidP="007114DE">
      <w:pPr>
        <w:spacing w:line="360" w:lineRule="auto"/>
        <w:jc w:val="both"/>
        <w:rPr>
          <w:b/>
          <w:spacing w:val="-4"/>
          <w:sz w:val="28"/>
          <w:szCs w:val="28"/>
        </w:rPr>
      </w:pPr>
      <w:r w:rsidRPr="00BD5E90">
        <w:rPr>
          <w:b/>
          <w:spacing w:val="-4"/>
          <w:sz w:val="28"/>
          <w:szCs w:val="28"/>
        </w:rPr>
        <w:t>Приемочный контроль.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С целью предупреждения поступления в аптеку некачественных лекарственных средств проводится приемочный контроль, для чего приказом по аптеке создается комиссия по приемке лекарственных средств, в состав которой включается провизор-аналитик или другой специалист, которому в соответствии с функционально-должностной инструкцией вменены эти обязанности.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Приемочный контроль заключается в проверке поступающих лекарственных средств на соответствие требованиям по показателям: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 xml:space="preserve">"Описание", "Упаковка", "Маркировка", наличия сертификатов качества (паспортов) производителя и других документов, подтверждающих качество лекарственных средств в соответствии с действующими нормативными </w:t>
      </w:r>
      <w:r w:rsidRPr="007114DE">
        <w:rPr>
          <w:spacing w:val="-4"/>
          <w:sz w:val="28"/>
          <w:szCs w:val="28"/>
        </w:rPr>
        <w:lastRenderedPageBreak/>
        <w:t>документами, а также в проверке правильности оформления товарно-транспортных документов.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Контроль по разделу "Описание" включает проверку внешнего вида лекарственного средства, наличие запаха. В случае сомнения в качестве лекарственных средств образцы направляются в территориальную испытательную лабораторию по акту отбора образцов. Указанные лекарственные средства с обозначением "Забраковано при приемочном контроле" хранятся в аптеке изолированно от других лекарственных средств до решения вопроса о соответствии их качества.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Контроль по разделу "Упаковка" включает проверку на целостность упаковки и ее соответствие физико-химическим свойствам лекарственных средств, а по разделу "Маркировка" - соответствие оформления лекарственных средств требованиям нормативной документации.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Особое внимание следует обращать на соответствие маркировки первичной, вторичной и групповой упаковки, наличие листка-вкладыша (инструкции) на русском языке в индивидуальной упаковке или в групповой - в соответствии с количеством упаковок лекарственных средств.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На этикетках упаковки с лекарственными веществами (субстанциями), предназначенными для изготовления растворов для инъекций и инфузий, должно быть указано: "Годен для инъекций".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Упаковки с ядовитыми и наркотическими лекарственными средствами должны быть оформлены в соответствии с требованиями действующих нормативных документов.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lastRenderedPageBreak/>
        <w:t>Лекарственное растительное сырье, поступившее от населения, проверяется по внешним признакам в соответствии с требованиями Государственной фармакопеи ХI издания и направляется с актом отбора образцов и указанием объема партии в испытательную лабораторию для проведения анализа.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 xml:space="preserve">Закупаемое лекарственное растительное сырье должно сопровождаться заключением территориального Центра гигиены и эпидемиологии Министерства здравоохранения </w:t>
      </w:r>
      <w:r w:rsidR="00815735">
        <w:rPr>
          <w:spacing w:val="-4"/>
          <w:sz w:val="28"/>
          <w:szCs w:val="28"/>
        </w:rPr>
        <w:t>КР</w:t>
      </w:r>
      <w:r w:rsidRPr="007114DE">
        <w:rPr>
          <w:spacing w:val="-4"/>
          <w:sz w:val="28"/>
          <w:szCs w:val="28"/>
        </w:rPr>
        <w:t xml:space="preserve"> (или другой аккредитованной в этой области лаборатории) о проведенном радиометрическом контроле.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Провизор-аналитик аптеки или лицо, ответственное за качество поступающих лекарственных средств, должен в приходных документах указать: "Приемочный контроль проведен", и заверить своей подписью.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BD5E90" w:rsidRDefault="007114DE" w:rsidP="007114DE">
      <w:pPr>
        <w:spacing w:line="360" w:lineRule="auto"/>
        <w:jc w:val="both"/>
        <w:rPr>
          <w:b/>
          <w:spacing w:val="-4"/>
          <w:sz w:val="28"/>
          <w:szCs w:val="28"/>
        </w:rPr>
      </w:pPr>
      <w:bookmarkStart w:id="2" w:name="_Hlk51968342"/>
      <w:r w:rsidRPr="00BD5E90">
        <w:rPr>
          <w:b/>
          <w:spacing w:val="-4"/>
          <w:sz w:val="28"/>
          <w:szCs w:val="28"/>
        </w:rPr>
        <w:t>Предупредительные мероприятия.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Предупредительные мероприятия заключаются в выполнении следующих требований: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- соблюдение санитарных норм и правил санитарно-гигиенического и противоэпидемического режимов, правил асептики изготовления лекарственных средств, фармацевтического порядка в соответствии с нормативными документами;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- обеспечение исправности и точности приборов, аппаратов и средств измерения, своевременности их поверки согласно утвержденному графику;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- обеспечение сроков и соблюдения условий хранения в аптеке лекарственных средств в соответствии с физико-химическими свойствами и требованиями нормативных документов: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 xml:space="preserve">а) на </w:t>
      </w:r>
      <w:proofErr w:type="spellStart"/>
      <w:r w:rsidRPr="007114DE">
        <w:rPr>
          <w:spacing w:val="-4"/>
          <w:sz w:val="28"/>
          <w:szCs w:val="28"/>
        </w:rPr>
        <w:t>штангласах</w:t>
      </w:r>
      <w:proofErr w:type="spellEnd"/>
      <w:r w:rsidRPr="007114DE">
        <w:rPr>
          <w:spacing w:val="-4"/>
          <w:sz w:val="28"/>
          <w:szCs w:val="28"/>
        </w:rPr>
        <w:t xml:space="preserve"> с лекарственными средствами и лекарственными веществами (субстанциями) в помещениях хранения должны быть указаны номер серии (партии и дата выпуска) предприятия-изготовителя, номер анализа испытательной лаборатории, срок годности, дата заполнения и подпись заполнившего </w:t>
      </w:r>
      <w:proofErr w:type="spellStart"/>
      <w:r w:rsidRPr="007114DE">
        <w:rPr>
          <w:spacing w:val="-4"/>
          <w:sz w:val="28"/>
          <w:szCs w:val="28"/>
        </w:rPr>
        <w:t>штанглас</w:t>
      </w:r>
      <w:proofErr w:type="spellEnd"/>
      <w:r w:rsidRPr="007114DE">
        <w:rPr>
          <w:spacing w:val="-4"/>
          <w:sz w:val="28"/>
          <w:szCs w:val="28"/>
        </w:rPr>
        <w:t xml:space="preserve">; на </w:t>
      </w:r>
      <w:proofErr w:type="spellStart"/>
      <w:r w:rsidRPr="007114DE">
        <w:rPr>
          <w:spacing w:val="-4"/>
          <w:sz w:val="28"/>
          <w:szCs w:val="28"/>
        </w:rPr>
        <w:t>штангласах</w:t>
      </w:r>
      <w:proofErr w:type="spellEnd"/>
      <w:r w:rsidRPr="007114DE">
        <w:rPr>
          <w:spacing w:val="-4"/>
          <w:sz w:val="28"/>
          <w:szCs w:val="28"/>
        </w:rPr>
        <w:t xml:space="preserve"> с лекарственными средствами, содержащими сердечные гликозиды, должно быть указано количество единиц действия в одном грамме лекарственного растительного сырья или в одном миллилитре готового лекарственного средства; на </w:t>
      </w:r>
      <w:proofErr w:type="spellStart"/>
      <w:r w:rsidRPr="007114DE">
        <w:rPr>
          <w:spacing w:val="-4"/>
          <w:sz w:val="28"/>
          <w:szCs w:val="28"/>
        </w:rPr>
        <w:t>штангласах</w:t>
      </w:r>
      <w:proofErr w:type="spellEnd"/>
      <w:r w:rsidRPr="007114DE">
        <w:rPr>
          <w:spacing w:val="-4"/>
          <w:sz w:val="28"/>
          <w:szCs w:val="28"/>
        </w:rPr>
        <w:t xml:space="preserve"> с лекарственными средствами списков А и Б должны быть указаны высшие разовые и суточные дозы, а при их отсутствии - средние терапевтические дозы;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proofErr w:type="spellStart"/>
      <w:r w:rsidRPr="007114DE">
        <w:rPr>
          <w:spacing w:val="-4"/>
          <w:sz w:val="28"/>
          <w:szCs w:val="28"/>
        </w:rPr>
        <w:t>штангласы</w:t>
      </w:r>
      <w:proofErr w:type="spellEnd"/>
      <w:r w:rsidRPr="007114DE">
        <w:rPr>
          <w:spacing w:val="-4"/>
          <w:sz w:val="28"/>
          <w:szCs w:val="28"/>
        </w:rPr>
        <w:t xml:space="preserve">, предназначенные для хранения лекарственных веществ, должны быть оформлены по токсикологическим группам в соответствии со списками А (ядовитые, наркотические), Б (сильнодействующие) и общим списком; надпись на </w:t>
      </w:r>
      <w:proofErr w:type="spellStart"/>
      <w:r w:rsidRPr="007114DE">
        <w:rPr>
          <w:spacing w:val="-4"/>
          <w:sz w:val="28"/>
          <w:szCs w:val="28"/>
        </w:rPr>
        <w:t>штангласах</w:t>
      </w:r>
      <w:proofErr w:type="spellEnd"/>
      <w:r w:rsidRPr="007114DE">
        <w:rPr>
          <w:spacing w:val="-4"/>
          <w:sz w:val="28"/>
          <w:szCs w:val="28"/>
        </w:rPr>
        <w:t xml:space="preserve">, в которых хранятся ядовитые и наркотические лекарственные вещества, должна быть белого цвета на черном фоне, на </w:t>
      </w:r>
      <w:proofErr w:type="spellStart"/>
      <w:r w:rsidRPr="007114DE">
        <w:rPr>
          <w:spacing w:val="-4"/>
          <w:sz w:val="28"/>
          <w:szCs w:val="28"/>
        </w:rPr>
        <w:t>штангласах</w:t>
      </w:r>
      <w:proofErr w:type="spellEnd"/>
      <w:r w:rsidRPr="007114DE">
        <w:rPr>
          <w:spacing w:val="-4"/>
          <w:sz w:val="28"/>
          <w:szCs w:val="28"/>
        </w:rPr>
        <w:t xml:space="preserve"> с сильнодействующими лекарственными веществами - красного цвета на белом фоне, на </w:t>
      </w:r>
      <w:proofErr w:type="spellStart"/>
      <w:r w:rsidRPr="007114DE">
        <w:rPr>
          <w:spacing w:val="-4"/>
          <w:sz w:val="28"/>
          <w:szCs w:val="28"/>
        </w:rPr>
        <w:t>штангласах</w:t>
      </w:r>
      <w:proofErr w:type="spellEnd"/>
      <w:r w:rsidRPr="007114DE">
        <w:rPr>
          <w:spacing w:val="-4"/>
          <w:sz w:val="28"/>
          <w:szCs w:val="28"/>
        </w:rPr>
        <w:t xml:space="preserve"> с лекарственными веществами общего списка - черного цвета на белом фоне;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 xml:space="preserve">б) на </w:t>
      </w:r>
      <w:proofErr w:type="spellStart"/>
      <w:r w:rsidRPr="007114DE">
        <w:rPr>
          <w:spacing w:val="-4"/>
          <w:sz w:val="28"/>
          <w:szCs w:val="28"/>
        </w:rPr>
        <w:t>штангласах</w:t>
      </w:r>
      <w:proofErr w:type="spellEnd"/>
      <w:r w:rsidRPr="007114DE">
        <w:rPr>
          <w:spacing w:val="-4"/>
          <w:sz w:val="28"/>
          <w:szCs w:val="28"/>
        </w:rPr>
        <w:t xml:space="preserve"> с лекарственными средствами в ассистентских комнатах должны быть указаны дата заполнения, подписи заполнившего и проверившего;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 xml:space="preserve">в) </w:t>
      </w:r>
      <w:proofErr w:type="spellStart"/>
      <w:r w:rsidRPr="007114DE">
        <w:rPr>
          <w:spacing w:val="-4"/>
          <w:sz w:val="28"/>
          <w:szCs w:val="28"/>
        </w:rPr>
        <w:t>штангласы</w:t>
      </w:r>
      <w:proofErr w:type="spellEnd"/>
      <w:r w:rsidRPr="007114DE">
        <w:rPr>
          <w:spacing w:val="-4"/>
          <w:sz w:val="28"/>
          <w:szCs w:val="28"/>
        </w:rPr>
        <w:t xml:space="preserve"> с растворами, настойками и жидкими полуфабрикатами должны быть обеспечены нормальными </w:t>
      </w:r>
      <w:proofErr w:type="spellStart"/>
      <w:r w:rsidRPr="007114DE">
        <w:rPr>
          <w:spacing w:val="-4"/>
          <w:sz w:val="28"/>
          <w:szCs w:val="28"/>
        </w:rPr>
        <w:t>каплемерами</w:t>
      </w:r>
      <w:proofErr w:type="spellEnd"/>
      <w:r w:rsidRPr="007114DE">
        <w:rPr>
          <w:spacing w:val="-4"/>
          <w:sz w:val="28"/>
          <w:szCs w:val="28"/>
        </w:rPr>
        <w:t xml:space="preserve"> или пипетками, число капель в определенном объеме устанавливается взвешиванием и обозначается на </w:t>
      </w:r>
      <w:proofErr w:type="spellStart"/>
      <w:r w:rsidRPr="007114DE">
        <w:rPr>
          <w:spacing w:val="-4"/>
          <w:sz w:val="28"/>
          <w:szCs w:val="28"/>
        </w:rPr>
        <w:t>штангласе</w:t>
      </w:r>
      <w:proofErr w:type="spellEnd"/>
      <w:r w:rsidRPr="007114DE">
        <w:rPr>
          <w:spacing w:val="-4"/>
          <w:sz w:val="28"/>
          <w:szCs w:val="28"/>
        </w:rPr>
        <w:t>;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lastRenderedPageBreak/>
        <w:t xml:space="preserve">г) заполнение </w:t>
      </w:r>
      <w:proofErr w:type="spellStart"/>
      <w:r w:rsidRPr="007114DE">
        <w:rPr>
          <w:spacing w:val="-4"/>
          <w:sz w:val="28"/>
          <w:szCs w:val="28"/>
        </w:rPr>
        <w:t>штангласов</w:t>
      </w:r>
      <w:proofErr w:type="spellEnd"/>
      <w:r w:rsidRPr="007114DE">
        <w:rPr>
          <w:spacing w:val="-4"/>
          <w:sz w:val="28"/>
          <w:szCs w:val="28"/>
        </w:rPr>
        <w:t xml:space="preserve">, бюреток в </w:t>
      </w:r>
      <w:proofErr w:type="spellStart"/>
      <w:r w:rsidRPr="007114DE">
        <w:rPr>
          <w:spacing w:val="-4"/>
          <w:sz w:val="28"/>
          <w:szCs w:val="28"/>
        </w:rPr>
        <w:t>бюреточной</w:t>
      </w:r>
      <w:proofErr w:type="spellEnd"/>
      <w:r w:rsidRPr="007114DE">
        <w:rPr>
          <w:spacing w:val="-4"/>
          <w:sz w:val="28"/>
          <w:szCs w:val="28"/>
        </w:rPr>
        <w:t xml:space="preserve"> установке и </w:t>
      </w:r>
      <w:proofErr w:type="spellStart"/>
      <w:r w:rsidRPr="007114DE">
        <w:rPr>
          <w:spacing w:val="-4"/>
          <w:sz w:val="28"/>
          <w:szCs w:val="28"/>
        </w:rPr>
        <w:t>штангласов</w:t>
      </w:r>
      <w:proofErr w:type="spellEnd"/>
      <w:r w:rsidRPr="007114DE">
        <w:rPr>
          <w:spacing w:val="-4"/>
          <w:sz w:val="28"/>
          <w:szCs w:val="28"/>
        </w:rPr>
        <w:t xml:space="preserve"> с нормальными </w:t>
      </w:r>
      <w:proofErr w:type="spellStart"/>
      <w:r w:rsidRPr="007114DE">
        <w:rPr>
          <w:spacing w:val="-4"/>
          <w:sz w:val="28"/>
          <w:szCs w:val="28"/>
        </w:rPr>
        <w:t>каплемерами</w:t>
      </w:r>
      <w:proofErr w:type="spellEnd"/>
      <w:r w:rsidRPr="007114DE">
        <w:rPr>
          <w:spacing w:val="-4"/>
          <w:sz w:val="28"/>
          <w:szCs w:val="28"/>
        </w:rPr>
        <w:t xml:space="preserve"> или пипетками должно проводиться только после полного использования лекарственных средств и соответствующей их обработки; на </w:t>
      </w:r>
      <w:proofErr w:type="spellStart"/>
      <w:r w:rsidRPr="007114DE">
        <w:rPr>
          <w:spacing w:val="-4"/>
          <w:sz w:val="28"/>
          <w:szCs w:val="28"/>
        </w:rPr>
        <w:t>штангласах</w:t>
      </w:r>
      <w:proofErr w:type="spellEnd"/>
      <w:r w:rsidRPr="007114DE">
        <w:rPr>
          <w:spacing w:val="-4"/>
          <w:sz w:val="28"/>
          <w:szCs w:val="28"/>
        </w:rPr>
        <w:t xml:space="preserve"> с лекарственными веществами, предназначенными для изготовления стерильных лекарственных средств и в асептических условиях, должна быть предупредительная надпись: "Для стерильных лекарственных форм";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 xml:space="preserve">д) аптеки должны быть обеспечены дублированными </w:t>
      </w:r>
      <w:proofErr w:type="spellStart"/>
      <w:r w:rsidRPr="007114DE">
        <w:rPr>
          <w:spacing w:val="-4"/>
          <w:sz w:val="28"/>
          <w:szCs w:val="28"/>
        </w:rPr>
        <w:t>штангласами</w:t>
      </w:r>
      <w:proofErr w:type="spellEnd"/>
      <w:r w:rsidRPr="007114DE">
        <w:rPr>
          <w:spacing w:val="-4"/>
          <w:sz w:val="28"/>
          <w:szCs w:val="28"/>
        </w:rPr>
        <w:t xml:space="preserve"> для лекарственных веществ, наиболее часто используемых при изготовлении лекарственных средств;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- тщательный просмотр поступающих в аптеку рецептов и требований лечебно-профилактических учреждений (далее - ЛПУ) в целях проверки правильности их выписывания, совместимости веществ, входящих в состав лекарственных средств, соответствия прописанных доз возрасту больного;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- соблюдение технологии лекарственных средств в соответствии с требованиями Государственной фармакопеи ХI издания, действующих нормативных документов.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 xml:space="preserve">Номенклатура концентратов, полуфабрикатов и внутриаптечной заготовки лекарственных средств, изготовляемых в аптеках, в том числе и в аптеках лечебно-профилактических учреждений, должна утверждаться производственным предприятием "Фармация" после согласования с территориальной испытательной лабораторией и доводиться до сведения всех аптек соответствующей территории. В данный перечень могут включаться только прописи, содержащие совместимые лекарственные вещества, на которые имеются методики химического анализа. Как исключение, изготовление ароматных вод и внутриаптечной заготовки лекарственных средств для </w:t>
      </w:r>
      <w:r w:rsidRPr="007114DE">
        <w:rPr>
          <w:spacing w:val="-4"/>
          <w:sz w:val="28"/>
          <w:szCs w:val="28"/>
        </w:rPr>
        <w:lastRenderedPageBreak/>
        <w:t>наружного применения, содержащих деготь, ихтиол, серу, нефть нафталанную, коллодий, свинцовую воду и другие, анализ которых не может быть осуществлен в условиях аптеки, производится в присутствии провизора-аналитика или провизора-технолога "под наблюдением".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Контроль за соблюдением правил хранения лекарственных средств в лечебно-профилактических учреждениях, прикрепленных к аптеке для лекарственного обеспечения, осуществляемый один раз в полугодие заведующим-провизором аптекой или лицом, уполномоченным им.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Запрещается в отделениях лечебных учреждений изготовление лекарственных средств, расфасовка, перемещение из одной емкости (упаковки) в другую и замена этикеток. Лекарственные средства должны храниться в отделениях только в оригинальной (заводской, фабричной или аптечной) упаковке.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При отпуске аптекой в отделение ЛПУ расфасованных готовых лекарственных средств на этикетке упаковки должна быть дополнительно указана серия предприятия-изготовителя и срок годности.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Подготовка вспомогательных и укупорочных материалов, посуды, средств малой механизации осуществляется в соответствии с установленными требованиями.</w:t>
      </w:r>
    </w:p>
    <w:bookmarkEnd w:id="2"/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920780" w:rsidRDefault="007114DE" w:rsidP="007114DE">
      <w:pPr>
        <w:spacing w:line="360" w:lineRule="auto"/>
        <w:jc w:val="both"/>
        <w:rPr>
          <w:b/>
          <w:spacing w:val="-4"/>
          <w:sz w:val="28"/>
          <w:szCs w:val="28"/>
        </w:rPr>
      </w:pPr>
      <w:r w:rsidRPr="00920780">
        <w:rPr>
          <w:b/>
          <w:spacing w:val="-4"/>
          <w:sz w:val="28"/>
          <w:szCs w:val="28"/>
        </w:rPr>
        <w:t>Письменный контроль.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 xml:space="preserve">При изготовлении лекарственных средств по индивидуальным рецептам и требованиям (заказам) лечебно-профилактических учреждений заполняются паспорта письменного контроля. В паспорте должны быть указаны: дата изготовления, номер рецепта (требования), номер (название) больницы и название отделения, наименования взятых лекарственных веществ и их </w:t>
      </w:r>
      <w:r w:rsidRPr="007114DE">
        <w:rPr>
          <w:spacing w:val="-4"/>
          <w:sz w:val="28"/>
          <w:szCs w:val="28"/>
        </w:rPr>
        <w:lastRenderedPageBreak/>
        <w:t>количества, число доз, подписи изготовившего, расфасовавшего и проверившего лекарственное средство.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В случае изготовления лекарственного средства практикантом ставятся подписи практиканта и лица, ответственного за производственную практику.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 xml:space="preserve">Паспорт заполняется немедленно после изготовления лекарственного средства по памяти на латинском языке в соответствии с последовательностью технологических операций. В случае использования полуфабрикатов и концентратов, а также </w:t>
      </w:r>
      <w:proofErr w:type="spellStart"/>
      <w:r w:rsidRPr="007114DE">
        <w:rPr>
          <w:spacing w:val="-4"/>
          <w:sz w:val="28"/>
          <w:szCs w:val="28"/>
        </w:rPr>
        <w:t>тритураций</w:t>
      </w:r>
      <w:proofErr w:type="spellEnd"/>
      <w:r w:rsidRPr="007114DE">
        <w:rPr>
          <w:spacing w:val="-4"/>
          <w:sz w:val="28"/>
          <w:szCs w:val="28"/>
        </w:rPr>
        <w:t>, разведений при изготовлении гомеопатических лекарственных средств в паспорте указываются их концентрация (разведение) и взятые количества (объем, масса).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 xml:space="preserve">При изготовлении порошков, суппозиториев и пилюль указываются общая масса, количество и масса отдельных доз. Общая масса пилюль или суппозиториев, количество </w:t>
      </w:r>
      <w:proofErr w:type="spellStart"/>
      <w:r w:rsidRPr="007114DE">
        <w:rPr>
          <w:spacing w:val="-4"/>
          <w:sz w:val="28"/>
          <w:szCs w:val="28"/>
        </w:rPr>
        <w:t>изотонирующего</w:t>
      </w:r>
      <w:proofErr w:type="spellEnd"/>
      <w:r w:rsidRPr="007114DE">
        <w:rPr>
          <w:spacing w:val="-4"/>
          <w:sz w:val="28"/>
          <w:szCs w:val="28"/>
        </w:rPr>
        <w:t xml:space="preserve"> и стабилизирующего веществ, добавленных в глазные капли и растворы для инъекций, должны быть указаны как в паспорте, так и на обратной стороне рецепта.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 xml:space="preserve">В паспорте следует указывать использованные при расчетах коэффициенты </w:t>
      </w:r>
      <w:proofErr w:type="spellStart"/>
      <w:r w:rsidRPr="007114DE">
        <w:rPr>
          <w:spacing w:val="-4"/>
          <w:sz w:val="28"/>
          <w:szCs w:val="28"/>
        </w:rPr>
        <w:t>водопоглощения</w:t>
      </w:r>
      <w:proofErr w:type="spellEnd"/>
      <w:r w:rsidRPr="007114DE">
        <w:rPr>
          <w:spacing w:val="-4"/>
          <w:sz w:val="28"/>
          <w:szCs w:val="28"/>
        </w:rPr>
        <w:t xml:space="preserve"> для лекарственного растительного сырья, коэффициенты увеличения объема водных растворов при растворении лекарственных веществ, а также коэффициенты замещения при изготовлении суппозиториев.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В случае, когда лекарственные средства изготавливаются и отпускаются одним и тем же лицом, ведение паспортов письменного контроля также обязательно. Паспорт должен заполняться в процессе изготовления лекарственного средства.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Паспорта письменного контроля сохраняются в аптеке один месяц, не считая текущего.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Изготовленные лекарственные средства, рецепты и заполненные паспорта передаются на проверку провизору-технологу или лицу, выполняющему его функции. Контроль заключается в проверке соответствия записей в паспорте письменного контроля, прописи в рецепте, правильности произведенных расчетов. Если провизором-аналитиком проведен полный химический контроль лекарственного средства, то на паспорте ставится номер анализа и подпись провизора-аналитика.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При изготовлении растворов для инъекций все записи ведутся в журнале.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При изготовлении концентратов, полуфабрикатов, внутриаптечной заготовки и фасовки лекарственных средств все записи производятся в книгах учета лабораторных и фасовочных работ.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BD5E90" w:rsidRDefault="007114DE" w:rsidP="007114DE">
      <w:pPr>
        <w:spacing w:line="360" w:lineRule="auto"/>
        <w:jc w:val="both"/>
        <w:rPr>
          <w:b/>
          <w:spacing w:val="-4"/>
          <w:sz w:val="28"/>
          <w:szCs w:val="28"/>
        </w:rPr>
      </w:pPr>
      <w:r w:rsidRPr="00BD5E90">
        <w:rPr>
          <w:b/>
          <w:spacing w:val="-4"/>
          <w:sz w:val="28"/>
          <w:szCs w:val="28"/>
        </w:rPr>
        <w:t>Опросный контроль.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Опросный контроль применяется для лекарственных средств выборочно. Проводится после изготовления фармацевтом не более пяти лекарственных средств.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При проведении опросного контроля провизор-технолог называет первое входящее в лекарственное средство вещество, а в лекарственных средствах сложного состава указывает также его количество, после чего фармацевт называет все взятые им вещества и их количества. При использовании полуфабрикатов или концентрированных растворов фармацевт называет также их состав и концентрацию.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BD5E90" w:rsidRDefault="007114DE" w:rsidP="007114DE">
      <w:pPr>
        <w:spacing w:line="360" w:lineRule="auto"/>
        <w:jc w:val="both"/>
        <w:rPr>
          <w:b/>
          <w:spacing w:val="-4"/>
          <w:sz w:val="28"/>
          <w:szCs w:val="28"/>
        </w:rPr>
      </w:pPr>
      <w:r w:rsidRPr="00BD5E90">
        <w:rPr>
          <w:b/>
          <w:spacing w:val="-4"/>
          <w:sz w:val="28"/>
          <w:szCs w:val="28"/>
        </w:rPr>
        <w:t>Органолептический контроль.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lastRenderedPageBreak/>
        <w:t>Заключается в проверке внешнего вида лекарственных форм (в том числе гомеопатических), его цвета, запаха, однородности смешения, отсутствия механических включений в жидких лекарственных средствах.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 xml:space="preserve">Однородность смешения порошков, гомеопатических </w:t>
      </w:r>
      <w:proofErr w:type="spellStart"/>
      <w:r w:rsidRPr="007114DE">
        <w:rPr>
          <w:spacing w:val="-4"/>
          <w:sz w:val="28"/>
          <w:szCs w:val="28"/>
        </w:rPr>
        <w:t>тритураций</w:t>
      </w:r>
      <w:proofErr w:type="spellEnd"/>
      <w:r w:rsidRPr="007114DE">
        <w:rPr>
          <w:spacing w:val="-4"/>
          <w:sz w:val="28"/>
          <w:szCs w:val="28"/>
        </w:rPr>
        <w:t>, мазей, пилюль, суппозиториев проверяется до разделения массы на дозы в соответствии с требованиями Государственной фармакопеи ХI издания. Проверка осуществляется выборочно у каждого фармацевта в течение рабочего дня, с учетом всех видов изготовляемых лекарственных средств.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BD5E90" w:rsidRDefault="007114DE" w:rsidP="007114DE">
      <w:pPr>
        <w:spacing w:line="360" w:lineRule="auto"/>
        <w:jc w:val="both"/>
        <w:rPr>
          <w:b/>
          <w:spacing w:val="-4"/>
          <w:sz w:val="28"/>
          <w:szCs w:val="28"/>
        </w:rPr>
      </w:pPr>
      <w:r w:rsidRPr="00BD5E90">
        <w:rPr>
          <w:b/>
          <w:spacing w:val="-4"/>
          <w:sz w:val="28"/>
          <w:szCs w:val="28"/>
        </w:rPr>
        <w:t>Физический контроль.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Заключается в проверке общей массы или объема лекарственного средства, количества и массы отдельных доз, входящих в данное лекарственное средство (но не менее трех доз).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Физическому контролю подвергаются: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- каждая серия фасовки и внутриаптечной заготовки в количестве не менее трех упаковок (в том числе фасовка промышленной продукции и гомеопатических лекарственных средств);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- лекарственные средства, изготовленные по индивидуальным рецептам (требованиям) выборочно в течение рабочего дня с учетом всех видов лекарственных средств, но не менее 3% от количества лекарственных средств, изготовленных за день;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- каждая серия лекарственного средства, требующего стерилизации, после расфасовки до его стерилизации в количестве не менее пяти флаконов (бутылок);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- количество штук гомеопатических гранул в определенной массе навески в соответствии с требованиями нормативной документации.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Результаты физического контроля регистрируются в журнале (приложение 8 к настоящей Инструкции).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При проверке лекарственных средств контролируется также качество укупорки.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BD5E90" w:rsidRDefault="007114DE" w:rsidP="007114DE">
      <w:pPr>
        <w:spacing w:line="360" w:lineRule="auto"/>
        <w:jc w:val="both"/>
        <w:rPr>
          <w:b/>
          <w:spacing w:val="-4"/>
          <w:sz w:val="28"/>
          <w:szCs w:val="28"/>
        </w:rPr>
      </w:pPr>
      <w:r w:rsidRPr="00BD5E90">
        <w:rPr>
          <w:b/>
          <w:spacing w:val="-4"/>
          <w:sz w:val="28"/>
          <w:szCs w:val="28"/>
        </w:rPr>
        <w:t>Химический контроль.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Химический контроль заключается в оценке качества изготовленного лекарственного средства по показателям "Подлинность" (качественный анализ) и "Количественное содержание" (количественный анализ) лекарственных веществ, входящих в его состав.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Качественному анализу подвергаются обязательно: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- вода очищенная ежедневно из каждого баллона (сборника), а при подаче воды по трубопроводу - на каждом рабочем месте на отсутствие хлоридов, сульфатов, солей кальция; вода, предназначенная для изготовления растворов для инъекций, для новорожденных детей и детей до одного года, глазных капель, кроме указанных выше испытаний, должна быть проверена на отсутствие восстанавливающих веществ, солей аммония и диоксида углерода в соответствии с требованиями нормативной документации; результаты контроля воды очищенной регистрируются в журнале; ежеквартально вода очищенная направляется в испытательную лабораторию для полного химического анализа;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 xml:space="preserve">- все лекарственные средства, концентрированные растворы и полуфабрикаты (в том числе гомеопатические настойки, </w:t>
      </w:r>
      <w:proofErr w:type="spellStart"/>
      <w:r w:rsidRPr="007114DE">
        <w:rPr>
          <w:spacing w:val="-4"/>
          <w:sz w:val="28"/>
          <w:szCs w:val="28"/>
        </w:rPr>
        <w:t>тритурации</w:t>
      </w:r>
      <w:proofErr w:type="spellEnd"/>
      <w:r w:rsidRPr="007114DE">
        <w:rPr>
          <w:spacing w:val="-4"/>
          <w:sz w:val="28"/>
          <w:szCs w:val="28"/>
        </w:rPr>
        <w:t xml:space="preserve">, растворы, разведения), </w:t>
      </w:r>
      <w:r w:rsidRPr="007114DE">
        <w:rPr>
          <w:spacing w:val="-4"/>
          <w:sz w:val="28"/>
          <w:szCs w:val="28"/>
        </w:rPr>
        <w:lastRenderedPageBreak/>
        <w:t>поступающие из помещений хранения в ассистентскую, а также лекарственные вещества (субстанции), поступающие в аптеку в упаковке предприятия-изготовителя или поставщика, а также в случае сомнения;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 xml:space="preserve">- концентраты, полуфабрикаты и жидкие лекарственные средства в </w:t>
      </w:r>
      <w:proofErr w:type="spellStart"/>
      <w:r w:rsidRPr="007114DE">
        <w:rPr>
          <w:spacing w:val="-4"/>
          <w:sz w:val="28"/>
          <w:szCs w:val="28"/>
        </w:rPr>
        <w:t>бюреточной</w:t>
      </w:r>
      <w:proofErr w:type="spellEnd"/>
      <w:r w:rsidRPr="007114DE">
        <w:rPr>
          <w:spacing w:val="-4"/>
          <w:sz w:val="28"/>
          <w:szCs w:val="28"/>
        </w:rPr>
        <w:t xml:space="preserve"> установке и в </w:t>
      </w:r>
      <w:proofErr w:type="spellStart"/>
      <w:r w:rsidRPr="007114DE">
        <w:rPr>
          <w:spacing w:val="-4"/>
          <w:sz w:val="28"/>
          <w:szCs w:val="28"/>
        </w:rPr>
        <w:t>штангласах</w:t>
      </w:r>
      <w:proofErr w:type="spellEnd"/>
      <w:r w:rsidRPr="007114DE">
        <w:rPr>
          <w:spacing w:val="-4"/>
          <w:sz w:val="28"/>
          <w:szCs w:val="28"/>
        </w:rPr>
        <w:t xml:space="preserve"> с пипеткой в ассистентской при их заполнении; результаты контроля.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- лекарственные средства промышленного производства, расфасованные в аптеке, и внутриаптечная заготовка, изготовленная и расфасованная в аптеке.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- лекарственные средства, изготовляемые по индивидуальным рецептам и требованиям лечебно-профилактических учреждений, выборочно у каждого фармацевта в течение рабочего дня, при этом проверке должны подвергаться все виды лекарственных средств; особое внимание обращается на лекарственные средства для детей, применяемые в глазной практике, содержащие ядовитые и наркотические лекарственные вещества;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- результаты качественного анализа (пункты 42.4, 42.5) регистрируются в журнале.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Качественному и количественному анализу (полный химический контроль) подвергаются обязательно: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 xml:space="preserve">- все растворы для инъекций и инфузий, а также для наружного применения (офтальмологические растворы для орошений, растворы для лечения ожоговых поверхностей и открытых ран, для </w:t>
      </w:r>
      <w:proofErr w:type="spellStart"/>
      <w:r w:rsidRPr="007114DE">
        <w:rPr>
          <w:spacing w:val="-4"/>
          <w:sz w:val="28"/>
          <w:szCs w:val="28"/>
        </w:rPr>
        <w:t>интравагинального</w:t>
      </w:r>
      <w:proofErr w:type="spellEnd"/>
      <w:r w:rsidRPr="007114DE">
        <w:rPr>
          <w:spacing w:val="-4"/>
          <w:sz w:val="28"/>
          <w:szCs w:val="28"/>
        </w:rPr>
        <w:t xml:space="preserve"> введения и другие) до стерилизации, включая определение рН методом потенциометрии или по универсальной индикаторной бумаге, </w:t>
      </w:r>
      <w:proofErr w:type="spellStart"/>
      <w:r w:rsidRPr="007114DE">
        <w:rPr>
          <w:spacing w:val="-4"/>
          <w:sz w:val="28"/>
          <w:szCs w:val="28"/>
        </w:rPr>
        <w:t>изотонирующих</w:t>
      </w:r>
      <w:proofErr w:type="spellEnd"/>
      <w:r w:rsidRPr="007114DE">
        <w:rPr>
          <w:spacing w:val="-4"/>
          <w:sz w:val="28"/>
          <w:szCs w:val="28"/>
        </w:rPr>
        <w:t xml:space="preserve"> и стабилизирующих веществ (растворы для инъекций и инфузий после стерилизации проверяются </w:t>
      </w:r>
      <w:r w:rsidRPr="007114DE">
        <w:rPr>
          <w:spacing w:val="-4"/>
          <w:sz w:val="28"/>
          <w:szCs w:val="28"/>
        </w:rPr>
        <w:lastRenderedPageBreak/>
        <w:t>на величину рН, подлинность и количественное содержание действующих веществ); для контроля после стерилизации отбирается один флакон раствора каждой серии;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- все глазные капли и мази, содержащие ядовитые и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 xml:space="preserve">наркотические вещества; при анализе глазных капель содержание в них </w:t>
      </w:r>
      <w:proofErr w:type="spellStart"/>
      <w:r w:rsidRPr="007114DE">
        <w:rPr>
          <w:spacing w:val="-4"/>
          <w:sz w:val="28"/>
          <w:szCs w:val="28"/>
        </w:rPr>
        <w:t>изотонирующих</w:t>
      </w:r>
      <w:proofErr w:type="spellEnd"/>
      <w:r w:rsidRPr="007114DE">
        <w:rPr>
          <w:spacing w:val="-4"/>
          <w:sz w:val="28"/>
          <w:szCs w:val="28"/>
        </w:rPr>
        <w:t xml:space="preserve"> и стабилизирующих веществ определяется до стерилизации; - все лекарственные средства для новорожденных детей и детей до одного года; при отсутствии методик количественного анализа лекарственных форм должен быть проведен качественный анализ (как исключение, изготовление лекарственных форм для новорожденных детей, сложных по составу, не имеющих методик качественного и количественного анализа, производится в присутствии провизора-аналитика или провизора-технолога "под наблюдением");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 xml:space="preserve">- растворы кислоты </w:t>
      </w:r>
      <w:proofErr w:type="gramStart"/>
      <w:r w:rsidRPr="007114DE">
        <w:rPr>
          <w:spacing w:val="-4"/>
          <w:sz w:val="28"/>
          <w:szCs w:val="28"/>
        </w:rPr>
        <w:t>хлористо-водородной</w:t>
      </w:r>
      <w:proofErr w:type="gramEnd"/>
      <w:r w:rsidRPr="007114DE">
        <w:rPr>
          <w:spacing w:val="-4"/>
          <w:sz w:val="28"/>
          <w:szCs w:val="28"/>
        </w:rPr>
        <w:t xml:space="preserve"> (для внутреннего употребления), атропина сульфата и серебра нитрата;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 xml:space="preserve">- все концентраты, полуфабрикаты и </w:t>
      </w:r>
      <w:proofErr w:type="spellStart"/>
      <w:r w:rsidRPr="007114DE">
        <w:rPr>
          <w:spacing w:val="-4"/>
          <w:sz w:val="28"/>
          <w:szCs w:val="28"/>
        </w:rPr>
        <w:t>тритурации</w:t>
      </w:r>
      <w:proofErr w:type="spellEnd"/>
      <w:r w:rsidRPr="007114DE">
        <w:rPr>
          <w:spacing w:val="-4"/>
          <w:sz w:val="28"/>
          <w:szCs w:val="28"/>
        </w:rPr>
        <w:t xml:space="preserve"> (изготовление гомеопатических разведений лекарственных веществ и их </w:t>
      </w:r>
      <w:proofErr w:type="spellStart"/>
      <w:r w:rsidRPr="007114DE">
        <w:rPr>
          <w:spacing w:val="-4"/>
          <w:sz w:val="28"/>
          <w:szCs w:val="28"/>
        </w:rPr>
        <w:t>тритураций</w:t>
      </w:r>
      <w:proofErr w:type="spellEnd"/>
      <w:r w:rsidRPr="007114DE">
        <w:rPr>
          <w:spacing w:val="-4"/>
          <w:sz w:val="28"/>
          <w:szCs w:val="28"/>
        </w:rPr>
        <w:t xml:space="preserve"> до третьего десятичного разведения, не имеющих методик качественного и количественного анализа, производится в присутствии провизора-аналитика или провизора-технолога "под наблюдением");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- вся внутриаптечная заготовка лекарственных средств (каждая серия);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- стабилизаторы, применяемые при изготовлении растворов для инъекций, и буферные растворы, применяемые при изготовлении глазных капель;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lastRenderedPageBreak/>
        <w:t>- концентрация этилового спирта при разведении в аптеке, а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в случае необходимости - при приеме со склада;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- концентрация спирта этилового в водно-спиртовых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гомеопатических растворах и каплях - каждая серия;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- пергидроль, раствор аммиака концентрированный, формалин,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 xml:space="preserve">кислота </w:t>
      </w:r>
      <w:proofErr w:type="gramStart"/>
      <w:r w:rsidRPr="007114DE">
        <w:rPr>
          <w:spacing w:val="-4"/>
          <w:sz w:val="28"/>
          <w:szCs w:val="28"/>
        </w:rPr>
        <w:t>хлористо-водородная</w:t>
      </w:r>
      <w:proofErr w:type="gramEnd"/>
      <w:r w:rsidRPr="007114DE">
        <w:rPr>
          <w:spacing w:val="-4"/>
          <w:sz w:val="28"/>
          <w:szCs w:val="28"/>
        </w:rPr>
        <w:t xml:space="preserve"> разведенная при поступлении из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материальной в ассистентскую, а также проведение их ежеквартального контроля при хранении в ассистентской.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Качественному и количественному анализу (полный химический анализ) подвергаются выборочно: лекарственные средства, изготовленные в аптеке по индивидуальным рецептам или требованиям лечебно-профилактических учреждений, проверяются провизором-аналитиком выборочно с учетом всех видов лекарственных средств (особое внимание следует обращать на контроль лекарственных средств для детей, применяемых в глазной практике, содержащих ядовитые и наркотические вещества</w:t>
      </w:r>
      <w:r>
        <w:rPr>
          <w:spacing w:val="-4"/>
          <w:sz w:val="28"/>
          <w:szCs w:val="28"/>
        </w:rPr>
        <w:t>, растворы для лечебных клизм).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Провизор-аналитик центральной районной аптеки осуществляет контроль качества лекарственных средств индивидуального изготовления в подведомственных аптеках ежеквартально</w:t>
      </w:r>
      <w:r>
        <w:rPr>
          <w:spacing w:val="-4"/>
          <w:sz w:val="28"/>
          <w:szCs w:val="28"/>
        </w:rPr>
        <w:t>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Результаты полного химического контроля регистрируются в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журнале. В этом журнале обязательно регистрируются все случаи неудовлетворительного изго</w:t>
      </w:r>
      <w:r>
        <w:rPr>
          <w:spacing w:val="-4"/>
          <w:sz w:val="28"/>
          <w:szCs w:val="28"/>
        </w:rPr>
        <w:t>товления лекарственных средств.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lastRenderedPageBreak/>
        <w:t>Особые требования к изготовлению и контролю качества стерильных лекарствен</w:t>
      </w:r>
      <w:r>
        <w:rPr>
          <w:spacing w:val="-4"/>
          <w:sz w:val="28"/>
          <w:szCs w:val="28"/>
        </w:rPr>
        <w:t>ных средств.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 xml:space="preserve">Контроль качества растворов для инъекций должен охватывать все стадии их изготовления. Результаты </w:t>
      </w:r>
      <w:proofErr w:type="spellStart"/>
      <w:r w:rsidRPr="007114DE">
        <w:rPr>
          <w:spacing w:val="-4"/>
          <w:sz w:val="28"/>
          <w:szCs w:val="28"/>
        </w:rPr>
        <w:t>постадийного</w:t>
      </w:r>
      <w:proofErr w:type="spellEnd"/>
      <w:r w:rsidRPr="007114DE">
        <w:rPr>
          <w:spacing w:val="-4"/>
          <w:sz w:val="28"/>
          <w:szCs w:val="28"/>
        </w:rPr>
        <w:t xml:space="preserve"> контроля изготовления растворов для инъ</w:t>
      </w:r>
      <w:r>
        <w:rPr>
          <w:spacing w:val="-4"/>
          <w:sz w:val="28"/>
          <w:szCs w:val="28"/>
        </w:rPr>
        <w:t>екций регистрируются в журнале.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Полный химический контроль стерильных лекарственных средств должен осуществляться в соответствии с требованиями настоящей Инструкции. Результаты полного химического контроля стерильных лекарственных средств регистрируются в журнале.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Бутылки и флаконы со стерильными лекарственными средствами после укупорки маркируются путем надписи или штамповки на крышке, с использованием металлических жетонов, с указанием наименования, концентрации и номера серии.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Стерилизация лекарственных средств должна проводиться не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позднее трех часов с момента изготовления под контролем специалиста (фармацевта или провизора-технолога). Регистрация параметров стерилизации производится в журнале. Повторная стерилизация растворов для инъекций не допускается. Разгрузка стерилизатора должна проводиться при снижении температуры раствора со 120 до 70°C и выравнивании давлений (время охлаждения более 60 минут).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Контроль растворов для инъекций на отсутствие механических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включений до и после стерилизации проводится в соответствии с требованиями законодательства. Одновременно до стерилизации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проводится проверка объема наполнения флаконов, качества укупорки флаконов (металлический колпачок под обкатку не должен прокручиваться при проверке вручную и раствор не должен выливаться при опрокидывании флакона).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 xml:space="preserve">Микробиологический контроль </w:t>
      </w:r>
      <w:proofErr w:type="spellStart"/>
      <w:r w:rsidRPr="007114DE">
        <w:rPr>
          <w:spacing w:val="-4"/>
          <w:sz w:val="28"/>
          <w:szCs w:val="28"/>
        </w:rPr>
        <w:t>стерильных</w:t>
      </w:r>
      <w:r>
        <w:rPr>
          <w:spacing w:val="-4"/>
          <w:sz w:val="28"/>
          <w:szCs w:val="28"/>
        </w:rPr>
        <w:t>лекарственных</w:t>
      </w:r>
      <w:proofErr w:type="spellEnd"/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средств на стерильность и испытан</w:t>
      </w:r>
      <w:r>
        <w:rPr>
          <w:spacing w:val="-4"/>
          <w:sz w:val="28"/>
          <w:szCs w:val="28"/>
        </w:rPr>
        <w:t xml:space="preserve">ие на </w:t>
      </w:r>
      <w:proofErr w:type="spellStart"/>
      <w:r>
        <w:rPr>
          <w:spacing w:val="-4"/>
          <w:sz w:val="28"/>
          <w:szCs w:val="28"/>
        </w:rPr>
        <w:t>пирогенность</w:t>
      </w:r>
      <w:proofErr w:type="spellEnd"/>
      <w:r>
        <w:rPr>
          <w:spacing w:val="-4"/>
          <w:sz w:val="28"/>
          <w:szCs w:val="28"/>
        </w:rPr>
        <w:t xml:space="preserve"> проводится в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соответствии с требованиями действующей Государ</w:t>
      </w:r>
      <w:r>
        <w:rPr>
          <w:spacing w:val="-4"/>
          <w:sz w:val="28"/>
          <w:szCs w:val="28"/>
        </w:rPr>
        <w:t>ственной фармакопеи ХI издания.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Изготовление стерильных лекарственных средств запрещается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при отсутствии данных: о химической совместимости входящих в них лекарственных веществ; о технологии изготовления и режиме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стерилизации; об анализе входящих ингредиентов; при отсутствии методик и</w:t>
      </w:r>
      <w:r>
        <w:rPr>
          <w:spacing w:val="-4"/>
          <w:sz w:val="28"/>
          <w:szCs w:val="28"/>
        </w:rPr>
        <w:t>х полного химического контроля.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Категорически запрещается одновременное изготовление на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одном рабочем месте нескольких растворов для инъекций, содержащих вещества с различными наименованиями или одного наименования, но в различных концентрациях.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Стерильные лекарственные средства должны храниться в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соответствии с физико-химическими свойствами входящих в них веществ и использоваться в течение установленного срока годности. По истечении сроков годности растворы для инъекций подлежат изъятию.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Лекарственные средства для новорожденных детей и детей до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одного года, для наружного и внутреннего применения и другие, не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подлежащие стерилизации, изготавливаются в аптеках в асептических условиях.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BD5E90" w:rsidRDefault="007114DE" w:rsidP="007114DE">
      <w:pPr>
        <w:spacing w:line="360" w:lineRule="auto"/>
        <w:jc w:val="both"/>
        <w:rPr>
          <w:b/>
          <w:spacing w:val="-4"/>
          <w:sz w:val="28"/>
          <w:szCs w:val="28"/>
        </w:rPr>
      </w:pPr>
      <w:r w:rsidRPr="00BD5E90">
        <w:rPr>
          <w:b/>
          <w:spacing w:val="-4"/>
          <w:sz w:val="28"/>
          <w:szCs w:val="28"/>
        </w:rPr>
        <w:t>Контроль при отпуске.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Данному контролю подвергаются все изготовленные в аптеках лекарственные средства при их отпуске.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При этом проверяется соответствие: упаковки лекарственных средств физико-химическим свойствам входящих в них ингредиентов;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lastRenderedPageBreak/>
        <w:t>оформления лекарственных средств требованиям нормативных документов; доз лекарственных средств списков А или Б, указанных в рецепте, возрасту больного; номера рецепта и номера, указанного на этикетке;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фамилии больного на квитанции, на этикетке и в рецепте или его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копии; копии рецепта его прописи.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При отпуске особое внимание обращается на оформление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 xml:space="preserve">соответствующими предупредительными надписями лекарственных </w:t>
      </w:r>
      <w:proofErr w:type="spellStart"/>
      <w:r w:rsidRPr="007114DE">
        <w:rPr>
          <w:spacing w:val="-4"/>
          <w:sz w:val="28"/>
          <w:szCs w:val="28"/>
        </w:rPr>
        <w:t>среств</w:t>
      </w:r>
      <w:proofErr w:type="spellEnd"/>
      <w:r w:rsidRPr="007114DE">
        <w:rPr>
          <w:spacing w:val="-4"/>
          <w:sz w:val="28"/>
          <w:szCs w:val="28"/>
        </w:rPr>
        <w:t>, изготовленных в аптеках для лечебных учреждений: растворы для лечебных клизм должны быть оформлены предупредительной надписью "Для клизм"; растворы для дезинфекции - надписью "Для дезинфекции", "Обращаться с осторожностью</w:t>
      </w:r>
      <w:r>
        <w:rPr>
          <w:spacing w:val="-4"/>
          <w:sz w:val="28"/>
          <w:szCs w:val="28"/>
        </w:rPr>
        <w:t>"; все лекарственные средства,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отпускаемые в детские отделения лечебно-профилактических уч</w:t>
      </w:r>
      <w:r>
        <w:rPr>
          <w:spacing w:val="-4"/>
          <w:sz w:val="28"/>
          <w:szCs w:val="28"/>
        </w:rPr>
        <w:t>реждений, - надписью "Детское".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Лекарственные средств</w:t>
      </w:r>
      <w:r>
        <w:rPr>
          <w:spacing w:val="-4"/>
          <w:sz w:val="28"/>
          <w:szCs w:val="28"/>
        </w:rPr>
        <w:t>а, в том числе гомеопатические,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оформляются и отпускаются из апте</w:t>
      </w:r>
      <w:r>
        <w:rPr>
          <w:spacing w:val="-4"/>
          <w:sz w:val="28"/>
          <w:szCs w:val="28"/>
        </w:rPr>
        <w:t>к в соответствии с требованиями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 xml:space="preserve">нормативных </w:t>
      </w:r>
      <w:r>
        <w:rPr>
          <w:spacing w:val="-4"/>
          <w:sz w:val="28"/>
          <w:szCs w:val="28"/>
        </w:rPr>
        <w:t>документов.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Лицо, отпустившее лекарственное средство, обязано поставить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дату и свою подпись на обратной стороне рецепта (требования).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Глава II. На рабочем месте провизора-аналитика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Рабочие места провизоров - аналитиков в аптеках должны быть оборудованы в аналитическом кабинете, размещенном в непосредственной близости от ассистентской, асептической и помещения для приготовления внутриаптечных заготовок, концентратов и полуфабрикатов. В аналитическом кабинете должны быть типовой аналитический стол (конструкции ЦАНИИ), который отвечает современным требованиям организации рабочих мест, удобен в эксплуатации, имеет красивый внешний вид, окрашен в светлые тона, что способствует повышению работоспособности и снижению утомляемости химика - аналитика.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На столе под стеклом или на специальной подставке целесообразно разместить методики анализов концентратов и полуфабрикатов отдельных лекарственных форм; таблицы расчетов количественных экспресс - анализов, таблицы качественных анализов и т.д. Некоторые справочные материалы удоб</w:t>
      </w:r>
      <w:r>
        <w:rPr>
          <w:spacing w:val="-4"/>
          <w:sz w:val="28"/>
          <w:szCs w:val="28"/>
        </w:rPr>
        <w:t>но располагать в виде картотек.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В аналитическом кабинете должны быть: вытяжной шкаф для работы с ядовитыми, летучими веществами и концентрированными кислотами, водопровод с холодной и горячей водой; раковина со сливом в канализацию и подводка технического тока.</w:t>
      </w:r>
    </w:p>
    <w:p w:rsidR="007114DE" w:rsidRPr="007114DE" w:rsidRDefault="007114DE" w:rsidP="007114DE">
      <w:pPr>
        <w:spacing w:line="360" w:lineRule="auto"/>
        <w:jc w:val="both"/>
        <w:rPr>
          <w:spacing w:val="-4"/>
          <w:sz w:val="28"/>
          <w:szCs w:val="28"/>
        </w:rPr>
      </w:pPr>
      <w:r w:rsidRPr="007114DE">
        <w:rPr>
          <w:spacing w:val="-4"/>
          <w:sz w:val="28"/>
          <w:szCs w:val="28"/>
        </w:rPr>
        <w:t>Необходимой аппаратурой и инвентарем аналитические кабинеты должны оснащаться согласно требованиям инструкции по контролю качества лекарств и нормам технического и хозяйственного оснащения аптек.</w:t>
      </w:r>
    </w:p>
    <w:p w:rsidR="00501F4A" w:rsidRPr="00810285" w:rsidRDefault="00257392" w:rsidP="00257392">
      <w:pPr>
        <w:spacing w:line="360" w:lineRule="auto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</w:t>
      </w:r>
      <w:r w:rsidR="00501F4A" w:rsidRPr="00810285">
        <w:rPr>
          <w:b/>
          <w:spacing w:val="-4"/>
          <w:sz w:val="28"/>
          <w:szCs w:val="28"/>
        </w:rPr>
        <w:t>Порядок выполнения лабораторной работы</w:t>
      </w:r>
    </w:p>
    <w:p w:rsidR="00501F4A" w:rsidRDefault="00257392" w:rsidP="00501F4A">
      <w:pPr>
        <w:spacing w:line="360" w:lineRule="auto"/>
        <w:ind w:firstLine="540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А</w:t>
      </w:r>
      <w:r w:rsidR="00387272">
        <w:rPr>
          <w:b/>
          <w:spacing w:val="-4"/>
          <w:sz w:val="28"/>
          <w:szCs w:val="28"/>
        </w:rPr>
        <w:t xml:space="preserve">нализы на </w:t>
      </w:r>
      <w:r w:rsidR="00073BD5">
        <w:rPr>
          <w:b/>
          <w:spacing w:val="-4"/>
          <w:sz w:val="28"/>
          <w:szCs w:val="28"/>
        </w:rPr>
        <w:t>воду для инъекции</w:t>
      </w:r>
    </w:p>
    <w:p w:rsidR="00073BD5" w:rsidRPr="00073BD5" w:rsidRDefault="00073BD5" w:rsidP="00073BD5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Н2О          </w:t>
      </w:r>
      <w:r w:rsidRPr="00073BD5">
        <w:rPr>
          <w:spacing w:val="-4"/>
          <w:sz w:val="28"/>
          <w:szCs w:val="28"/>
        </w:rPr>
        <w:t>М. м. 18,02</w:t>
      </w:r>
    </w:p>
    <w:p w:rsidR="00073BD5" w:rsidRPr="00073BD5" w:rsidRDefault="00073BD5" w:rsidP="00073BD5">
      <w:pPr>
        <w:spacing w:line="360" w:lineRule="auto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 xml:space="preserve">Настоящая фармакопейная статья распространяется на нефасованную воду для инъекций, получаемую </w:t>
      </w:r>
      <w:bookmarkEnd w:id="1"/>
      <w:r w:rsidRPr="00073BD5">
        <w:rPr>
          <w:spacing w:val="-4"/>
          <w:sz w:val="28"/>
          <w:szCs w:val="28"/>
        </w:rPr>
        <w:t>из воды питьевой методами дистилляции, ионного обмена, обратного осмоса, комбинацией этих методов или другим способом, или из воды, очищенной методом дистилляции, и предназначенную для производства или изготовления парентеральных и других лекарственных средств.</w:t>
      </w:r>
    </w:p>
    <w:p w:rsidR="00073BD5" w:rsidRPr="00073BD5" w:rsidRDefault="00073BD5" w:rsidP="00073BD5">
      <w:pPr>
        <w:spacing w:line="360" w:lineRule="auto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>При использовании воды для инъекций в технологии парентеральных и других лекарственных средств, получаемых непосредственно перед применением, в условиях, исключающих последующую стерилизацию лекарственных препаратов, вода для инъекций должна быть стерильной.</w:t>
      </w:r>
    </w:p>
    <w:p w:rsidR="00073BD5" w:rsidRPr="00073BD5" w:rsidRDefault="00073BD5" w:rsidP="00073BD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</w:p>
    <w:p w:rsidR="00073BD5" w:rsidRDefault="00073BD5" w:rsidP="00073BD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 xml:space="preserve">Вода для инъекций должна быть </w:t>
      </w:r>
      <w:proofErr w:type="spellStart"/>
      <w:r w:rsidRPr="00073BD5">
        <w:rPr>
          <w:spacing w:val="-4"/>
          <w:sz w:val="28"/>
          <w:szCs w:val="28"/>
        </w:rPr>
        <w:t>апирогенной</w:t>
      </w:r>
      <w:proofErr w:type="spellEnd"/>
      <w:r w:rsidRPr="00073BD5">
        <w:rPr>
          <w:spacing w:val="-4"/>
          <w:sz w:val="28"/>
          <w:szCs w:val="28"/>
        </w:rPr>
        <w:t xml:space="preserve"> и не должна содержать антимикробных консервантов или др</w:t>
      </w:r>
      <w:r>
        <w:rPr>
          <w:spacing w:val="-4"/>
          <w:sz w:val="28"/>
          <w:szCs w:val="28"/>
        </w:rPr>
        <w:t>угих добавок.</w:t>
      </w:r>
    </w:p>
    <w:p w:rsidR="00073BD5" w:rsidRPr="00073BD5" w:rsidRDefault="00073BD5" w:rsidP="00073BD5">
      <w:pPr>
        <w:spacing w:line="360" w:lineRule="auto"/>
        <w:jc w:val="both"/>
        <w:rPr>
          <w:b/>
          <w:spacing w:val="-4"/>
          <w:sz w:val="28"/>
          <w:szCs w:val="28"/>
        </w:rPr>
      </w:pPr>
      <w:r w:rsidRPr="00073BD5">
        <w:rPr>
          <w:b/>
          <w:spacing w:val="-4"/>
          <w:sz w:val="28"/>
          <w:szCs w:val="28"/>
        </w:rPr>
        <w:t>Описание</w:t>
      </w:r>
    </w:p>
    <w:p w:rsidR="00073BD5" w:rsidRPr="00073BD5" w:rsidRDefault="00073BD5" w:rsidP="00073BD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lastRenderedPageBreak/>
        <w:t>Бесцветная прозрачная жидкость без запаха.</w:t>
      </w:r>
    </w:p>
    <w:p w:rsidR="00073BD5" w:rsidRPr="00073BD5" w:rsidRDefault="00073BD5" w:rsidP="00073BD5">
      <w:pPr>
        <w:spacing w:line="360" w:lineRule="auto"/>
        <w:jc w:val="both"/>
        <w:rPr>
          <w:b/>
          <w:spacing w:val="-4"/>
          <w:sz w:val="28"/>
          <w:szCs w:val="28"/>
        </w:rPr>
      </w:pPr>
      <w:r w:rsidRPr="00073BD5">
        <w:rPr>
          <w:b/>
          <w:spacing w:val="-4"/>
          <w:sz w:val="28"/>
          <w:szCs w:val="28"/>
        </w:rPr>
        <w:t>рН</w:t>
      </w:r>
    </w:p>
    <w:p w:rsidR="00073BD5" w:rsidRPr="00073BD5" w:rsidRDefault="00073BD5" w:rsidP="00073BD5">
      <w:pPr>
        <w:spacing w:line="360" w:lineRule="auto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>От 5,0 до 7,0 (ОФС «</w:t>
      </w:r>
      <w:proofErr w:type="spellStart"/>
      <w:r w:rsidRPr="00073BD5">
        <w:rPr>
          <w:spacing w:val="-4"/>
          <w:sz w:val="28"/>
          <w:szCs w:val="28"/>
        </w:rPr>
        <w:t>Ионометрия</w:t>
      </w:r>
      <w:proofErr w:type="spellEnd"/>
      <w:r w:rsidRPr="00073BD5">
        <w:rPr>
          <w:spacing w:val="-4"/>
          <w:sz w:val="28"/>
          <w:szCs w:val="28"/>
        </w:rPr>
        <w:t>», метод 3). К 100 мл воды очищенной прибавляют 0,3 мл насыщенного раствора калия хлорида.</w:t>
      </w:r>
    </w:p>
    <w:p w:rsidR="00073BD5" w:rsidRPr="00073BD5" w:rsidRDefault="00073BD5" w:rsidP="00073BD5">
      <w:pPr>
        <w:spacing w:line="360" w:lineRule="auto"/>
        <w:jc w:val="both"/>
        <w:rPr>
          <w:b/>
          <w:spacing w:val="-4"/>
          <w:sz w:val="28"/>
          <w:szCs w:val="28"/>
        </w:rPr>
      </w:pPr>
      <w:r w:rsidRPr="00073BD5">
        <w:rPr>
          <w:b/>
          <w:spacing w:val="-4"/>
          <w:sz w:val="28"/>
          <w:szCs w:val="28"/>
        </w:rPr>
        <w:t>Кислотность или щелочность</w:t>
      </w:r>
    </w:p>
    <w:p w:rsidR="00073BD5" w:rsidRPr="00073BD5" w:rsidRDefault="00073BD5" w:rsidP="00073BD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 xml:space="preserve">К 20 мл воды для инъекций прибавляют 0,05 мл 0,1 % раствора фенолового красного. При появлении желтого окрашивания оно должно измениться на красное от прибавления не более 0,1 мл 0,01 М раствора натрия </w:t>
      </w:r>
      <w:proofErr w:type="spellStart"/>
      <w:proofErr w:type="gramStart"/>
      <w:r w:rsidRPr="00073BD5">
        <w:rPr>
          <w:spacing w:val="-4"/>
          <w:sz w:val="28"/>
          <w:szCs w:val="28"/>
        </w:rPr>
        <w:t>гидроксида.При</w:t>
      </w:r>
      <w:proofErr w:type="spellEnd"/>
      <w:proofErr w:type="gramEnd"/>
      <w:r w:rsidRPr="00073BD5">
        <w:rPr>
          <w:spacing w:val="-4"/>
          <w:sz w:val="28"/>
          <w:szCs w:val="28"/>
        </w:rPr>
        <w:t xml:space="preserve"> появлении красного окрашивания оно должно измениться на желтое от прибавления не более 0,15 мл 0,01 М раствора хлористоводородной кислоты.</w:t>
      </w:r>
    </w:p>
    <w:p w:rsidR="00073BD5" w:rsidRPr="00073BD5" w:rsidRDefault="00073BD5" w:rsidP="00073BD5">
      <w:pPr>
        <w:spacing w:line="360" w:lineRule="auto"/>
        <w:jc w:val="both"/>
        <w:rPr>
          <w:b/>
          <w:spacing w:val="-4"/>
          <w:sz w:val="28"/>
          <w:szCs w:val="28"/>
        </w:rPr>
      </w:pPr>
      <w:r w:rsidRPr="00073BD5">
        <w:rPr>
          <w:b/>
          <w:spacing w:val="-4"/>
          <w:sz w:val="28"/>
          <w:szCs w:val="28"/>
        </w:rPr>
        <w:t>Электропроводность</w:t>
      </w:r>
    </w:p>
    <w:p w:rsidR="00073BD5" w:rsidRPr="00073BD5" w:rsidRDefault="00073BD5" w:rsidP="00073BD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>Определение проводят в соответствии с ОФС «Электропроводность» с помощью оборудования – кондуктометров, внесенных в Государственный реестр средств измерений.</w:t>
      </w:r>
    </w:p>
    <w:p w:rsidR="00073BD5" w:rsidRPr="00073BD5" w:rsidRDefault="00073BD5" w:rsidP="00073BD5">
      <w:pPr>
        <w:spacing w:line="360" w:lineRule="auto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>Оборудование</w:t>
      </w:r>
    </w:p>
    <w:p w:rsidR="00073BD5" w:rsidRPr="00073BD5" w:rsidRDefault="00073BD5" w:rsidP="00073BD5">
      <w:pPr>
        <w:spacing w:line="360" w:lineRule="auto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>Кондуктометрическая ячейка:</w:t>
      </w:r>
    </w:p>
    <w:p w:rsidR="00073BD5" w:rsidRPr="00073BD5" w:rsidRDefault="00073BD5" w:rsidP="00073BD5">
      <w:pPr>
        <w:spacing w:line="360" w:lineRule="auto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>— электроды из подходящего материала, такого как нержавеющая сталь;</w:t>
      </w:r>
    </w:p>
    <w:p w:rsidR="00073BD5" w:rsidRPr="00073BD5" w:rsidRDefault="00073BD5" w:rsidP="00073BD5">
      <w:pPr>
        <w:spacing w:line="360" w:lineRule="auto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 xml:space="preserve">— константа ячейки обычно устанавливается поставщиком и впоследствии проверяется через соответствующие интервалы времени с использованием сертифицированного стандартного раствора с электропроводностью менее 1500 </w:t>
      </w:r>
      <w:proofErr w:type="spellStart"/>
      <w:r w:rsidRPr="00073BD5">
        <w:rPr>
          <w:spacing w:val="-4"/>
          <w:sz w:val="28"/>
          <w:szCs w:val="28"/>
        </w:rPr>
        <w:t>мкСм</w:t>
      </w:r>
      <w:proofErr w:type="spellEnd"/>
      <w:r w:rsidRPr="00073BD5">
        <w:rPr>
          <w:spacing w:val="-4"/>
          <w:sz w:val="28"/>
          <w:szCs w:val="28"/>
        </w:rPr>
        <w:t>/см или путем сравнения с ячейкой, имеющей аттестованную константу ячейки. Константа ячейки считается подтвержденной, если найденное значение находится в пределах 2 % от значения, указанного в сертификате; в противном случае должна быть проведена повторная калибровка.</w:t>
      </w:r>
    </w:p>
    <w:p w:rsidR="00073BD5" w:rsidRPr="00073BD5" w:rsidRDefault="00073BD5" w:rsidP="00073BD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</w:p>
    <w:p w:rsidR="00073BD5" w:rsidRPr="00073BD5" w:rsidRDefault="00073BD5" w:rsidP="00073BD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</w:p>
    <w:p w:rsidR="00073BD5" w:rsidRPr="00073BD5" w:rsidRDefault="00073BD5" w:rsidP="00073BD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</w:p>
    <w:p w:rsidR="00073BD5" w:rsidRPr="00073BD5" w:rsidRDefault="00073BD5" w:rsidP="00073BD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 xml:space="preserve">Кондуктометр. Точность измерения должна быть не менее 0,1 </w:t>
      </w:r>
      <w:proofErr w:type="spellStart"/>
      <w:r w:rsidRPr="00073BD5">
        <w:rPr>
          <w:spacing w:val="-4"/>
          <w:sz w:val="28"/>
          <w:szCs w:val="28"/>
        </w:rPr>
        <w:t>мкСм</w:t>
      </w:r>
      <w:proofErr w:type="spellEnd"/>
      <w:r w:rsidRPr="00073BD5">
        <w:rPr>
          <w:spacing w:val="-4"/>
          <w:sz w:val="28"/>
          <w:szCs w:val="28"/>
        </w:rPr>
        <w:t>/см в низшем диапазоне.</w:t>
      </w:r>
    </w:p>
    <w:p w:rsidR="00073BD5" w:rsidRPr="00073BD5" w:rsidRDefault="00073BD5" w:rsidP="00073BD5">
      <w:pPr>
        <w:spacing w:line="360" w:lineRule="auto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lastRenderedPageBreak/>
        <w:t>Калибровка системы (ячейки электропроводности и кондуктометра). Калибровка должна проводиться с использованием одного или более соответствующих стандартных растворов (ОФС «Электропроводность»). Допустимое отклонение должно составлять не более 3 % от измеренного значения электропроводности.</w:t>
      </w:r>
    </w:p>
    <w:p w:rsidR="00073BD5" w:rsidRPr="00073BD5" w:rsidRDefault="00073BD5" w:rsidP="00073BD5">
      <w:pPr>
        <w:spacing w:line="360" w:lineRule="auto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>Калибровка кондуктометра. Калибровку кондуктометра проводят с использованием сопротивлений высокой точности или эквивалентным прибором после отсоединения ячейки электропроводности для всех интервалов, использующихся для измерения электропроводности и калибровки ячейки, с погрешностью не более 0,1 % от сертифицированной величины.</w:t>
      </w:r>
    </w:p>
    <w:p w:rsidR="00073BD5" w:rsidRPr="00073BD5" w:rsidRDefault="00073BD5" w:rsidP="00073BD5">
      <w:pPr>
        <w:spacing w:line="360" w:lineRule="auto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>В случае невозможности отсоединения ячейки электропроводности, вмонтированной в производственную линию, калибровка может быть проведена относительно предварительно калиброванной ячейки электропроводности, помещенной в поток воды рядом с калибруемой ячейкой.</w:t>
      </w:r>
    </w:p>
    <w:p w:rsidR="00073BD5" w:rsidRPr="00073BD5" w:rsidRDefault="00073BD5" w:rsidP="00073BD5">
      <w:pPr>
        <w:spacing w:line="360" w:lineRule="auto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>Методика</w:t>
      </w:r>
    </w:p>
    <w:p w:rsidR="00073BD5" w:rsidRPr="009F67CE" w:rsidRDefault="00073BD5" w:rsidP="00073BD5">
      <w:pPr>
        <w:spacing w:line="360" w:lineRule="auto"/>
        <w:jc w:val="both"/>
        <w:rPr>
          <w:b/>
          <w:spacing w:val="-4"/>
          <w:sz w:val="28"/>
          <w:szCs w:val="28"/>
        </w:rPr>
      </w:pPr>
      <w:r w:rsidRPr="009F67CE">
        <w:rPr>
          <w:b/>
          <w:spacing w:val="-4"/>
          <w:sz w:val="28"/>
          <w:szCs w:val="28"/>
        </w:rPr>
        <w:t>Стадия 1</w:t>
      </w:r>
    </w:p>
    <w:p w:rsidR="00073BD5" w:rsidRPr="00073BD5" w:rsidRDefault="00073BD5" w:rsidP="00073BD5">
      <w:pPr>
        <w:spacing w:line="360" w:lineRule="auto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>Измеряют электропроводность без температурной компенсации с одновременной регистрацией температуры. Измерение электропроводности с помощью кондуктометров с температурной компенсацией возможно только после соответствующей валидации.</w:t>
      </w:r>
    </w:p>
    <w:p w:rsidR="00073BD5" w:rsidRPr="00073BD5" w:rsidRDefault="00073BD5" w:rsidP="00073BD5">
      <w:pPr>
        <w:spacing w:line="360" w:lineRule="auto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>Находят ближайшее значение температуры (табл. 1), меньше измеренного. Соответствующая величина электропроводности является предельно допустимой.</w:t>
      </w:r>
    </w:p>
    <w:p w:rsidR="00073BD5" w:rsidRPr="00073BD5" w:rsidRDefault="00073BD5" w:rsidP="00073BD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</w:p>
    <w:p w:rsidR="00073BD5" w:rsidRPr="00073BD5" w:rsidRDefault="00073BD5" w:rsidP="00073BD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</w:p>
    <w:p w:rsidR="00073BD5" w:rsidRPr="00073BD5" w:rsidRDefault="00073BD5" w:rsidP="00073BD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</w:p>
    <w:p w:rsidR="00073BD5" w:rsidRPr="00073BD5" w:rsidRDefault="00073BD5" w:rsidP="00073BD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>Вода для инъекций соответствует требованиям, если измеренное значение электропроводности не превышает найденного по табл. 1 предельно допустимого значения.</w:t>
      </w:r>
    </w:p>
    <w:p w:rsidR="00073BD5" w:rsidRPr="00073BD5" w:rsidRDefault="00073BD5" w:rsidP="00073BD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lastRenderedPageBreak/>
        <w:t>Для значений температур, не представленных в табл. 1, рассчитывают максимально допустимое значение электропроводности путем интерполяции ближайших к полученному верхнему и нижнему значениям, приведенным в табл. 1.</w:t>
      </w:r>
    </w:p>
    <w:p w:rsidR="00073BD5" w:rsidRPr="00073BD5" w:rsidRDefault="00073BD5" w:rsidP="009F67CE">
      <w:pPr>
        <w:spacing w:line="360" w:lineRule="auto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>Если величина электропроводности превышает приведенное в табл. 1 значение, продолжают испытания в соответствии с требованиями стадии 2.</w:t>
      </w:r>
    </w:p>
    <w:p w:rsidR="00073BD5" w:rsidRPr="009F67CE" w:rsidRDefault="00073BD5" w:rsidP="009F67CE">
      <w:pPr>
        <w:spacing w:line="360" w:lineRule="auto"/>
        <w:jc w:val="both"/>
        <w:rPr>
          <w:b/>
          <w:spacing w:val="-4"/>
          <w:sz w:val="28"/>
          <w:szCs w:val="28"/>
        </w:rPr>
      </w:pPr>
      <w:r w:rsidRPr="009F67CE">
        <w:rPr>
          <w:b/>
          <w:spacing w:val="-4"/>
          <w:sz w:val="28"/>
          <w:szCs w:val="28"/>
        </w:rPr>
        <w:t>Стадия 2</w:t>
      </w:r>
    </w:p>
    <w:p w:rsidR="00073BD5" w:rsidRPr="00073BD5" w:rsidRDefault="00073BD5" w:rsidP="009F67CE">
      <w:pPr>
        <w:spacing w:line="360" w:lineRule="auto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>Не менее 100 мл воды для инъекций помещают в сосуд и перемешивают. При постоянном перемешивании устанавливают температуру в пределах 25 ± 1 ºС и измеряют электропроводность через каждые 5 мин до тех пор, пока изменение электропроводности за 5 мин не составит менее</w:t>
      </w:r>
    </w:p>
    <w:p w:rsidR="00073BD5" w:rsidRPr="00073BD5" w:rsidRDefault="00073BD5" w:rsidP="00073BD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 xml:space="preserve">0,1 </w:t>
      </w:r>
      <w:proofErr w:type="spellStart"/>
      <w:r w:rsidRPr="00073BD5">
        <w:rPr>
          <w:spacing w:val="-4"/>
          <w:sz w:val="28"/>
          <w:szCs w:val="28"/>
        </w:rPr>
        <w:t>мкСм</w:t>
      </w:r>
      <w:proofErr w:type="spellEnd"/>
      <w:r w:rsidRPr="00073BD5">
        <w:rPr>
          <w:spacing w:val="-4"/>
          <w:sz w:val="28"/>
          <w:szCs w:val="28"/>
        </w:rPr>
        <w:t>/см. Фиксируют это значение электропроводности.</w:t>
      </w:r>
    </w:p>
    <w:p w:rsidR="00073BD5" w:rsidRPr="00073BD5" w:rsidRDefault="00073BD5" w:rsidP="009F67CE">
      <w:pPr>
        <w:spacing w:line="360" w:lineRule="auto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 xml:space="preserve">Вода для инъекций удовлетворяет требованиям, если полученное значение электропроводности составляет не более 2,1 </w:t>
      </w:r>
      <w:proofErr w:type="spellStart"/>
      <w:r w:rsidRPr="00073BD5">
        <w:rPr>
          <w:spacing w:val="-4"/>
          <w:sz w:val="28"/>
          <w:szCs w:val="28"/>
        </w:rPr>
        <w:t>мкСм</w:t>
      </w:r>
      <w:proofErr w:type="spellEnd"/>
      <w:r w:rsidRPr="00073BD5">
        <w:rPr>
          <w:spacing w:val="-4"/>
          <w:sz w:val="28"/>
          <w:szCs w:val="28"/>
        </w:rPr>
        <w:t>/см.</w:t>
      </w:r>
    </w:p>
    <w:p w:rsidR="00073BD5" w:rsidRPr="00073BD5" w:rsidRDefault="00073BD5" w:rsidP="009F67CE">
      <w:pPr>
        <w:spacing w:line="360" w:lineRule="auto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 xml:space="preserve">Если значение электропроводности более 2,1 </w:t>
      </w:r>
      <w:proofErr w:type="spellStart"/>
      <w:r w:rsidRPr="00073BD5">
        <w:rPr>
          <w:spacing w:val="-4"/>
          <w:sz w:val="28"/>
          <w:szCs w:val="28"/>
        </w:rPr>
        <w:t>мкСм</w:t>
      </w:r>
      <w:proofErr w:type="spellEnd"/>
      <w:r w:rsidRPr="00073BD5">
        <w:rPr>
          <w:spacing w:val="-4"/>
          <w:sz w:val="28"/>
          <w:szCs w:val="28"/>
        </w:rPr>
        <w:t>/см, проводят испытания в соответствии с требованиями стадии 3.</w:t>
      </w:r>
    </w:p>
    <w:p w:rsidR="00073BD5" w:rsidRPr="009F67CE" w:rsidRDefault="00073BD5" w:rsidP="009F67CE">
      <w:pPr>
        <w:spacing w:line="360" w:lineRule="auto"/>
        <w:jc w:val="both"/>
        <w:rPr>
          <w:b/>
          <w:spacing w:val="-4"/>
          <w:sz w:val="28"/>
          <w:szCs w:val="28"/>
        </w:rPr>
      </w:pPr>
      <w:r w:rsidRPr="009F67CE">
        <w:rPr>
          <w:b/>
          <w:spacing w:val="-4"/>
          <w:sz w:val="28"/>
          <w:szCs w:val="28"/>
        </w:rPr>
        <w:t>Стадия 3</w:t>
      </w:r>
    </w:p>
    <w:p w:rsidR="00073BD5" w:rsidRPr="00073BD5" w:rsidRDefault="00073BD5" w:rsidP="009F67CE">
      <w:pPr>
        <w:spacing w:line="360" w:lineRule="auto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>Испытание выполняют в течение приблизительно 5 мин после проведения испытания по стадии 2, поддерживая температуру  в пределах</w:t>
      </w:r>
    </w:p>
    <w:p w:rsidR="00073BD5" w:rsidRPr="00073BD5" w:rsidRDefault="00073BD5" w:rsidP="00073BD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 xml:space="preserve">25 ± 1 ºС. Прибавляют свежеприготовленный насыщенный раствор калия хлорида к воде для инъекций (0,3 мл на 100 мл воды для инъекций) и определяют </w:t>
      </w:r>
      <w:proofErr w:type="spellStart"/>
      <w:r w:rsidRPr="00073BD5">
        <w:rPr>
          <w:spacing w:val="-4"/>
          <w:sz w:val="28"/>
          <w:szCs w:val="28"/>
        </w:rPr>
        <w:t>pH</w:t>
      </w:r>
      <w:proofErr w:type="spellEnd"/>
      <w:r w:rsidRPr="00073BD5">
        <w:rPr>
          <w:spacing w:val="-4"/>
          <w:sz w:val="28"/>
          <w:szCs w:val="28"/>
        </w:rPr>
        <w:t xml:space="preserve"> с точностью до 0,1.</w:t>
      </w:r>
    </w:p>
    <w:p w:rsidR="00073BD5" w:rsidRPr="00073BD5" w:rsidRDefault="00073BD5" w:rsidP="009F67CE">
      <w:pPr>
        <w:spacing w:line="360" w:lineRule="auto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>Определяют предельное значение электропроводности (табл. 2) для данного рН.</w:t>
      </w:r>
    </w:p>
    <w:p w:rsidR="00073BD5" w:rsidRPr="00073BD5" w:rsidRDefault="00073BD5" w:rsidP="009F67CE">
      <w:pPr>
        <w:spacing w:line="360" w:lineRule="auto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>Вода для инъекций удовлетворяет требованиям по электропроводности, если величина электропроводности, полученная на стадии 2, не превышает значения, приведенного в табл. 2. Если полученная на стадии 2 величина электропроводности превышает значение, приведенное в табл. 2, или значение рН находится за пределами диапазона 5,0–7,0, то вода для инъекций не соответствует требованиям по показателю «Электропроводность».</w:t>
      </w:r>
    </w:p>
    <w:p w:rsidR="00073BD5" w:rsidRPr="009F67CE" w:rsidRDefault="00073BD5" w:rsidP="009F67CE">
      <w:pPr>
        <w:spacing w:line="360" w:lineRule="auto"/>
        <w:jc w:val="both"/>
        <w:rPr>
          <w:b/>
          <w:spacing w:val="-4"/>
          <w:sz w:val="28"/>
          <w:szCs w:val="28"/>
        </w:rPr>
      </w:pPr>
      <w:r w:rsidRPr="009F67CE">
        <w:rPr>
          <w:b/>
          <w:spacing w:val="-4"/>
          <w:sz w:val="28"/>
          <w:szCs w:val="28"/>
        </w:rPr>
        <w:t>Сухой остаток</w:t>
      </w:r>
    </w:p>
    <w:p w:rsidR="00073BD5" w:rsidRPr="00073BD5" w:rsidRDefault="00073BD5" w:rsidP="00073BD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lastRenderedPageBreak/>
        <w:t>Не более 0,001 %. 100 мл воды для инъекций выпаривают досуха и сушат при температуре от 100 до 105 ºС до постоянной массы.</w:t>
      </w:r>
    </w:p>
    <w:p w:rsidR="00073BD5" w:rsidRPr="009F67CE" w:rsidRDefault="00073BD5" w:rsidP="009F67CE">
      <w:pPr>
        <w:spacing w:line="360" w:lineRule="auto"/>
        <w:jc w:val="both"/>
        <w:rPr>
          <w:b/>
          <w:spacing w:val="-4"/>
          <w:sz w:val="28"/>
          <w:szCs w:val="28"/>
        </w:rPr>
      </w:pPr>
      <w:r w:rsidRPr="009F67CE">
        <w:rPr>
          <w:b/>
          <w:spacing w:val="-4"/>
          <w:sz w:val="28"/>
          <w:szCs w:val="28"/>
        </w:rPr>
        <w:t>Восстанавливающие вещества</w:t>
      </w:r>
    </w:p>
    <w:p w:rsidR="00073BD5" w:rsidRPr="00073BD5" w:rsidRDefault="00073BD5" w:rsidP="00073BD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>100 мл воды для инъекций доводят до кипения, прибавляют 0,1 мл 0,02 М раствора калия перманганата и 2 мл серной кислоты разведенной 16 %, кипятят 10 мин; розовое окрашивание должно сохраниться.</w:t>
      </w:r>
    </w:p>
    <w:p w:rsidR="00073BD5" w:rsidRPr="009F67CE" w:rsidRDefault="00073BD5" w:rsidP="009F67CE">
      <w:pPr>
        <w:spacing w:line="360" w:lineRule="auto"/>
        <w:jc w:val="both"/>
        <w:rPr>
          <w:b/>
          <w:spacing w:val="-4"/>
          <w:sz w:val="28"/>
          <w:szCs w:val="28"/>
        </w:rPr>
      </w:pPr>
      <w:r w:rsidRPr="009F67CE">
        <w:rPr>
          <w:b/>
          <w:spacing w:val="-4"/>
          <w:sz w:val="28"/>
          <w:szCs w:val="28"/>
        </w:rPr>
        <w:t>Углерода диоксид</w:t>
      </w:r>
    </w:p>
    <w:p w:rsidR="00073BD5" w:rsidRPr="00073BD5" w:rsidRDefault="00073BD5" w:rsidP="00073BD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>При взбалтывании воды для инъекций с равным объемом раствора кальция гидроксида (известковой воды) в наполненном доверху и хорошо закрытом сосуде не должно быть помутнения в течение 1 ч.</w:t>
      </w:r>
    </w:p>
    <w:p w:rsidR="00073BD5" w:rsidRPr="009F67CE" w:rsidRDefault="00073BD5" w:rsidP="009F67CE">
      <w:pPr>
        <w:spacing w:line="360" w:lineRule="auto"/>
        <w:jc w:val="both"/>
        <w:rPr>
          <w:b/>
          <w:spacing w:val="-4"/>
          <w:sz w:val="28"/>
          <w:szCs w:val="28"/>
        </w:rPr>
      </w:pPr>
      <w:r w:rsidRPr="009F67CE">
        <w:rPr>
          <w:b/>
          <w:spacing w:val="-4"/>
          <w:sz w:val="28"/>
          <w:szCs w:val="28"/>
        </w:rPr>
        <w:t>Нитраты и нитриты</w:t>
      </w:r>
    </w:p>
    <w:p w:rsidR="00073BD5" w:rsidRPr="00073BD5" w:rsidRDefault="00073BD5" w:rsidP="00073BD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>К 5 мл воды для инъекций осторожно прибавляют 0,1 мл свежеприготовленного раствора дифениламина; не должно появляться голубое окрашивание.</w:t>
      </w:r>
    </w:p>
    <w:p w:rsidR="00073BD5" w:rsidRPr="009F67CE" w:rsidRDefault="00073BD5" w:rsidP="009F67CE">
      <w:pPr>
        <w:spacing w:line="360" w:lineRule="auto"/>
        <w:jc w:val="both"/>
        <w:rPr>
          <w:b/>
          <w:spacing w:val="-4"/>
          <w:sz w:val="28"/>
          <w:szCs w:val="28"/>
        </w:rPr>
      </w:pPr>
      <w:r w:rsidRPr="009F67CE">
        <w:rPr>
          <w:b/>
          <w:spacing w:val="-4"/>
          <w:sz w:val="28"/>
          <w:szCs w:val="28"/>
        </w:rPr>
        <w:t>Аммоний</w:t>
      </w:r>
    </w:p>
    <w:p w:rsidR="00073BD5" w:rsidRPr="00073BD5" w:rsidRDefault="00073BD5" w:rsidP="00073BD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>Не более 0,00002 % (ОФС «Аммоний»). Определение проводят с использованием эталонного раствора, содержащего 1 мл стандартного раствора аммоний-иона (2 мкг/мл) и 9 мл воды, свободной от аммиака. Для определения отбирают 10 мл испытуемой пробы.</w:t>
      </w:r>
    </w:p>
    <w:p w:rsidR="00073BD5" w:rsidRPr="00073BD5" w:rsidRDefault="00073BD5" w:rsidP="009F67CE">
      <w:pPr>
        <w:spacing w:line="360" w:lineRule="auto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>Примечание. Стандартный раствор аммоний-иона (2 мкг/мл) готовят разбавлением стандартного раствора аммоний-иона (200 мкг/мл) водой, свободной от аммиака.</w:t>
      </w:r>
    </w:p>
    <w:p w:rsidR="00073BD5" w:rsidRPr="009F67CE" w:rsidRDefault="00073BD5" w:rsidP="009F67CE">
      <w:pPr>
        <w:spacing w:line="360" w:lineRule="auto"/>
        <w:jc w:val="both"/>
        <w:rPr>
          <w:b/>
          <w:spacing w:val="-4"/>
          <w:sz w:val="28"/>
          <w:szCs w:val="28"/>
        </w:rPr>
      </w:pPr>
      <w:r w:rsidRPr="009F67CE">
        <w:rPr>
          <w:b/>
          <w:spacing w:val="-4"/>
          <w:sz w:val="28"/>
          <w:szCs w:val="28"/>
        </w:rPr>
        <w:t>Хлориды</w:t>
      </w:r>
    </w:p>
    <w:p w:rsidR="00073BD5" w:rsidRPr="00073BD5" w:rsidRDefault="00073BD5" w:rsidP="00073BD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>К 10 мл воды для инъекций прибавляют 0,5 мл азотной кислоты, 0,5 мл 2 % раствора серебра нитрата, перемешивают и оставляют на</w:t>
      </w:r>
    </w:p>
    <w:p w:rsidR="00073BD5" w:rsidRPr="00073BD5" w:rsidRDefault="00073BD5" w:rsidP="00073BD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>5 мин. Не должно быть опалесценции.</w:t>
      </w:r>
    </w:p>
    <w:p w:rsidR="00073BD5" w:rsidRPr="00073BD5" w:rsidRDefault="00073BD5" w:rsidP="00073BD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</w:p>
    <w:p w:rsidR="00073BD5" w:rsidRPr="009F67CE" w:rsidRDefault="00073BD5" w:rsidP="00073BD5">
      <w:pPr>
        <w:spacing w:line="360" w:lineRule="auto"/>
        <w:ind w:firstLine="540"/>
        <w:jc w:val="both"/>
        <w:rPr>
          <w:b/>
          <w:spacing w:val="-4"/>
          <w:sz w:val="28"/>
          <w:szCs w:val="28"/>
        </w:rPr>
      </w:pPr>
      <w:r w:rsidRPr="009F67CE">
        <w:rPr>
          <w:b/>
          <w:spacing w:val="-4"/>
          <w:sz w:val="28"/>
          <w:szCs w:val="28"/>
        </w:rPr>
        <w:t>Сульфаты</w:t>
      </w:r>
    </w:p>
    <w:p w:rsidR="00073BD5" w:rsidRPr="00073BD5" w:rsidRDefault="00073BD5" w:rsidP="00073BD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lastRenderedPageBreak/>
        <w:t>К 10 мл воды для инъекций прибавляют 0,5 мл хлористоводородной кислоты разведенной 8,3 % и 0,1 мл 5 % раствора бария хлорида, перемешивают и оставляют на 10 мин. Не должно быть помутнения.</w:t>
      </w:r>
    </w:p>
    <w:p w:rsidR="00073BD5" w:rsidRPr="009F67CE" w:rsidRDefault="00073BD5" w:rsidP="009F67CE">
      <w:pPr>
        <w:spacing w:line="360" w:lineRule="auto"/>
        <w:jc w:val="both"/>
        <w:rPr>
          <w:b/>
          <w:spacing w:val="-4"/>
          <w:sz w:val="28"/>
          <w:szCs w:val="28"/>
        </w:rPr>
      </w:pPr>
      <w:r w:rsidRPr="009F67CE">
        <w:rPr>
          <w:b/>
          <w:spacing w:val="-4"/>
          <w:sz w:val="28"/>
          <w:szCs w:val="28"/>
        </w:rPr>
        <w:t>Кальций и магний</w:t>
      </w:r>
    </w:p>
    <w:p w:rsidR="00073BD5" w:rsidRPr="00073BD5" w:rsidRDefault="00073BD5" w:rsidP="009F67CE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 xml:space="preserve">К 100 мл воды для инъекций прибавляют 2 мл буферного раствора аммония хлорида, рН 10,0, 50 мг индикаторной смеси протравного черного 11 и 0,5 мл 0,01 М раствора натрия </w:t>
      </w:r>
      <w:proofErr w:type="spellStart"/>
      <w:r w:rsidRPr="00073BD5">
        <w:rPr>
          <w:spacing w:val="-4"/>
          <w:sz w:val="28"/>
          <w:szCs w:val="28"/>
        </w:rPr>
        <w:t>эдетата</w:t>
      </w:r>
      <w:proofErr w:type="spellEnd"/>
      <w:r w:rsidRPr="00073BD5">
        <w:rPr>
          <w:spacing w:val="-4"/>
          <w:sz w:val="28"/>
          <w:szCs w:val="28"/>
        </w:rPr>
        <w:t>; должно наблюдаться чисто синее окрашивание раств</w:t>
      </w:r>
      <w:r w:rsidR="009F67CE">
        <w:rPr>
          <w:spacing w:val="-4"/>
          <w:sz w:val="28"/>
          <w:szCs w:val="28"/>
        </w:rPr>
        <w:t>ора (без фиолетового оттенка).</w:t>
      </w:r>
      <w:r w:rsidR="009F67CE">
        <w:rPr>
          <w:spacing w:val="-4"/>
          <w:sz w:val="28"/>
          <w:szCs w:val="28"/>
        </w:rPr>
        <w:cr/>
      </w:r>
      <w:r w:rsidRPr="009F67CE">
        <w:rPr>
          <w:b/>
          <w:spacing w:val="-4"/>
          <w:sz w:val="28"/>
          <w:szCs w:val="28"/>
        </w:rPr>
        <w:t>Алюминий</w:t>
      </w:r>
    </w:p>
    <w:p w:rsidR="00073BD5" w:rsidRPr="00073BD5" w:rsidRDefault="00073BD5" w:rsidP="00073BD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>Не более 0,000001 % (ОФС «Алюминий», метод 1).</w:t>
      </w:r>
    </w:p>
    <w:p w:rsidR="00073BD5" w:rsidRPr="00073BD5" w:rsidRDefault="00073BD5" w:rsidP="009F67CE">
      <w:pPr>
        <w:spacing w:line="360" w:lineRule="auto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>Испытуемый раствор. К 400 мл воды очищенной прибавляют 10 мл ацетатного буферного раствора, рН 6,0 и 100 мл воды дистиллированной, перемешивают.</w:t>
      </w:r>
    </w:p>
    <w:p w:rsidR="00073BD5" w:rsidRPr="00073BD5" w:rsidRDefault="00073BD5" w:rsidP="009F67CE">
      <w:pPr>
        <w:spacing w:line="360" w:lineRule="auto"/>
        <w:jc w:val="both"/>
        <w:rPr>
          <w:spacing w:val="-4"/>
          <w:sz w:val="28"/>
          <w:szCs w:val="28"/>
        </w:rPr>
      </w:pPr>
      <w:r w:rsidRPr="009F67CE">
        <w:rPr>
          <w:b/>
          <w:spacing w:val="-4"/>
          <w:sz w:val="28"/>
          <w:szCs w:val="28"/>
        </w:rPr>
        <w:t>Эталонный раствор</w:t>
      </w:r>
      <w:r w:rsidRPr="00073BD5">
        <w:rPr>
          <w:spacing w:val="-4"/>
          <w:sz w:val="28"/>
          <w:szCs w:val="28"/>
        </w:rPr>
        <w:t>. К 2 мл стандартного раствора алюминий-иона</w:t>
      </w:r>
    </w:p>
    <w:p w:rsidR="00073BD5" w:rsidRPr="00073BD5" w:rsidRDefault="00073BD5" w:rsidP="00073BD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>(2 мкг/мл) прибавляют 10 мл ацетатного буферного раствора, рН 6,0 и 98 мл воды дистиллированной, перемешивают.</w:t>
      </w:r>
    </w:p>
    <w:p w:rsidR="00073BD5" w:rsidRPr="00073BD5" w:rsidRDefault="00073BD5" w:rsidP="009F67CE">
      <w:pPr>
        <w:spacing w:line="360" w:lineRule="auto"/>
        <w:jc w:val="both"/>
        <w:rPr>
          <w:spacing w:val="-4"/>
          <w:sz w:val="28"/>
          <w:szCs w:val="28"/>
        </w:rPr>
      </w:pPr>
      <w:r w:rsidRPr="009F67CE">
        <w:rPr>
          <w:b/>
          <w:spacing w:val="-4"/>
          <w:sz w:val="28"/>
          <w:szCs w:val="28"/>
        </w:rPr>
        <w:t>Контрольный раствор</w:t>
      </w:r>
      <w:r w:rsidRPr="00073BD5">
        <w:rPr>
          <w:spacing w:val="-4"/>
          <w:sz w:val="28"/>
          <w:szCs w:val="28"/>
        </w:rPr>
        <w:t>. К 10 мл ацетатного буферного раствора, рН 6,0 прибавляют 100 мл воды дистиллированной и перемешивают.</w:t>
      </w:r>
    </w:p>
    <w:p w:rsidR="00073BD5" w:rsidRPr="00073BD5" w:rsidRDefault="00073BD5" w:rsidP="00073BD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</w:p>
    <w:p w:rsidR="00073BD5" w:rsidRPr="009F67CE" w:rsidRDefault="00073BD5" w:rsidP="00073BD5">
      <w:pPr>
        <w:spacing w:line="360" w:lineRule="auto"/>
        <w:ind w:firstLine="540"/>
        <w:jc w:val="both"/>
        <w:rPr>
          <w:b/>
          <w:spacing w:val="-4"/>
          <w:sz w:val="28"/>
          <w:szCs w:val="28"/>
        </w:rPr>
      </w:pPr>
      <w:r w:rsidRPr="009F67CE">
        <w:rPr>
          <w:b/>
          <w:spacing w:val="-4"/>
          <w:sz w:val="28"/>
          <w:szCs w:val="28"/>
        </w:rPr>
        <w:t>Тяжелые металлы</w:t>
      </w:r>
    </w:p>
    <w:p w:rsidR="00073BD5" w:rsidRPr="00073BD5" w:rsidRDefault="00073BD5" w:rsidP="00073BD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>Не более 0,00001 %.</w:t>
      </w:r>
    </w:p>
    <w:p w:rsidR="00073BD5" w:rsidRPr="00073BD5" w:rsidRDefault="00073BD5" w:rsidP="009F67CE">
      <w:pPr>
        <w:spacing w:line="360" w:lineRule="auto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>Определение проводят одним из приведенных методов.</w:t>
      </w:r>
    </w:p>
    <w:p w:rsidR="00073BD5" w:rsidRPr="00073BD5" w:rsidRDefault="00073BD5" w:rsidP="009F67CE">
      <w:pPr>
        <w:spacing w:line="360" w:lineRule="auto"/>
        <w:jc w:val="both"/>
        <w:rPr>
          <w:spacing w:val="-4"/>
          <w:sz w:val="28"/>
          <w:szCs w:val="28"/>
        </w:rPr>
      </w:pPr>
      <w:r w:rsidRPr="009F67CE">
        <w:rPr>
          <w:b/>
          <w:spacing w:val="-4"/>
          <w:sz w:val="28"/>
          <w:szCs w:val="28"/>
        </w:rPr>
        <w:t>Метод 1.</w:t>
      </w:r>
      <w:r w:rsidRPr="00073BD5">
        <w:rPr>
          <w:spacing w:val="-4"/>
          <w:sz w:val="28"/>
          <w:szCs w:val="28"/>
        </w:rPr>
        <w:t xml:space="preserve"> В пробирку диаметром около 1,5 см помещают 10 мл испытуемой воды для инъекций, прибавляют 1 мл уксусной кислоты разведенной 30 %, 2 капли 2 % раствора натрия сульфида и перемешивают. Через 1 мин производят наблюдение окраски раствора по оси пробирки, помещенной на белую поверхность. Не должно быть окрашивания.</w:t>
      </w:r>
    </w:p>
    <w:p w:rsidR="00073BD5" w:rsidRPr="00073BD5" w:rsidRDefault="00073BD5" w:rsidP="009F67CE">
      <w:pPr>
        <w:spacing w:line="360" w:lineRule="auto"/>
        <w:jc w:val="both"/>
        <w:rPr>
          <w:spacing w:val="-4"/>
          <w:sz w:val="28"/>
          <w:szCs w:val="28"/>
        </w:rPr>
      </w:pPr>
      <w:r w:rsidRPr="009F67CE">
        <w:rPr>
          <w:b/>
          <w:spacing w:val="-4"/>
          <w:sz w:val="28"/>
          <w:szCs w:val="28"/>
        </w:rPr>
        <w:t>Метод 2.</w:t>
      </w:r>
      <w:r w:rsidRPr="00073BD5">
        <w:rPr>
          <w:spacing w:val="-4"/>
          <w:sz w:val="28"/>
          <w:szCs w:val="28"/>
        </w:rPr>
        <w:t xml:space="preserve"> 120 мл воды для инъекций упаривают до объёма 20 мл.  Оставшаяся после упаривания вода в объеме 10 </w:t>
      </w:r>
      <w:proofErr w:type="gramStart"/>
      <w:r w:rsidRPr="00073BD5">
        <w:rPr>
          <w:spacing w:val="-4"/>
          <w:sz w:val="28"/>
          <w:szCs w:val="28"/>
        </w:rPr>
        <w:t>мл  должна</w:t>
      </w:r>
      <w:proofErr w:type="gramEnd"/>
      <w:r w:rsidRPr="00073BD5">
        <w:rPr>
          <w:spacing w:val="-4"/>
          <w:sz w:val="28"/>
          <w:szCs w:val="28"/>
        </w:rPr>
        <w:t xml:space="preserve"> выдерживать испытание на тяжёлые металлы (ОФС «Тяжелые металлы») с использованием эталонного </w:t>
      </w:r>
      <w:r w:rsidRPr="00073BD5">
        <w:rPr>
          <w:spacing w:val="-4"/>
          <w:sz w:val="28"/>
          <w:szCs w:val="28"/>
        </w:rPr>
        <w:lastRenderedPageBreak/>
        <w:t>раствора, содержащего 1 мл стандартного раствора свинец-иона (5 мкг/мл) и 9 мл испытуемой воды для инъекций.</w:t>
      </w:r>
    </w:p>
    <w:p w:rsidR="00073BD5" w:rsidRPr="00073BD5" w:rsidRDefault="00073BD5" w:rsidP="009F67CE">
      <w:pPr>
        <w:spacing w:line="360" w:lineRule="auto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>Примечание. Стандартный раствор свинец-иона (5 мкг/мл) готовят разбавлением стандартного раствора свинец-иона (100 мкг/мл) испытуемой водой для инъекций.</w:t>
      </w:r>
    </w:p>
    <w:p w:rsidR="00073BD5" w:rsidRPr="00073BD5" w:rsidRDefault="00073BD5" w:rsidP="00073BD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</w:p>
    <w:p w:rsidR="00073BD5" w:rsidRPr="009F67CE" w:rsidRDefault="00073BD5" w:rsidP="00073BD5">
      <w:pPr>
        <w:spacing w:line="360" w:lineRule="auto"/>
        <w:ind w:firstLine="540"/>
        <w:jc w:val="both"/>
        <w:rPr>
          <w:b/>
          <w:spacing w:val="-4"/>
          <w:sz w:val="28"/>
          <w:szCs w:val="28"/>
        </w:rPr>
      </w:pPr>
      <w:r w:rsidRPr="009F67CE">
        <w:rPr>
          <w:b/>
          <w:spacing w:val="-4"/>
          <w:sz w:val="28"/>
          <w:szCs w:val="28"/>
        </w:rPr>
        <w:t>Микробиологическая чистота</w:t>
      </w:r>
    </w:p>
    <w:p w:rsidR="00073BD5" w:rsidRPr="00073BD5" w:rsidRDefault="00073BD5" w:rsidP="00073BD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 xml:space="preserve">Общее число аэробных микроорганизмов (бактерий и грибов) не более 10 КОЕ в 100 мл. Не допускается наличие </w:t>
      </w:r>
      <w:proofErr w:type="spellStart"/>
      <w:r w:rsidRPr="00073BD5">
        <w:rPr>
          <w:spacing w:val="-4"/>
          <w:sz w:val="28"/>
          <w:szCs w:val="28"/>
        </w:rPr>
        <w:t>Еscherichiacoli</w:t>
      </w:r>
      <w:proofErr w:type="spellEnd"/>
      <w:r w:rsidRPr="00073BD5">
        <w:rPr>
          <w:spacing w:val="-4"/>
          <w:sz w:val="28"/>
          <w:szCs w:val="28"/>
        </w:rPr>
        <w:t xml:space="preserve">, </w:t>
      </w:r>
      <w:proofErr w:type="spellStart"/>
      <w:r w:rsidRPr="00073BD5">
        <w:rPr>
          <w:spacing w:val="-4"/>
          <w:sz w:val="28"/>
          <w:szCs w:val="28"/>
        </w:rPr>
        <w:t>Staphylococcusaureus</w:t>
      </w:r>
      <w:proofErr w:type="spellEnd"/>
      <w:r w:rsidRPr="00073BD5">
        <w:rPr>
          <w:spacing w:val="-4"/>
          <w:sz w:val="28"/>
          <w:szCs w:val="28"/>
        </w:rPr>
        <w:t xml:space="preserve">, </w:t>
      </w:r>
      <w:proofErr w:type="spellStart"/>
      <w:r w:rsidRPr="00073BD5">
        <w:rPr>
          <w:spacing w:val="-4"/>
          <w:sz w:val="28"/>
          <w:szCs w:val="28"/>
        </w:rPr>
        <w:t>Pseudomonasaeruginosa</w:t>
      </w:r>
      <w:proofErr w:type="spellEnd"/>
      <w:r w:rsidRPr="00073BD5">
        <w:rPr>
          <w:spacing w:val="-4"/>
          <w:sz w:val="28"/>
          <w:szCs w:val="28"/>
        </w:rPr>
        <w:t xml:space="preserve"> в 100 мл.</w:t>
      </w:r>
    </w:p>
    <w:p w:rsidR="00073BD5" w:rsidRPr="00073BD5" w:rsidRDefault="00073BD5" w:rsidP="009F67CE">
      <w:pPr>
        <w:spacing w:line="360" w:lineRule="auto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>Для анализа микробиологической чистоты воды для инъекций отбирают образец в объеме не менее 1000 мл.</w:t>
      </w:r>
    </w:p>
    <w:p w:rsidR="00073BD5" w:rsidRPr="00073BD5" w:rsidRDefault="00073BD5" w:rsidP="009F67CE">
      <w:pPr>
        <w:spacing w:line="360" w:lineRule="auto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>Исследование проводят методом мембранной фильтрации в асептических условиях в соответствии с методами ОФС «Микробиологическая чистота», п.12.</w:t>
      </w:r>
    </w:p>
    <w:p w:rsidR="00073BD5" w:rsidRPr="00073BD5" w:rsidRDefault="00073BD5" w:rsidP="009F67CE">
      <w:pPr>
        <w:spacing w:line="360" w:lineRule="auto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>Бактериальные эндотоксины</w:t>
      </w:r>
    </w:p>
    <w:p w:rsidR="00073BD5" w:rsidRPr="00073BD5" w:rsidRDefault="00073BD5" w:rsidP="00073BD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>Менее 0,25 ЕЭ/мл (ОФС «Бактериальные эндотоксины»).</w:t>
      </w:r>
    </w:p>
    <w:p w:rsidR="00073BD5" w:rsidRPr="00073BD5" w:rsidRDefault="00073BD5" w:rsidP="009F67CE">
      <w:pPr>
        <w:spacing w:line="360" w:lineRule="auto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>Хранение и распределение</w:t>
      </w:r>
    </w:p>
    <w:p w:rsidR="00073BD5" w:rsidRPr="00073BD5" w:rsidRDefault="00073BD5" w:rsidP="00073BD5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>Воду для инъекций хранят и распределяют в условиях, предотвращающих рост микроорганизмов и исключающих возможность любой другой контаминации.</w:t>
      </w:r>
    </w:p>
    <w:p w:rsidR="00C866B8" w:rsidRDefault="00073BD5" w:rsidP="009F67CE">
      <w:pPr>
        <w:spacing w:line="360" w:lineRule="auto"/>
        <w:jc w:val="both"/>
        <w:rPr>
          <w:b/>
          <w:spacing w:val="-4"/>
          <w:sz w:val="28"/>
          <w:szCs w:val="28"/>
        </w:rPr>
      </w:pPr>
      <w:r w:rsidRPr="00073BD5">
        <w:rPr>
          <w:spacing w:val="-4"/>
          <w:sz w:val="28"/>
          <w:szCs w:val="28"/>
        </w:rPr>
        <w:t xml:space="preserve">Хранение воды для инъекций осуществляют в специальных сборниках при условии постоянной циркуляции при температуре не ниже 85 ºС, в течение не </w:t>
      </w:r>
    </w:p>
    <w:p w:rsidR="00501F4A" w:rsidRDefault="00501F4A" w:rsidP="00501F4A">
      <w:pPr>
        <w:spacing w:line="360" w:lineRule="auto"/>
        <w:ind w:firstLine="540"/>
        <w:jc w:val="both"/>
        <w:rPr>
          <w:b/>
          <w:spacing w:val="-4"/>
          <w:sz w:val="28"/>
          <w:szCs w:val="28"/>
        </w:rPr>
      </w:pPr>
      <w:r w:rsidRPr="00810285">
        <w:rPr>
          <w:b/>
          <w:spacing w:val="-4"/>
          <w:sz w:val="28"/>
          <w:szCs w:val="28"/>
        </w:rPr>
        <w:t>Контрольные вопросы</w:t>
      </w:r>
      <w:r w:rsidR="009C0EA8">
        <w:rPr>
          <w:b/>
          <w:spacing w:val="-4"/>
          <w:sz w:val="28"/>
          <w:szCs w:val="28"/>
        </w:rPr>
        <w:t xml:space="preserve"> для самоподготовки</w:t>
      </w:r>
      <w:r w:rsidRPr="00810285">
        <w:rPr>
          <w:b/>
          <w:spacing w:val="-4"/>
          <w:sz w:val="28"/>
          <w:szCs w:val="28"/>
        </w:rPr>
        <w:t>:</w:t>
      </w:r>
    </w:p>
    <w:p w:rsidR="0002064C" w:rsidRPr="0002064C" w:rsidRDefault="0002064C" w:rsidP="0002064C">
      <w:pPr>
        <w:spacing w:line="360" w:lineRule="auto"/>
        <w:ind w:left="540"/>
        <w:rPr>
          <w:spacing w:val="-4"/>
          <w:sz w:val="28"/>
          <w:szCs w:val="28"/>
        </w:rPr>
      </w:pPr>
      <w:r w:rsidRPr="0002064C">
        <w:rPr>
          <w:spacing w:val="-4"/>
          <w:sz w:val="28"/>
          <w:szCs w:val="28"/>
        </w:rPr>
        <w:t>1.</w:t>
      </w:r>
      <w:r w:rsidRPr="0002064C">
        <w:rPr>
          <w:spacing w:val="-4"/>
          <w:sz w:val="28"/>
          <w:szCs w:val="28"/>
        </w:rPr>
        <w:tab/>
        <w:t>Дайте общее понятие про внутриаптечный контроль .</w:t>
      </w:r>
    </w:p>
    <w:p w:rsidR="0002064C" w:rsidRPr="0002064C" w:rsidRDefault="0002064C" w:rsidP="0002064C">
      <w:pPr>
        <w:spacing w:line="360" w:lineRule="auto"/>
        <w:ind w:left="540"/>
        <w:rPr>
          <w:spacing w:val="-4"/>
          <w:sz w:val="28"/>
          <w:szCs w:val="28"/>
        </w:rPr>
      </w:pPr>
      <w:r w:rsidRPr="0002064C">
        <w:rPr>
          <w:spacing w:val="-4"/>
          <w:sz w:val="28"/>
          <w:szCs w:val="28"/>
        </w:rPr>
        <w:t>2.</w:t>
      </w:r>
      <w:r w:rsidRPr="0002064C">
        <w:rPr>
          <w:spacing w:val="-4"/>
          <w:sz w:val="28"/>
          <w:szCs w:val="28"/>
        </w:rPr>
        <w:tab/>
        <w:t>Расскажите про классификацию внутриаптечного контроля .</w:t>
      </w:r>
    </w:p>
    <w:p w:rsidR="0002064C" w:rsidRPr="0002064C" w:rsidRDefault="0002064C" w:rsidP="0002064C">
      <w:pPr>
        <w:spacing w:line="360" w:lineRule="auto"/>
        <w:ind w:left="540"/>
        <w:rPr>
          <w:spacing w:val="-4"/>
          <w:sz w:val="28"/>
          <w:szCs w:val="28"/>
        </w:rPr>
      </w:pPr>
      <w:r w:rsidRPr="0002064C">
        <w:rPr>
          <w:spacing w:val="-4"/>
          <w:sz w:val="28"/>
          <w:szCs w:val="28"/>
        </w:rPr>
        <w:t>3.</w:t>
      </w:r>
      <w:r w:rsidRPr="0002064C">
        <w:rPr>
          <w:spacing w:val="-4"/>
          <w:sz w:val="28"/>
          <w:szCs w:val="28"/>
        </w:rPr>
        <w:tab/>
        <w:t xml:space="preserve">Условия проведения письменного </w:t>
      </w:r>
      <w:proofErr w:type="gramStart"/>
      <w:r w:rsidRPr="0002064C">
        <w:rPr>
          <w:spacing w:val="-4"/>
          <w:sz w:val="28"/>
          <w:szCs w:val="28"/>
        </w:rPr>
        <w:t>контроля .</w:t>
      </w:r>
      <w:proofErr w:type="gramEnd"/>
    </w:p>
    <w:p w:rsidR="00621FDE" w:rsidRPr="0002064C" w:rsidRDefault="0002064C" w:rsidP="00621FDE">
      <w:pPr>
        <w:spacing w:line="360" w:lineRule="auto"/>
        <w:ind w:left="54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02064C">
        <w:rPr>
          <w:spacing w:val="-4"/>
          <w:sz w:val="28"/>
          <w:szCs w:val="28"/>
        </w:rPr>
        <w:t>.</w:t>
      </w:r>
      <w:r w:rsidRPr="0002064C">
        <w:rPr>
          <w:spacing w:val="-4"/>
          <w:sz w:val="28"/>
          <w:szCs w:val="28"/>
        </w:rPr>
        <w:tab/>
        <w:t>Условия проведения контроля при отпуске.</w:t>
      </w:r>
    </w:p>
    <w:p w:rsidR="00621FDE" w:rsidRPr="0002064C" w:rsidRDefault="0002064C" w:rsidP="00621FDE">
      <w:pPr>
        <w:spacing w:line="360" w:lineRule="auto"/>
        <w:ind w:left="54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Pr="0002064C">
        <w:rPr>
          <w:spacing w:val="-4"/>
          <w:sz w:val="28"/>
          <w:szCs w:val="28"/>
        </w:rPr>
        <w:t>.</w:t>
      </w:r>
      <w:r w:rsidRPr="0002064C">
        <w:rPr>
          <w:spacing w:val="-4"/>
          <w:sz w:val="28"/>
          <w:szCs w:val="28"/>
        </w:rPr>
        <w:tab/>
        <w:t>Условия проведения опросного контроля.</w:t>
      </w:r>
    </w:p>
    <w:p w:rsidR="0002064C" w:rsidRPr="0002064C" w:rsidRDefault="0002064C" w:rsidP="0002064C">
      <w:pPr>
        <w:spacing w:line="360" w:lineRule="auto"/>
        <w:ind w:left="54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Pr="0002064C">
        <w:rPr>
          <w:spacing w:val="-4"/>
          <w:sz w:val="28"/>
          <w:szCs w:val="28"/>
        </w:rPr>
        <w:t>.</w:t>
      </w:r>
      <w:r w:rsidRPr="0002064C">
        <w:rPr>
          <w:spacing w:val="-4"/>
          <w:sz w:val="28"/>
          <w:szCs w:val="28"/>
        </w:rPr>
        <w:tab/>
        <w:t>Условия проведения  физического контроля.</w:t>
      </w:r>
    </w:p>
    <w:p w:rsidR="0002064C" w:rsidRPr="0002064C" w:rsidRDefault="0002064C" w:rsidP="0002064C">
      <w:pPr>
        <w:spacing w:line="360" w:lineRule="auto"/>
        <w:ind w:left="54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7</w:t>
      </w:r>
      <w:r w:rsidRPr="0002064C">
        <w:rPr>
          <w:spacing w:val="-4"/>
          <w:sz w:val="28"/>
          <w:szCs w:val="28"/>
        </w:rPr>
        <w:t>.</w:t>
      </w:r>
      <w:r w:rsidRPr="0002064C">
        <w:rPr>
          <w:spacing w:val="-4"/>
          <w:sz w:val="28"/>
          <w:szCs w:val="28"/>
        </w:rPr>
        <w:tab/>
        <w:t>Условия проведения  химического контроля.</w:t>
      </w:r>
    </w:p>
    <w:p w:rsidR="0002064C" w:rsidRPr="0002064C" w:rsidRDefault="0002064C" w:rsidP="0002064C">
      <w:pPr>
        <w:spacing w:line="360" w:lineRule="auto"/>
        <w:ind w:left="54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8</w:t>
      </w:r>
      <w:r w:rsidR="00621FDE">
        <w:rPr>
          <w:spacing w:val="-4"/>
          <w:sz w:val="28"/>
          <w:szCs w:val="28"/>
        </w:rPr>
        <w:t>.</w:t>
      </w:r>
      <w:r w:rsidR="00621FDE">
        <w:rPr>
          <w:spacing w:val="-4"/>
          <w:sz w:val="28"/>
          <w:szCs w:val="28"/>
        </w:rPr>
        <w:tab/>
        <w:t>Условия проведения органолептического</w:t>
      </w:r>
      <w:r w:rsidRPr="0002064C">
        <w:rPr>
          <w:spacing w:val="-4"/>
          <w:sz w:val="28"/>
          <w:szCs w:val="28"/>
        </w:rPr>
        <w:t xml:space="preserve"> контроля.</w:t>
      </w:r>
    </w:p>
    <w:p w:rsidR="0002064C" w:rsidRPr="0002064C" w:rsidRDefault="0002064C" w:rsidP="0002064C">
      <w:pPr>
        <w:spacing w:line="360" w:lineRule="auto"/>
        <w:ind w:left="54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9</w:t>
      </w:r>
      <w:r w:rsidRPr="0002064C">
        <w:rPr>
          <w:spacing w:val="-4"/>
          <w:sz w:val="28"/>
          <w:szCs w:val="28"/>
        </w:rPr>
        <w:t>.</w:t>
      </w:r>
      <w:r w:rsidRPr="0002064C">
        <w:rPr>
          <w:spacing w:val="-4"/>
          <w:sz w:val="28"/>
          <w:szCs w:val="28"/>
        </w:rPr>
        <w:tab/>
        <w:t xml:space="preserve"> Какие лекарственные средства подлежат обязательному контролю.</w:t>
      </w:r>
    </w:p>
    <w:p w:rsidR="0002064C" w:rsidRPr="0002064C" w:rsidRDefault="0002064C" w:rsidP="0002064C">
      <w:pPr>
        <w:spacing w:line="360" w:lineRule="auto"/>
        <w:ind w:left="54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10</w:t>
      </w:r>
      <w:r w:rsidRPr="0002064C">
        <w:rPr>
          <w:spacing w:val="-4"/>
          <w:sz w:val="28"/>
          <w:szCs w:val="28"/>
        </w:rPr>
        <w:t>.</w:t>
      </w:r>
      <w:r w:rsidRPr="0002064C">
        <w:rPr>
          <w:spacing w:val="-4"/>
          <w:sz w:val="28"/>
          <w:szCs w:val="28"/>
        </w:rPr>
        <w:tab/>
        <w:t xml:space="preserve">Какие лекарственные средства подлежат выборочному </w:t>
      </w:r>
      <w:proofErr w:type="gramStart"/>
      <w:r w:rsidRPr="0002064C">
        <w:rPr>
          <w:spacing w:val="-4"/>
          <w:sz w:val="28"/>
          <w:szCs w:val="28"/>
        </w:rPr>
        <w:t>контролю .</w:t>
      </w:r>
      <w:proofErr w:type="gramEnd"/>
    </w:p>
    <w:p w:rsidR="009C0EA8" w:rsidRDefault="00C866B8" w:rsidP="009C0EA8">
      <w:pPr>
        <w:spacing w:line="360" w:lineRule="auto"/>
        <w:ind w:left="540"/>
        <w:rPr>
          <w:b/>
          <w:sz w:val="28"/>
        </w:rPr>
      </w:pPr>
      <w:r>
        <w:rPr>
          <w:b/>
          <w:sz w:val="28"/>
        </w:rPr>
        <w:t>Домашняя задания:</w:t>
      </w:r>
    </w:p>
    <w:p w:rsidR="00C866B8" w:rsidRPr="00633CB0" w:rsidRDefault="00633CB0" w:rsidP="00633CB0">
      <w:pPr>
        <w:spacing w:line="360" w:lineRule="auto"/>
        <w:rPr>
          <w:spacing w:val="-4"/>
          <w:sz w:val="28"/>
          <w:szCs w:val="28"/>
        </w:rPr>
      </w:pPr>
      <w:r w:rsidRPr="00633CB0">
        <w:rPr>
          <w:spacing w:val="-4"/>
          <w:sz w:val="28"/>
          <w:szCs w:val="28"/>
        </w:rPr>
        <w:t>Классификация количественного метода анализа ЛС. Преимущества и недостатки метода физического от физико-химического</w:t>
      </w:r>
      <w:r w:rsidR="0002064C">
        <w:rPr>
          <w:sz w:val="28"/>
        </w:rPr>
        <w:tab/>
      </w:r>
    </w:p>
    <w:p w:rsidR="009C0EA8" w:rsidRPr="00C866B8" w:rsidRDefault="009C0EA8" w:rsidP="00C866B8">
      <w:pPr>
        <w:spacing w:line="360" w:lineRule="auto"/>
        <w:ind w:left="540"/>
        <w:rPr>
          <w:b/>
        </w:rPr>
      </w:pPr>
      <w:proofErr w:type="spellStart"/>
      <w:r>
        <w:rPr>
          <w:b/>
          <w:sz w:val="28"/>
        </w:rPr>
        <w:t>СРС:</w:t>
      </w:r>
      <w:r w:rsidR="0002064C" w:rsidRPr="0002064C">
        <w:rPr>
          <w:sz w:val="28"/>
        </w:rPr>
        <w:t>Анализ</w:t>
      </w:r>
      <w:proofErr w:type="spellEnd"/>
      <w:r w:rsidR="0002064C" w:rsidRPr="0002064C">
        <w:rPr>
          <w:sz w:val="28"/>
        </w:rPr>
        <w:t xml:space="preserve"> твердых лекарственных веществ</w:t>
      </w:r>
    </w:p>
    <w:p w:rsidR="00460A39" w:rsidRPr="009C0EA8" w:rsidRDefault="00460A39" w:rsidP="009C0EA8">
      <w:pPr>
        <w:spacing w:line="360" w:lineRule="auto"/>
        <w:ind w:left="540"/>
        <w:rPr>
          <w:b/>
          <w:spacing w:val="-4"/>
          <w:sz w:val="32"/>
          <w:szCs w:val="28"/>
        </w:rPr>
      </w:pPr>
    </w:p>
    <w:sectPr w:rsidR="00460A39" w:rsidRPr="009C0EA8" w:rsidSect="00D9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3D77"/>
    <w:multiLevelType w:val="hybridMultilevel"/>
    <w:tmpl w:val="B11AA646"/>
    <w:lvl w:ilvl="0" w:tplc="698A2D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9520A"/>
    <w:multiLevelType w:val="hybridMultilevel"/>
    <w:tmpl w:val="FC5038B2"/>
    <w:lvl w:ilvl="0" w:tplc="10C0F3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E36"/>
    <w:rsid w:val="0002064C"/>
    <w:rsid w:val="00073BD5"/>
    <w:rsid w:val="00084E36"/>
    <w:rsid w:val="0019415B"/>
    <w:rsid w:val="00257392"/>
    <w:rsid w:val="00365CD1"/>
    <w:rsid w:val="00387272"/>
    <w:rsid w:val="003A4764"/>
    <w:rsid w:val="00460A39"/>
    <w:rsid w:val="00481EAA"/>
    <w:rsid w:val="00501F4A"/>
    <w:rsid w:val="005D4611"/>
    <w:rsid w:val="00621FDE"/>
    <w:rsid w:val="00633CB0"/>
    <w:rsid w:val="00643B8D"/>
    <w:rsid w:val="00700EAE"/>
    <w:rsid w:val="007114DE"/>
    <w:rsid w:val="00726376"/>
    <w:rsid w:val="007567F8"/>
    <w:rsid w:val="00815735"/>
    <w:rsid w:val="00822DA6"/>
    <w:rsid w:val="00920780"/>
    <w:rsid w:val="009B2D58"/>
    <w:rsid w:val="009C0EA8"/>
    <w:rsid w:val="009F3C81"/>
    <w:rsid w:val="009F67CE"/>
    <w:rsid w:val="00A22605"/>
    <w:rsid w:val="00B906BC"/>
    <w:rsid w:val="00BD5E90"/>
    <w:rsid w:val="00C866B8"/>
    <w:rsid w:val="00CC47F7"/>
    <w:rsid w:val="00D900A7"/>
    <w:rsid w:val="00D9788D"/>
    <w:rsid w:val="00E2327C"/>
    <w:rsid w:val="00E61D94"/>
    <w:rsid w:val="00F4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DBCA"/>
  <w15:docId w15:val="{3D47212D-B18B-450D-99E8-8530FE09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73B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01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1F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501F4A"/>
    <w:pPr>
      <w:spacing w:before="100" w:beforeAutospacing="1" w:after="100" w:afterAutospacing="1"/>
      <w:ind w:firstLine="150"/>
      <w:jc w:val="both"/>
    </w:pPr>
    <w:rPr>
      <w:rFonts w:ascii="Arial Narrow" w:hAnsi="Arial Narrow"/>
      <w:color w:val="003300"/>
      <w:sz w:val="26"/>
      <w:szCs w:val="26"/>
    </w:rPr>
  </w:style>
  <w:style w:type="character" w:customStyle="1" w:styleId="spelle">
    <w:name w:val="spelle"/>
    <w:basedOn w:val="a0"/>
    <w:rsid w:val="00501F4A"/>
  </w:style>
  <w:style w:type="character" w:customStyle="1" w:styleId="grame">
    <w:name w:val="grame"/>
    <w:basedOn w:val="a0"/>
    <w:rsid w:val="00501F4A"/>
  </w:style>
  <w:style w:type="paragraph" w:styleId="a4">
    <w:name w:val="Balloon Text"/>
    <w:basedOn w:val="a"/>
    <w:link w:val="a5"/>
    <w:uiPriority w:val="99"/>
    <w:semiHidden/>
    <w:unhideWhenUsed/>
    <w:rsid w:val="00822D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D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86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3B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073BD5"/>
    <w:rPr>
      <w:b/>
      <w:bCs/>
    </w:rPr>
  </w:style>
  <w:style w:type="character" w:styleId="a7">
    <w:name w:val="Hyperlink"/>
    <w:basedOn w:val="a0"/>
    <w:uiPriority w:val="99"/>
    <w:semiHidden/>
    <w:unhideWhenUsed/>
    <w:rsid w:val="00073BD5"/>
    <w:rPr>
      <w:color w:val="0000FF"/>
      <w:u w:val="single"/>
    </w:rPr>
  </w:style>
  <w:style w:type="character" w:styleId="a8">
    <w:name w:val="Emphasis"/>
    <w:basedOn w:val="a0"/>
    <w:uiPriority w:val="20"/>
    <w:qFormat/>
    <w:rsid w:val="00073B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38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0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3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4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32</Pages>
  <Words>6794</Words>
  <Characters>38731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admin</cp:lastModifiedBy>
  <cp:revision>7</cp:revision>
  <dcterms:created xsi:type="dcterms:W3CDTF">2020-09-21T08:46:00Z</dcterms:created>
  <dcterms:modified xsi:type="dcterms:W3CDTF">2020-09-25T19:04:00Z</dcterms:modified>
</cp:coreProperties>
</file>