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8F" w:rsidRPr="00EF6909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Лабораторная работа №6 (2 часа)</w:t>
      </w:r>
    </w:p>
    <w:p w:rsidR="001F498F" w:rsidRPr="00EF6909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Тема: Микроорганизмы-продуценты белка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 xml:space="preserve">Цель занятия: </w:t>
      </w:r>
      <w:r w:rsidRPr="008F588D">
        <w:rPr>
          <w:spacing w:val="-4"/>
          <w:sz w:val="28"/>
          <w:szCs w:val="28"/>
        </w:rPr>
        <w:t>изучить характеристики основных микроорганизмов-</w:t>
      </w:r>
      <w:r>
        <w:rPr>
          <w:spacing w:val="-4"/>
          <w:sz w:val="28"/>
          <w:szCs w:val="28"/>
        </w:rPr>
        <w:t xml:space="preserve"> </w:t>
      </w:r>
      <w:proofErr w:type="gramStart"/>
      <w:r w:rsidRPr="008F588D">
        <w:rPr>
          <w:spacing w:val="-4"/>
          <w:sz w:val="28"/>
          <w:szCs w:val="28"/>
        </w:rPr>
        <w:t>прод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центов  белка</w:t>
      </w:r>
      <w:proofErr w:type="gramEnd"/>
      <w:r w:rsidRPr="008F588D">
        <w:rPr>
          <w:spacing w:val="-4"/>
          <w:sz w:val="28"/>
          <w:szCs w:val="28"/>
        </w:rPr>
        <w:t>.</w:t>
      </w:r>
    </w:p>
    <w:p w:rsidR="001F498F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F6909">
        <w:rPr>
          <w:b/>
          <w:spacing w:val="-4"/>
          <w:sz w:val="28"/>
          <w:szCs w:val="28"/>
        </w:rPr>
        <w:t>Материалы и оборудование:</w:t>
      </w:r>
      <w:r w:rsidRPr="008F588D">
        <w:rPr>
          <w:spacing w:val="-4"/>
          <w:sz w:val="28"/>
          <w:szCs w:val="28"/>
        </w:rPr>
        <w:t xml:space="preserve"> различные штаммы видов дрожжей </w:t>
      </w:r>
      <w:r w:rsidRPr="00EF6909">
        <w:rPr>
          <w:i/>
          <w:spacing w:val="-4"/>
          <w:sz w:val="28"/>
          <w:szCs w:val="28"/>
          <w:lang w:val="en-US"/>
        </w:rPr>
        <w:t>Candida</w:t>
      </w:r>
    </w:p>
    <w:p w:rsidR="001F498F" w:rsidRPr="006710E1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4"/>
          <w:sz w:val="28"/>
          <w:szCs w:val="28"/>
        </w:rPr>
      </w:pPr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utilis</w:t>
      </w:r>
      <w:proofErr w:type="spellEnd"/>
      <w:r w:rsidRPr="006710E1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>а</w:t>
      </w:r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arborea</w:t>
      </w:r>
      <w:proofErr w:type="spellEnd"/>
      <w:r w:rsidRPr="006710E1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>а</w:t>
      </w:r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tropicalis</w:t>
      </w:r>
      <w:proofErr w:type="spellEnd"/>
      <w:r w:rsidRPr="006710E1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>а</w:t>
      </w:r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guillier</w:t>
      </w:r>
      <w:proofErr w:type="spellEnd"/>
      <w:r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mondii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sottii</w:t>
      </w:r>
      <w:proofErr w:type="spellEnd"/>
      <w:r w:rsidRPr="00EF6909">
        <w:rPr>
          <w:i/>
          <w:spacing w:val="-4"/>
          <w:sz w:val="28"/>
          <w:szCs w:val="28"/>
        </w:rPr>
        <w:t xml:space="preserve"> , </w:t>
      </w:r>
      <w:r w:rsidRPr="008F588D">
        <w:rPr>
          <w:spacing w:val="-4"/>
          <w:sz w:val="28"/>
          <w:szCs w:val="28"/>
        </w:rPr>
        <w:t>лигнин и целлюлозосодержащие субстраты</w:t>
      </w:r>
      <w:r w:rsidRPr="006710E1">
        <w:rPr>
          <w:spacing w:val="-4"/>
          <w:sz w:val="28"/>
          <w:szCs w:val="28"/>
        </w:rPr>
        <w:t xml:space="preserve">, </w:t>
      </w:r>
      <w:r w:rsidRPr="008F588D">
        <w:rPr>
          <w:spacing w:val="-4"/>
          <w:sz w:val="28"/>
          <w:szCs w:val="28"/>
        </w:rPr>
        <w:t>дрожжи</w:t>
      </w:r>
      <w:r w:rsidRPr="006710E1">
        <w:rPr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Trichosporon</w:t>
      </w:r>
      <w:proofErr w:type="spellEnd"/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cutaneum</w:t>
      </w:r>
      <w:proofErr w:type="spellEnd"/>
      <w:r w:rsidRPr="006710E1">
        <w:rPr>
          <w:i/>
          <w:spacing w:val="-4"/>
          <w:sz w:val="28"/>
          <w:szCs w:val="28"/>
        </w:rPr>
        <w:t xml:space="preserve"> </w:t>
      </w:r>
      <w:r w:rsidRPr="00EF6909">
        <w:rPr>
          <w:i/>
          <w:spacing w:val="-4"/>
          <w:sz w:val="28"/>
          <w:szCs w:val="28"/>
        </w:rPr>
        <w:t>и</w:t>
      </w:r>
      <w:r w:rsidRPr="006710E1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</w:t>
      </w:r>
      <w:proofErr w:type="spellEnd"/>
      <w:r w:rsidRPr="006710E1">
        <w:rPr>
          <w:i/>
          <w:spacing w:val="-4"/>
          <w:sz w:val="28"/>
          <w:szCs w:val="28"/>
        </w:rPr>
        <w:t xml:space="preserve">. </w:t>
      </w:r>
      <w:r w:rsidRPr="00EF6909">
        <w:rPr>
          <w:i/>
          <w:spacing w:val="-4"/>
          <w:sz w:val="28"/>
          <w:szCs w:val="28"/>
          <w:lang w:val="en-US"/>
        </w:rPr>
        <w:t>pullulans</w:t>
      </w:r>
      <w:r w:rsidRPr="006710E1">
        <w:rPr>
          <w:i/>
          <w:spacing w:val="-4"/>
          <w:sz w:val="28"/>
          <w:szCs w:val="28"/>
        </w:rPr>
        <w:t xml:space="preserve">, </w:t>
      </w:r>
      <w:r w:rsidRPr="008F588D">
        <w:rPr>
          <w:spacing w:val="-4"/>
          <w:sz w:val="28"/>
          <w:szCs w:val="28"/>
        </w:rPr>
        <w:t>выделенные с лист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ев и стеблей ревеня.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pacing w:val="-4"/>
          <w:sz w:val="28"/>
          <w:szCs w:val="28"/>
        </w:rPr>
      </w:pPr>
    </w:p>
    <w:p w:rsidR="001F498F" w:rsidRPr="00EF6909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Теоретическое обоснование работы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pacing w:val="-4"/>
          <w:sz w:val="28"/>
          <w:szCs w:val="28"/>
        </w:rPr>
      </w:pP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Микроорганизмы-продуценты белка на гидролизных субстратах. В заводской практике и лабораторных исследованиях различные штаммы видов дрожжей </w:t>
      </w:r>
      <w:r w:rsidRPr="00EF6909">
        <w:rPr>
          <w:i/>
          <w:spacing w:val="-4"/>
          <w:sz w:val="28"/>
          <w:szCs w:val="28"/>
          <w:lang w:val="en-US"/>
        </w:rPr>
        <w:t>Ca</w:t>
      </w:r>
      <w:r w:rsidRPr="00EF6909">
        <w:rPr>
          <w:i/>
          <w:spacing w:val="-4"/>
          <w:sz w:val="28"/>
          <w:szCs w:val="28"/>
          <w:lang w:val="en-US"/>
        </w:rPr>
        <w:t>n</w:t>
      </w:r>
      <w:r w:rsidRPr="00EF6909">
        <w:rPr>
          <w:i/>
          <w:spacing w:val="-4"/>
          <w:sz w:val="28"/>
          <w:szCs w:val="28"/>
          <w:lang w:val="en-US"/>
        </w:rPr>
        <w:t>dida</w:t>
      </w:r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utilis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arborea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tropicalis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guillie</w:t>
      </w:r>
      <w:r w:rsidRPr="00EF6909">
        <w:rPr>
          <w:i/>
          <w:spacing w:val="-4"/>
          <w:sz w:val="28"/>
          <w:szCs w:val="28"/>
          <w:lang w:val="en-US"/>
        </w:rPr>
        <w:t>r</w:t>
      </w:r>
      <w:r w:rsidRPr="00EF6909">
        <w:rPr>
          <w:i/>
          <w:spacing w:val="-4"/>
          <w:sz w:val="28"/>
          <w:szCs w:val="28"/>
          <w:lang w:val="en-US"/>
        </w:rPr>
        <w:t>mondii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sottii</w:t>
      </w:r>
      <w:proofErr w:type="spellEnd"/>
      <w:r w:rsidRPr="00EF6909">
        <w:rPr>
          <w:i/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t>и др. нашли широкое применение как продуценты кормового белка при выращ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вании их на гидролизных субстратах.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Отличительным признаком дрожжеподобных грибов рода </w:t>
      </w:r>
      <w:r w:rsidRPr="00EF6909">
        <w:rPr>
          <w:i/>
          <w:spacing w:val="-4"/>
          <w:sz w:val="28"/>
          <w:szCs w:val="28"/>
          <w:lang w:val="en-US"/>
        </w:rPr>
        <w:t>Candid</w:t>
      </w:r>
      <w:r w:rsidRPr="00EF6909">
        <w:rPr>
          <w:i/>
          <w:spacing w:val="-4"/>
          <w:sz w:val="28"/>
          <w:szCs w:val="28"/>
        </w:rPr>
        <w:t xml:space="preserve">а </w:t>
      </w:r>
      <w:r w:rsidRPr="008F588D">
        <w:rPr>
          <w:spacing w:val="-4"/>
          <w:sz w:val="28"/>
          <w:szCs w:val="28"/>
        </w:rPr>
        <w:t>является их сп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собность к усвоению пентоз. Поэтому началом гидролизно-дрожжевого производства явилось выращивание дрожжеподобного гр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ба </w:t>
      </w:r>
      <w:r w:rsidRPr="00EF6909">
        <w:rPr>
          <w:i/>
          <w:spacing w:val="-4"/>
          <w:sz w:val="28"/>
          <w:szCs w:val="28"/>
          <w:lang w:val="en-US"/>
        </w:rPr>
        <w:t>Candida</w:t>
      </w:r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utilis</w:t>
      </w:r>
      <w:proofErr w:type="spellEnd"/>
      <w:r w:rsidRPr="00EF6909">
        <w:rPr>
          <w:i/>
          <w:spacing w:val="-4"/>
          <w:sz w:val="28"/>
          <w:szCs w:val="28"/>
        </w:rPr>
        <w:t xml:space="preserve"> (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Monilia</w:t>
      </w:r>
      <w:proofErr w:type="spellEnd"/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murmanica</w:t>
      </w:r>
      <w:proofErr w:type="spellEnd"/>
      <w:r w:rsidRPr="00EF6909">
        <w:rPr>
          <w:i/>
          <w:spacing w:val="-4"/>
          <w:sz w:val="28"/>
          <w:szCs w:val="28"/>
        </w:rPr>
        <w:t xml:space="preserve">), </w:t>
      </w:r>
      <w:r w:rsidRPr="008F588D">
        <w:rPr>
          <w:spacing w:val="-4"/>
          <w:sz w:val="28"/>
          <w:szCs w:val="28"/>
        </w:rPr>
        <w:t xml:space="preserve">выделенного в </w:t>
      </w:r>
      <w:smartTag w:uri="urn:schemas-microsoft-com:office:smarttags" w:element="metricconverter">
        <w:smartTagPr>
          <w:attr w:name="ProductID" w:val="1935 г"/>
        </w:smartTagPr>
        <w:r w:rsidRPr="008F588D">
          <w:rPr>
            <w:spacing w:val="-4"/>
            <w:sz w:val="28"/>
            <w:szCs w:val="28"/>
          </w:rPr>
          <w:t>1935 г</w:t>
        </w:r>
      </w:smartTag>
      <w:r w:rsidRPr="008F588D">
        <w:rPr>
          <w:spacing w:val="-4"/>
          <w:sz w:val="28"/>
          <w:szCs w:val="28"/>
        </w:rPr>
        <w:t xml:space="preserve">. Плевако, на </w:t>
      </w:r>
      <w:proofErr w:type="spellStart"/>
      <w:r w:rsidRPr="008F588D">
        <w:rPr>
          <w:spacing w:val="-4"/>
          <w:sz w:val="28"/>
          <w:szCs w:val="28"/>
        </w:rPr>
        <w:t>гидролизатах</w:t>
      </w:r>
      <w:proofErr w:type="spellEnd"/>
      <w:r w:rsidRPr="008F588D">
        <w:rPr>
          <w:spacing w:val="-4"/>
          <w:sz w:val="28"/>
          <w:szCs w:val="28"/>
        </w:rPr>
        <w:t xml:space="preserve"> растител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ного сырья, содержащих одни пе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тозы. 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Далее было доказано, что дрожжи, размножающиеся в гидролизной и </w:t>
      </w:r>
      <w:proofErr w:type="spellStart"/>
      <w:r w:rsidRPr="008F588D">
        <w:rPr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слеспиртовой</w:t>
      </w:r>
      <w:proofErr w:type="spellEnd"/>
      <w:r w:rsidRPr="008F588D">
        <w:rPr>
          <w:spacing w:val="-4"/>
          <w:sz w:val="28"/>
          <w:szCs w:val="28"/>
        </w:rPr>
        <w:t xml:space="preserve"> барде, различаются по скорости размножения, выходу биомассы и устойчивости к примесям, подавляющим их развитие в этих средах. Выход би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массы (в % от суммы редуцирующих веществ) при культивировании разных дро</w:t>
      </w:r>
      <w:r w:rsidRPr="008F588D">
        <w:rPr>
          <w:spacing w:val="-4"/>
          <w:sz w:val="28"/>
          <w:szCs w:val="28"/>
        </w:rPr>
        <w:t>ж</w:t>
      </w:r>
      <w:r w:rsidRPr="008F588D">
        <w:rPr>
          <w:spacing w:val="-4"/>
          <w:sz w:val="28"/>
          <w:szCs w:val="28"/>
        </w:rPr>
        <w:t>жей колеблется от 16 до 58 %.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Микроорганизмы-продуценты белка на </w:t>
      </w:r>
      <w:proofErr w:type="spellStart"/>
      <w:r w:rsidRPr="008F588D">
        <w:rPr>
          <w:spacing w:val="-4"/>
          <w:sz w:val="28"/>
          <w:szCs w:val="28"/>
        </w:rPr>
        <w:t>негидрол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зованном</w:t>
      </w:r>
      <w:proofErr w:type="spellEnd"/>
      <w:r w:rsidRPr="008F588D">
        <w:rPr>
          <w:spacing w:val="-4"/>
          <w:sz w:val="28"/>
          <w:szCs w:val="28"/>
        </w:rPr>
        <w:t xml:space="preserve"> полисахаридном сырье. Микроорганизмы-продуценты белка, усваивающие в качестве источника питания и энергии целлюлозу и гемицеллюлозы, должны обладать активным ко</w:t>
      </w:r>
      <w:r w:rsidRPr="008F588D">
        <w:rPr>
          <w:spacing w:val="-4"/>
          <w:sz w:val="28"/>
          <w:szCs w:val="28"/>
        </w:rPr>
        <w:t>м</w:t>
      </w:r>
      <w:r w:rsidRPr="008F588D">
        <w:rPr>
          <w:spacing w:val="-4"/>
          <w:sz w:val="28"/>
          <w:szCs w:val="28"/>
        </w:rPr>
        <w:t xml:space="preserve">плексом </w:t>
      </w:r>
      <w:proofErr w:type="spellStart"/>
      <w:r w:rsidRPr="008F588D">
        <w:rPr>
          <w:spacing w:val="-4"/>
          <w:sz w:val="28"/>
          <w:szCs w:val="28"/>
        </w:rPr>
        <w:t>целлюлолитич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ских</w:t>
      </w:r>
      <w:proofErr w:type="spellEnd"/>
      <w:r w:rsidRPr="008F588D">
        <w:rPr>
          <w:spacing w:val="-4"/>
          <w:sz w:val="28"/>
          <w:szCs w:val="28"/>
        </w:rPr>
        <w:t xml:space="preserve"> и </w:t>
      </w:r>
      <w:proofErr w:type="spellStart"/>
      <w:r w:rsidRPr="008F588D">
        <w:rPr>
          <w:spacing w:val="-4"/>
          <w:sz w:val="28"/>
          <w:szCs w:val="28"/>
        </w:rPr>
        <w:t>гемицеллюлазных</w:t>
      </w:r>
      <w:proofErr w:type="spellEnd"/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lastRenderedPageBreak/>
        <w:t>ферментов. Среди возможных продуцентов белка на целлюлозосодержащем сырье имеются предст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вители, как грибов, так и бактерий, особенно бактерии родов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Cellulomonas</w:t>
      </w:r>
      <w:proofErr w:type="spellEnd"/>
      <w:r w:rsidRPr="00EF6909">
        <w:rPr>
          <w:i/>
          <w:spacing w:val="-4"/>
          <w:sz w:val="28"/>
          <w:szCs w:val="28"/>
        </w:rPr>
        <w:t xml:space="preserve">,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Alcaligenes</w:t>
      </w:r>
      <w:proofErr w:type="spellEnd"/>
      <w:r w:rsidRPr="008F588D">
        <w:rPr>
          <w:spacing w:val="-4"/>
          <w:sz w:val="28"/>
          <w:szCs w:val="28"/>
        </w:rPr>
        <w:t>.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пример, бактерии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Cellulomonas</w:t>
      </w:r>
      <w:proofErr w:type="spellEnd"/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cartaluticum</w:t>
      </w:r>
      <w:proofErr w:type="spellEnd"/>
      <w:r w:rsidRPr="008F588D">
        <w:rPr>
          <w:spacing w:val="-4"/>
          <w:sz w:val="28"/>
          <w:szCs w:val="28"/>
        </w:rPr>
        <w:t>, ассимилируя целлюлозу сточных вод бумажных производств, накапливают обильную биомассу. При этом выход би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массы на </w:t>
      </w:r>
      <w:proofErr w:type="spellStart"/>
      <w:r w:rsidRPr="008F588D">
        <w:rPr>
          <w:spacing w:val="-4"/>
          <w:sz w:val="28"/>
          <w:szCs w:val="28"/>
        </w:rPr>
        <w:t>негидрол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зованной</w:t>
      </w:r>
      <w:proofErr w:type="spellEnd"/>
      <w:r w:rsidRPr="008F588D">
        <w:rPr>
          <w:spacing w:val="-4"/>
          <w:sz w:val="28"/>
          <w:szCs w:val="28"/>
        </w:rPr>
        <w:t xml:space="preserve"> целлюлозе или целлюлозе, обработанной в мягких условиях щелочью, значительно выше, чем на сахаросодержащих ра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творах.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Среди дрожжей встречаются очень мало видов, способных утилизировать </w:t>
      </w:r>
      <w:proofErr w:type="spellStart"/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гидролизованные</w:t>
      </w:r>
      <w:proofErr w:type="spellEnd"/>
      <w:r w:rsidRPr="008F588D">
        <w:rPr>
          <w:spacing w:val="-4"/>
          <w:sz w:val="28"/>
          <w:szCs w:val="28"/>
        </w:rPr>
        <w:t xml:space="preserve"> полисахариды, </w:t>
      </w:r>
      <w:proofErr w:type="gramStart"/>
      <w:r w:rsidRPr="008F588D">
        <w:rPr>
          <w:spacing w:val="-4"/>
          <w:sz w:val="28"/>
          <w:szCs w:val="28"/>
        </w:rPr>
        <w:t>например</w:t>
      </w:r>
      <w:proofErr w:type="gramEnd"/>
      <w:r w:rsidRPr="008F588D">
        <w:rPr>
          <w:spacing w:val="-4"/>
          <w:sz w:val="28"/>
          <w:szCs w:val="28"/>
        </w:rPr>
        <w:t xml:space="preserve"> дрожжи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Trichosporon</w:t>
      </w:r>
      <w:proofErr w:type="spellEnd"/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cutaneum</w:t>
      </w:r>
      <w:proofErr w:type="spellEnd"/>
      <w:r w:rsidRPr="00EF6909">
        <w:rPr>
          <w:i/>
          <w:spacing w:val="-4"/>
          <w:sz w:val="28"/>
          <w:szCs w:val="28"/>
        </w:rPr>
        <w:t xml:space="preserve"> и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Tr</w:t>
      </w:r>
      <w:proofErr w:type="spellEnd"/>
      <w:r w:rsidRPr="00EF6909">
        <w:rPr>
          <w:i/>
          <w:spacing w:val="-4"/>
          <w:sz w:val="28"/>
          <w:szCs w:val="28"/>
        </w:rPr>
        <w:t xml:space="preserve">. </w:t>
      </w:r>
      <w:r w:rsidRPr="00EF6909">
        <w:rPr>
          <w:i/>
          <w:spacing w:val="-4"/>
          <w:sz w:val="28"/>
          <w:szCs w:val="28"/>
          <w:lang w:val="en-US"/>
        </w:rPr>
        <w:t>pullulans</w:t>
      </w:r>
      <w:r w:rsidRPr="008F588D">
        <w:rPr>
          <w:spacing w:val="-4"/>
          <w:sz w:val="28"/>
          <w:szCs w:val="28"/>
        </w:rPr>
        <w:t>, выд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ленные с листьев и стеблей ревеня.</w:t>
      </w:r>
    </w:p>
    <w:p w:rsidR="001F498F" w:rsidRPr="00EF6909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Для повышения выхода и улучшения качества белковых препаратов рек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мендуется совместное культивирование нескольких микроорганизмов. Примером таких смешанных культур может служить симбиотическое выращивание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Cellul</w:t>
      </w:r>
      <w:r w:rsidRPr="00EF6909">
        <w:rPr>
          <w:i/>
          <w:spacing w:val="-4"/>
          <w:sz w:val="28"/>
          <w:szCs w:val="28"/>
          <w:lang w:val="en-US"/>
        </w:rPr>
        <w:t>o</w:t>
      </w:r>
      <w:r w:rsidRPr="00EF6909">
        <w:rPr>
          <w:i/>
          <w:spacing w:val="-4"/>
          <w:sz w:val="28"/>
          <w:szCs w:val="28"/>
          <w:lang w:val="en-US"/>
        </w:rPr>
        <w:t>monas</w:t>
      </w:r>
      <w:proofErr w:type="spellEnd"/>
      <w:r w:rsidRPr="00EF6909">
        <w:rPr>
          <w:i/>
          <w:spacing w:val="-4"/>
          <w:sz w:val="28"/>
          <w:szCs w:val="28"/>
        </w:rPr>
        <w:t xml:space="preserve"> и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Alcaligenes</w:t>
      </w:r>
      <w:proofErr w:type="spellEnd"/>
      <w:r w:rsidRPr="00EF6909">
        <w:rPr>
          <w:i/>
          <w:spacing w:val="-4"/>
          <w:sz w:val="28"/>
          <w:szCs w:val="28"/>
        </w:rPr>
        <w:t xml:space="preserve">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fa</w:t>
      </w:r>
      <w:r w:rsidRPr="00EF6909">
        <w:rPr>
          <w:i/>
          <w:spacing w:val="-4"/>
          <w:sz w:val="28"/>
          <w:szCs w:val="28"/>
          <w:lang w:val="en-US"/>
        </w:rPr>
        <w:t>e</w:t>
      </w:r>
      <w:r w:rsidRPr="00EF6909">
        <w:rPr>
          <w:i/>
          <w:spacing w:val="-4"/>
          <w:sz w:val="28"/>
          <w:szCs w:val="28"/>
          <w:lang w:val="en-US"/>
        </w:rPr>
        <w:t>calis</w:t>
      </w:r>
      <w:proofErr w:type="spellEnd"/>
      <w:r w:rsidRPr="00EF6909">
        <w:rPr>
          <w:i/>
          <w:spacing w:val="-4"/>
          <w:sz w:val="28"/>
          <w:szCs w:val="28"/>
        </w:rPr>
        <w:t>.</w:t>
      </w:r>
    </w:p>
    <w:p w:rsidR="001F498F" w:rsidRPr="008F588D" w:rsidRDefault="001F498F" w:rsidP="001F498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1F498F" w:rsidRPr="00EF6909" w:rsidRDefault="001F498F" w:rsidP="001F498F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Порядок выполнения лабораторной раб</w:t>
      </w:r>
      <w:r w:rsidRPr="00EF6909">
        <w:rPr>
          <w:b/>
          <w:spacing w:val="-4"/>
          <w:sz w:val="28"/>
          <w:szCs w:val="28"/>
        </w:rPr>
        <w:t>о</w:t>
      </w:r>
      <w:r w:rsidRPr="00EF6909">
        <w:rPr>
          <w:b/>
          <w:spacing w:val="-4"/>
          <w:sz w:val="28"/>
          <w:szCs w:val="28"/>
        </w:rPr>
        <w:t>ты</w:t>
      </w:r>
    </w:p>
    <w:p w:rsidR="001F498F" w:rsidRPr="008F588D" w:rsidRDefault="001F498F" w:rsidP="001F498F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1F498F" w:rsidRPr="008F588D" w:rsidRDefault="001F498F" w:rsidP="001F498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Ознакомиться с основными микрооргани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мами-продуцентами белка на различных видах субстратов.</w:t>
      </w:r>
    </w:p>
    <w:p w:rsidR="001F498F" w:rsidRPr="008F588D" w:rsidRDefault="001F498F" w:rsidP="001F498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2. Изучить основной химический состав перечисленных сред для культив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рования микроорг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низмов-продуцентов белка.</w:t>
      </w:r>
    </w:p>
    <w:p w:rsidR="001F498F" w:rsidRPr="008F588D" w:rsidRDefault="001F498F" w:rsidP="001F498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3. Занести в тетрадь данные об условиях роста и развития и технологических режимах культивирования микр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организмов-продуцентов белка. </w:t>
      </w:r>
    </w:p>
    <w:p w:rsidR="001F498F" w:rsidRDefault="001F498F" w:rsidP="001F498F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</w:p>
    <w:p w:rsidR="001F498F" w:rsidRPr="00EF6909" w:rsidRDefault="001F498F" w:rsidP="001F498F">
      <w:pPr>
        <w:shd w:val="clear" w:color="auto" w:fill="FFFFFF"/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Pr="00EF6909">
        <w:rPr>
          <w:b/>
          <w:spacing w:val="-4"/>
          <w:sz w:val="28"/>
          <w:szCs w:val="28"/>
        </w:rPr>
        <w:t>Контрольные вопросы:</w:t>
      </w:r>
    </w:p>
    <w:p w:rsidR="001F498F" w:rsidRPr="008F588D" w:rsidRDefault="001F498F" w:rsidP="001F498F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Какие микроорганизмы-продуценты белка культивируют на гидролизных субстр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тах?</w:t>
      </w:r>
    </w:p>
    <w:p w:rsidR="001F498F" w:rsidRPr="008F588D" w:rsidRDefault="001F498F" w:rsidP="001F498F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Какие микроорганизмы-продуценты белка культивируют на </w:t>
      </w:r>
      <w:proofErr w:type="spellStart"/>
      <w:r w:rsidRPr="008F588D">
        <w:rPr>
          <w:spacing w:val="-4"/>
          <w:sz w:val="28"/>
          <w:szCs w:val="28"/>
        </w:rPr>
        <w:t>негидролиз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ванном</w:t>
      </w:r>
      <w:proofErr w:type="spellEnd"/>
      <w:r w:rsidRPr="008F588D">
        <w:rPr>
          <w:spacing w:val="-4"/>
          <w:sz w:val="28"/>
          <w:szCs w:val="28"/>
        </w:rPr>
        <w:t xml:space="preserve"> полисахаридном с</w:t>
      </w:r>
      <w:r w:rsidRPr="008F588D">
        <w:rPr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>рье?</w:t>
      </w:r>
    </w:p>
    <w:p w:rsidR="001F498F" w:rsidRPr="008F588D" w:rsidRDefault="001F498F" w:rsidP="001F498F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lastRenderedPageBreak/>
        <w:t>Какие микроорганизмы-продуценты белка культивируют на молочной с</w:t>
      </w:r>
      <w:r w:rsidRPr="008F588D">
        <w:rPr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>воротке?</w:t>
      </w:r>
    </w:p>
    <w:p w:rsidR="001F498F" w:rsidRPr="00170502" w:rsidRDefault="001F498F" w:rsidP="001F498F">
      <w:pPr>
        <w:shd w:val="clear" w:color="auto" w:fill="FFFFFF"/>
        <w:spacing w:line="360" w:lineRule="auto"/>
        <w:rPr>
          <w:b/>
          <w:spacing w:val="-4"/>
          <w:sz w:val="28"/>
          <w:szCs w:val="28"/>
        </w:rPr>
      </w:pPr>
    </w:p>
    <w:p w:rsidR="00DF68B2" w:rsidRDefault="00DF68B2">
      <w:bookmarkStart w:id="0" w:name="_GoBack"/>
      <w:bookmarkEnd w:id="0"/>
    </w:p>
    <w:sectPr w:rsidR="00D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AA"/>
    <w:multiLevelType w:val="hybridMultilevel"/>
    <w:tmpl w:val="F3C8EF5C"/>
    <w:lvl w:ilvl="0" w:tplc="B9E40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A"/>
    <w:rsid w:val="000B327A"/>
    <w:rsid w:val="001F498F"/>
    <w:rsid w:val="00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9412-4EB8-4885-9E98-1E4AA31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4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49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2020-08-27T03:43:00Z</dcterms:created>
  <dcterms:modified xsi:type="dcterms:W3CDTF">2020-08-27T03:44:00Z</dcterms:modified>
</cp:coreProperties>
</file>