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8C" w:rsidRDefault="0075525C" w:rsidP="0075525C">
      <w:pPr>
        <w:spacing w:after="0" w:line="240" w:lineRule="auto"/>
        <w:rPr>
          <w:rFonts w:ascii="Times New Roman" w:hAnsi="Times New Roman"/>
          <w:b/>
          <w:bCs/>
          <w:iCs/>
          <w:sz w:val="24"/>
          <w:szCs w:val="24"/>
        </w:rPr>
      </w:pPr>
      <w:r>
        <w:rPr>
          <w:rFonts w:ascii="Times New Roman" w:hAnsi="Times New Roman"/>
          <w:b/>
          <w:bCs/>
          <w:iCs/>
          <w:sz w:val="24"/>
          <w:szCs w:val="24"/>
        </w:rPr>
        <w:t xml:space="preserve">             </w:t>
      </w:r>
    </w:p>
    <w:p w:rsidR="0075525C" w:rsidRPr="00A35D9C" w:rsidRDefault="00BC6C8C" w:rsidP="0075525C">
      <w:pPr>
        <w:spacing w:after="0" w:line="240" w:lineRule="auto"/>
        <w:rPr>
          <w:rFonts w:ascii="Times New Roman" w:hAnsi="Times New Roman"/>
          <w:bCs/>
          <w:sz w:val="24"/>
          <w:szCs w:val="24"/>
        </w:rPr>
      </w:pPr>
      <w:r>
        <w:rPr>
          <w:rFonts w:ascii="Times New Roman" w:hAnsi="Times New Roman"/>
          <w:b/>
          <w:bCs/>
          <w:iCs/>
          <w:sz w:val="24"/>
          <w:szCs w:val="24"/>
        </w:rPr>
        <w:t xml:space="preserve">                                                       </w:t>
      </w:r>
      <w:proofErr w:type="gramStart"/>
      <w:r w:rsidR="0075525C" w:rsidRPr="00A35D9C">
        <w:rPr>
          <w:rFonts w:ascii="Times New Roman" w:hAnsi="Times New Roman"/>
          <w:b/>
          <w:bCs/>
          <w:iCs/>
          <w:sz w:val="24"/>
          <w:szCs w:val="24"/>
        </w:rPr>
        <w:t>МИНИСТЕРСТВО  ОБРАЗОВАНИЯ</w:t>
      </w:r>
      <w:proofErr w:type="gramEnd"/>
      <w:r w:rsidR="0075525C" w:rsidRPr="00A35D9C">
        <w:rPr>
          <w:rFonts w:ascii="Times New Roman" w:hAnsi="Times New Roman"/>
          <w:b/>
          <w:bCs/>
          <w:iCs/>
          <w:sz w:val="24"/>
          <w:szCs w:val="24"/>
        </w:rPr>
        <w:t xml:space="preserve">  И  НАУКИ КЫРГЫЗСКОЙ  РЕСПУБЛИКИ</w:t>
      </w:r>
    </w:p>
    <w:p w:rsidR="0075525C" w:rsidRPr="00A35D9C" w:rsidRDefault="0075525C" w:rsidP="0075525C">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w:t>
      </w:r>
      <w:r w:rsidR="00BC6C8C">
        <w:rPr>
          <w:rFonts w:ascii="Times New Roman" w:hAnsi="Times New Roman"/>
          <w:b/>
          <w:bCs/>
          <w:iCs/>
          <w:sz w:val="24"/>
          <w:szCs w:val="24"/>
        </w:rPr>
        <w:t xml:space="preserve">                            </w:t>
      </w:r>
      <w:r w:rsidRPr="00A35D9C">
        <w:rPr>
          <w:rFonts w:ascii="Times New Roman" w:hAnsi="Times New Roman"/>
          <w:b/>
          <w:bCs/>
          <w:iCs/>
          <w:sz w:val="24"/>
          <w:szCs w:val="24"/>
        </w:rPr>
        <w:t xml:space="preserve"> </w:t>
      </w:r>
      <w:proofErr w:type="gramStart"/>
      <w:r w:rsidRPr="00A35D9C">
        <w:rPr>
          <w:rFonts w:ascii="Times New Roman" w:hAnsi="Times New Roman"/>
          <w:b/>
          <w:bCs/>
          <w:iCs/>
          <w:sz w:val="24"/>
          <w:szCs w:val="24"/>
        </w:rPr>
        <w:t>ОШСКИЙ  ГОСУДАРСТВЕННЫЙ</w:t>
      </w:r>
      <w:proofErr w:type="gramEnd"/>
      <w:r w:rsidRPr="00A35D9C">
        <w:rPr>
          <w:rFonts w:ascii="Times New Roman" w:hAnsi="Times New Roman"/>
          <w:b/>
          <w:bCs/>
          <w:iCs/>
          <w:sz w:val="24"/>
          <w:szCs w:val="24"/>
        </w:rPr>
        <w:t xml:space="preserve">  УНИВЕРСИТЕТ</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w:t>
      </w:r>
      <w:r w:rsidR="00BC6C8C">
        <w:rPr>
          <w:rFonts w:ascii="Times New Roman" w:hAnsi="Times New Roman"/>
          <w:b/>
          <w:bCs/>
          <w:iCs/>
          <w:sz w:val="24"/>
          <w:szCs w:val="24"/>
          <w:lang w:val="ky-KG"/>
        </w:rPr>
        <w:t xml:space="preserve">                              </w:t>
      </w:r>
      <w:r>
        <w:rPr>
          <w:rFonts w:ascii="Times New Roman" w:hAnsi="Times New Roman"/>
          <w:b/>
          <w:bCs/>
          <w:iCs/>
          <w:sz w:val="24"/>
          <w:szCs w:val="24"/>
          <w:lang w:val="ky-KG"/>
        </w:rPr>
        <w:t xml:space="preserve"> МЕДИЦИНСКИЙ ФАКУЛЬТЕТ </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00BC6C8C">
        <w:rPr>
          <w:rFonts w:ascii="Times New Roman" w:hAnsi="Times New Roman"/>
          <w:b/>
          <w:bCs/>
          <w:iCs/>
          <w:sz w:val="24"/>
          <w:szCs w:val="24"/>
        </w:rPr>
        <w:t xml:space="preserve">                                </w:t>
      </w:r>
      <w:r>
        <w:rPr>
          <w:rFonts w:ascii="Times New Roman" w:hAnsi="Times New Roman"/>
          <w:b/>
          <w:bCs/>
          <w:iCs/>
          <w:sz w:val="24"/>
          <w:szCs w:val="24"/>
        </w:rPr>
        <w:t>КАФЕДРА</w:t>
      </w:r>
      <w:proofErr w:type="gramStart"/>
      <w:r>
        <w:rPr>
          <w:rFonts w:ascii="Times New Roman" w:hAnsi="Times New Roman"/>
          <w:b/>
          <w:bCs/>
          <w:iCs/>
          <w:sz w:val="24"/>
          <w:szCs w:val="24"/>
        </w:rPr>
        <w:t xml:space="preserve">   «</w:t>
      </w:r>
      <w:proofErr w:type="gramEnd"/>
      <w:r>
        <w:rPr>
          <w:rFonts w:ascii="Times New Roman" w:hAnsi="Times New Roman"/>
          <w:b/>
          <w:bCs/>
          <w:iCs/>
          <w:sz w:val="24"/>
          <w:szCs w:val="24"/>
        </w:rPr>
        <w:t>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Pr="00A35D9C" w:rsidRDefault="00255F7D" w:rsidP="00255F7D">
      <w:pPr>
        <w:spacing w:after="0" w:line="240" w:lineRule="auto"/>
        <w:rPr>
          <w:rFonts w:ascii="Times New Roman" w:hAnsi="Times New Roman"/>
          <w:bCs/>
          <w:i/>
          <w:iCs/>
          <w:sz w:val="28"/>
          <w:szCs w:val="28"/>
        </w:rPr>
      </w:pPr>
      <w:r>
        <w:rPr>
          <w:rFonts w:ascii="Times New Roman" w:hAnsi="Times New Roman" w:cs="Times New Roman"/>
          <w:sz w:val="24"/>
          <w:szCs w:val="24"/>
        </w:rPr>
        <w:t xml:space="preserve">                                                         </w:t>
      </w:r>
      <w:r w:rsidR="0075525C" w:rsidRPr="00A53655">
        <w:rPr>
          <w:rFonts w:ascii="Times New Roman" w:hAnsi="Times New Roman"/>
          <w:sz w:val="24"/>
          <w:szCs w:val="24"/>
        </w:rPr>
        <w:t>«</w:t>
      </w:r>
      <w:r w:rsidR="0075525C" w:rsidRPr="003E1E8B">
        <w:rPr>
          <w:rFonts w:ascii="Times New Roman" w:hAnsi="Times New Roman"/>
          <w:b/>
          <w:sz w:val="28"/>
          <w:szCs w:val="28"/>
        </w:rPr>
        <w:t>Обсуждено</w:t>
      </w:r>
      <w:r w:rsidR="0075525C" w:rsidRPr="003E1E8B">
        <w:rPr>
          <w:rFonts w:ascii="Times New Roman" w:hAnsi="Times New Roman"/>
          <w:sz w:val="28"/>
          <w:szCs w:val="28"/>
        </w:rPr>
        <w:t>» __________</w:t>
      </w:r>
      <w:r w:rsidR="0075525C" w:rsidRPr="00A53655">
        <w:rPr>
          <w:rFonts w:ascii="Times New Roman" w:hAnsi="Times New Roman"/>
          <w:sz w:val="24"/>
          <w:szCs w:val="24"/>
        </w:rPr>
        <w:t xml:space="preserve">           </w:t>
      </w:r>
      <w:r w:rsidR="0075525C" w:rsidRPr="00A35D9C">
        <w:rPr>
          <w:rFonts w:ascii="Times New Roman" w:hAnsi="Times New Roman"/>
          <w:b/>
          <w:bCs/>
          <w:iCs/>
          <w:sz w:val="28"/>
          <w:szCs w:val="28"/>
        </w:rPr>
        <w:t xml:space="preserve">                     </w:t>
      </w:r>
      <w:r>
        <w:rPr>
          <w:rFonts w:ascii="Times New Roman" w:hAnsi="Times New Roman"/>
          <w:b/>
          <w:bCs/>
          <w:iCs/>
          <w:sz w:val="28"/>
          <w:szCs w:val="28"/>
        </w:rPr>
        <w:t xml:space="preserve">     </w:t>
      </w:r>
      <w:proofErr w:type="gramStart"/>
      <w:r>
        <w:rPr>
          <w:rFonts w:ascii="Times New Roman" w:hAnsi="Times New Roman"/>
          <w:b/>
          <w:bCs/>
          <w:iCs/>
          <w:sz w:val="28"/>
          <w:szCs w:val="28"/>
        </w:rPr>
        <w:t xml:space="preserve">  </w:t>
      </w:r>
      <w:r w:rsidR="0075525C" w:rsidRPr="00A35D9C">
        <w:rPr>
          <w:rFonts w:ascii="Times New Roman" w:hAnsi="Times New Roman"/>
          <w:b/>
          <w:bCs/>
          <w:iCs/>
          <w:sz w:val="28"/>
          <w:szCs w:val="28"/>
        </w:rPr>
        <w:t xml:space="preserve"> </w:t>
      </w:r>
      <w:r w:rsidR="0075525C" w:rsidRPr="00065A6F">
        <w:rPr>
          <w:rFonts w:ascii="Times New Roman" w:hAnsi="Times New Roman"/>
          <w:b/>
          <w:bCs/>
          <w:i/>
          <w:iCs/>
          <w:sz w:val="28"/>
          <w:szCs w:val="28"/>
        </w:rPr>
        <w:t>«</w:t>
      </w:r>
      <w:proofErr w:type="gramEnd"/>
      <w:r w:rsidR="0075525C" w:rsidRPr="00065A6F">
        <w:rPr>
          <w:rFonts w:ascii="Times New Roman" w:hAnsi="Times New Roman"/>
          <w:b/>
          <w:bCs/>
          <w:i/>
          <w:iCs/>
          <w:sz w:val="28"/>
          <w:szCs w:val="28"/>
        </w:rPr>
        <w:t>Утверждено</w:t>
      </w:r>
      <w:r w:rsidR="0075525C" w:rsidRPr="00A35D9C">
        <w:rPr>
          <w:rFonts w:ascii="Times New Roman" w:hAnsi="Times New Roman"/>
          <w:bCs/>
          <w:i/>
          <w:iCs/>
          <w:sz w:val="28"/>
          <w:szCs w:val="28"/>
        </w:rPr>
        <w:t>»-</w:t>
      </w:r>
    </w:p>
    <w:p w:rsidR="00255F7D"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на заседании кафедры</w:t>
      </w:r>
      <w:r w:rsidR="0075525C" w:rsidRPr="00A35D9C">
        <w:rPr>
          <w:rFonts w:ascii="Times New Roman" w:hAnsi="Times New Roman"/>
          <w:bCs/>
          <w:iCs/>
          <w:sz w:val="28"/>
          <w:szCs w:val="28"/>
        </w:rPr>
        <w:t xml:space="preserve"> </w:t>
      </w:r>
      <w:r w:rsidR="0075525C">
        <w:rPr>
          <w:rFonts w:ascii="Times New Roman" w:hAnsi="Times New Roman"/>
          <w:bCs/>
          <w:iCs/>
          <w:sz w:val="28"/>
          <w:szCs w:val="28"/>
        </w:rPr>
        <w:t xml:space="preserve">  </w:t>
      </w:r>
      <w:r>
        <w:rPr>
          <w:rFonts w:ascii="Times New Roman" w:hAnsi="Times New Roman"/>
          <w:bCs/>
          <w:iCs/>
          <w:sz w:val="28"/>
          <w:szCs w:val="28"/>
        </w:rPr>
        <w:t xml:space="preserve">                                         </w:t>
      </w:r>
      <w:r w:rsidR="0075525C" w:rsidRPr="00A35D9C">
        <w:rPr>
          <w:rFonts w:ascii="Times New Roman" w:hAnsi="Times New Roman"/>
          <w:bCs/>
          <w:iCs/>
          <w:sz w:val="28"/>
          <w:szCs w:val="28"/>
        </w:rPr>
        <w:t>Председатель УМС</w:t>
      </w:r>
      <w:r w:rsidR="0075525C">
        <w:rPr>
          <w:rFonts w:ascii="Times New Roman" w:hAnsi="Times New Roman"/>
          <w:bCs/>
          <w:iCs/>
          <w:sz w:val="28"/>
          <w:szCs w:val="28"/>
        </w:rPr>
        <w:t xml:space="preserve"> </w:t>
      </w:r>
    </w:p>
    <w:p w:rsidR="0075525C" w:rsidRPr="00A35D9C"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005A1507">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Pr="00D23844" w:rsidRDefault="00255F7D" w:rsidP="00255F7D">
      <w:pPr>
        <w:spacing w:line="240" w:lineRule="auto"/>
        <w:rPr>
          <w:rFonts w:ascii="Times New Roman" w:hAnsi="Times New Roman"/>
          <w:bCs/>
          <w:iCs/>
          <w:sz w:val="28"/>
          <w:szCs w:val="28"/>
        </w:rPr>
      </w:pPr>
      <w:r>
        <w:rPr>
          <w:rFonts w:ascii="Times New Roman" w:hAnsi="Times New Roman"/>
          <w:bCs/>
          <w:iCs/>
          <w:sz w:val="28"/>
          <w:szCs w:val="28"/>
        </w:rPr>
        <w:t xml:space="preserve">                                                </w:t>
      </w:r>
      <w:proofErr w:type="spellStart"/>
      <w:r w:rsidR="0075525C">
        <w:rPr>
          <w:rFonts w:ascii="Times New Roman" w:hAnsi="Times New Roman"/>
          <w:bCs/>
          <w:iCs/>
          <w:sz w:val="28"/>
          <w:szCs w:val="28"/>
        </w:rPr>
        <w:t>З</w:t>
      </w:r>
      <w:r w:rsidR="0075525C" w:rsidRPr="00A35D9C">
        <w:rPr>
          <w:rFonts w:ascii="Times New Roman" w:hAnsi="Times New Roman"/>
          <w:bCs/>
          <w:iCs/>
          <w:sz w:val="28"/>
          <w:szCs w:val="28"/>
        </w:rPr>
        <w:t>ав.ка</w:t>
      </w:r>
      <w:proofErr w:type="spellEnd"/>
      <w:r w:rsidR="0075525C" w:rsidRPr="00A35D9C">
        <w:rPr>
          <w:rFonts w:ascii="Times New Roman" w:hAnsi="Times New Roman"/>
          <w:bCs/>
          <w:iCs/>
          <w:sz w:val="28"/>
          <w:szCs w:val="28"/>
          <w:lang w:val="ky-KG"/>
        </w:rPr>
        <w:t>ф.</w:t>
      </w:r>
      <w:r w:rsidR="0075525C">
        <w:rPr>
          <w:rFonts w:ascii="Times New Roman" w:hAnsi="Times New Roman"/>
          <w:bCs/>
          <w:iCs/>
          <w:sz w:val="28"/>
          <w:szCs w:val="28"/>
          <w:lang w:val="ky-KG"/>
        </w:rPr>
        <w:t xml:space="preserve"> Садыкова А.А.</w:t>
      </w:r>
      <w:r w:rsidR="0075525C" w:rsidRPr="00A35D9C">
        <w:rPr>
          <w:rFonts w:ascii="Times New Roman" w:hAnsi="Times New Roman"/>
          <w:b/>
          <w:bCs/>
          <w:iCs/>
          <w:sz w:val="28"/>
          <w:szCs w:val="28"/>
          <w:lang w:val="ky-KG"/>
        </w:rPr>
        <w:t xml:space="preserve"> </w:t>
      </w:r>
      <w:r>
        <w:rPr>
          <w:rFonts w:ascii="Times New Roman" w:hAnsi="Times New Roman"/>
          <w:b/>
          <w:bCs/>
          <w:iCs/>
          <w:sz w:val="28"/>
          <w:szCs w:val="28"/>
          <w:lang w:val="ky-KG"/>
        </w:rPr>
        <w:t>______</w:t>
      </w:r>
      <w:r w:rsidR="0075525C"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w:t>
      </w:r>
      <w:r w:rsidR="0075525C">
        <w:rPr>
          <w:rFonts w:ascii="Times New Roman" w:hAnsi="Times New Roman"/>
          <w:b/>
          <w:bCs/>
          <w:iCs/>
          <w:sz w:val="28"/>
          <w:szCs w:val="28"/>
        </w:rPr>
        <w:t>Т</w:t>
      </w:r>
      <w:r w:rsidR="0075525C">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292AA2">
        <w:rPr>
          <w:rFonts w:ascii="Times New Roman" w:hAnsi="Times New Roman" w:cs="Times New Roman"/>
          <w:sz w:val="28"/>
          <w:szCs w:val="28"/>
        </w:rPr>
        <w:t xml:space="preserve"> №4</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292AA2">
        <w:rPr>
          <w:rFonts w:ascii="Times New Roman" w:eastAsia="Times New Roman" w:hAnsi="Times New Roman" w:cs="Times New Roman"/>
          <w:b/>
          <w:sz w:val="32"/>
          <w:szCs w:val="32"/>
          <w:lang w:eastAsia="ru-RU"/>
        </w:rPr>
        <w:t>Ведение больных с хроническим бронхитом</w:t>
      </w:r>
      <w:r w:rsidR="006608F8">
        <w:rPr>
          <w:rFonts w:ascii="Times New Roman" w:eastAsia="Times New Roman" w:hAnsi="Times New Roman" w:cs="Times New Roman"/>
          <w:b/>
          <w:sz w:val="32"/>
          <w:szCs w:val="32"/>
          <w:lang w:eastAsia="ru-RU"/>
        </w:rPr>
        <w:t>, ХОБЛ</w:t>
      </w:r>
      <w:r w:rsidRPr="00065A6F">
        <w:rPr>
          <w:rFonts w:ascii="Times New Roman" w:hAnsi="Times New Roman"/>
          <w:b/>
          <w:sz w:val="28"/>
          <w:szCs w:val="28"/>
        </w:rPr>
        <w:t>.</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proofErr w:type="gramStart"/>
      <w:r w:rsidRPr="00065A6F">
        <w:rPr>
          <w:rFonts w:ascii="Times New Roman" w:hAnsi="Times New Roman"/>
          <w:bCs/>
          <w:sz w:val="28"/>
          <w:szCs w:val="28"/>
        </w:rPr>
        <w:t>для  студентов</w:t>
      </w:r>
      <w:proofErr w:type="gramEnd"/>
      <w:r w:rsidRPr="00065A6F">
        <w:rPr>
          <w:rFonts w:ascii="Times New Roman" w:hAnsi="Times New Roman"/>
          <w:bCs/>
          <w:sz w:val="28"/>
          <w:szCs w:val="28"/>
        </w:rPr>
        <w:t>, обучающихся по специальности:</w:t>
      </w:r>
    </w:p>
    <w:p w:rsidR="009463D7" w:rsidRPr="009463D7" w:rsidRDefault="009463D7" w:rsidP="009463D7">
      <w:pPr>
        <w:jc w:val="center"/>
        <w:rPr>
          <w:rFonts w:ascii="Times New Roman" w:hAnsi="Times New Roman"/>
          <w:b/>
          <w:bCs/>
          <w:sz w:val="28"/>
          <w:szCs w:val="28"/>
          <w:lang w:val="ky-KG"/>
        </w:rPr>
      </w:pPr>
      <w:proofErr w:type="gramStart"/>
      <w:r>
        <w:rPr>
          <w:rFonts w:ascii="Times New Roman" w:hAnsi="Times New Roman"/>
          <w:b/>
          <w:bCs/>
          <w:sz w:val="28"/>
          <w:szCs w:val="28"/>
        </w:rPr>
        <w:t>( 560002</w:t>
      </w:r>
      <w:proofErr w:type="gramEnd"/>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BC6C8C" w:rsidRDefault="00BC6C8C" w:rsidP="00BC6C8C">
      <w:pPr>
        <w:spacing w:after="0" w:line="240" w:lineRule="auto"/>
        <w:rPr>
          <w:rFonts w:ascii="Times New Roman" w:hAnsi="Times New Roman"/>
          <w:b/>
          <w:bCs/>
          <w:sz w:val="28"/>
          <w:szCs w:val="28"/>
        </w:rPr>
      </w:pPr>
    </w:p>
    <w:p w:rsidR="0075525C" w:rsidRPr="00A53655" w:rsidRDefault="00BC6C8C" w:rsidP="00BC6C8C">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0075525C"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C8354A">
      <w:pPr>
        <w:spacing w:after="0" w:line="240" w:lineRule="auto"/>
        <w:rPr>
          <w:rFonts w:ascii="Times New Roman" w:eastAsia="Calibri" w:hAnsi="Times New Roman" w:cs="Times New Roman"/>
          <w:sz w:val="24"/>
          <w:szCs w:val="24"/>
        </w:rPr>
      </w:pPr>
    </w:p>
    <w:p w:rsidR="0075525C" w:rsidRDefault="0075525C" w:rsidP="0075525C">
      <w:pPr>
        <w:jc w:val="center"/>
        <w:rPr>
          <w:rFonts w:ascii="Times New Roman" w:hAnsi="Times New Roman" w:cs="Times New Roman"/>
          <w:b/>
          <w:sz w:val="28"/>
          <w:szCs w:val="28"/>
        </w:rPr>
      </w:pPr>
    </w:p>
    <w:p w:rsidR="00D834F8" w:rsidRPr="00C8354A" w:rsidRDefault="0075525C" w:rsidP="00C8354A">
      <w:pPr>
        <w:pStyle w:val="a5"/>
        <w:rPr>
          <w:rFonts w:ascii="Times New Roman" w:hAnsi="Times New Roman"/>
          <w:b/>
          <w:sz w:val="24"/>
          <w:szCs w:val="24"/>
          <w:lang w:val="ru-RU"/>
        </w:rPr>
      </w:pPr>
      <w:r w:rsidRPr="006908A9">
        <w:rPr>
          <w:rFonts w:ascii="Times New Roman" w:hAnsi="Times New Roman"/>
          <w:b/>
          <w:sz w:val="24"/>
          <w:szCs w:val="24"/>
          <w:lang w:val="ru-RU"/>
        </w:rPr>
        <w:lastRenderedPageBreak/>
        <w:t xml:space="preserve">                                         </w:t>
      </w:r>
      <w:r w:rsidR="00C8354A">
        <w:rPr>
          <w:rFonts w:ascii="Times New Roman" w:hAnsi="Times New Roman"/>
          <w:b/>
          <w:sz w:val="24"/>
          <w:szCs w:val="24"/>
          <w:lang w:val="ru-RU"/>
        </w:rPr>
        <w:t xml:space="preserve">                               </w:t>
      </w:r>
      <w:r w:rsidR="00D834F8">
        <w:rPr>
          <w:rFonts w:ascii="Times New Roman" w:hAnsi="Times New Roman"/>
          <w:b/>
          <w:sz w:val="24"/>
          <w:szCs w:val="24"/>
          <w:lang w:val="ky-KG"/>
        </w:rPr>
        <w:t>Тема практического</w:t>
      </w:r>
      <w:r w:rsidR="00D834F8" w:rsidRPr="00A53655">
        <w:rPr>
          <w:rFonts w:ascii="Times New Roman" w:hAnsi="Times New Roman"/>
          <w:b/>
          <w:sz w:val="24"/>
          <w:szCs w:val="24"/>
          <w:lang w:val="ky-KG"/>
        </w:rPr>
        <w:t xml:space="preserve"> занятия:</w:t>
      </w:r>
    </w:p>
    <w:p w:rsidR="00D834F8" w:rsidRDefault="0086761E" w:rsidP="0079510A">
      <w:pPr>
        <w:widowControl w:val="0"/>
        <w:spacing w:after="0" w:line="240" w:lineRule="auto"/>
        <w:rPr>
          <w:rFonts w:ascii="Times New Roman" w:hAnsi="Times New Roman" w:cs="Times New Roman"/>
          <w:b/>
          <w:sz w:val="24"/>
          <w:szCs w:val="24"/>
          <w:lang w:val="ky-KG"/>
        </w:rPr>
      </w:pPr>
      <w:r>
        <w:rPr>
          <w:rFonts w:ascii="Times New Roman" w:hAnsi="Times New Roman"/>
          <w:sz w:val="24"/>
          <w:szCs w:val="24"/>
        </w:rPr>
        <w:t>«</w:t>
      </w:r>
      <w:r w:rsidR="009C4885">
        <w:rPr>
          <w:rFonts w:ascii="Times New Roman" w:hAnsi="Times New Roman"/>
          <w:b/>
          <w:sz w:val="24"/>
          <w:szCs w:val="24"/>
        </w:rPr>
        <w:t xml:space="preserve">Ведение больных с </w:t>
      </w:r>
      <w:r w:rsidR="00292AA2">
        <w:rPr>
          <w:rFonts w:ascii="Times New Roman" w:hAnsi="Times New Roman"/>
          <w:b/>
          <w:sz w:val="24"/>
          <w:szCs w:val="24"/>
        </w:rPr>
        <w:t>хроническим бронхитом</w:t>
      </w:r>
      <w:r>
        <w:rPr>
          <w:rFonts w:ascii="Times New Roman" w:hAnsi="Times New Roman"/>
          <w:sz w:val="24"/>
          <w:szCs w:val="24"/>
        </w:rPr>
        <w:t>»</w:t>
      </w:r>
      <w:r w:rsidR="0060438E" w:rsidRPr="0060438E">
        <w:rPr>
          <w:rFonts w:ascii="Times New Roman" w:hAnsi="Times New Roman"/>
          <w:sz w:val="24"/>
          <w:szCs w:val="24"/>
        </w:rPr>
        <w:t xml:space="preserve">. </w:t>
      </w:r>
      <w:r w:rsidR="0045232F">
        <w:rPr>
          <w:rFonts w:ascii="Times New Roman" w:hAnsi="Times New Roman" w:cs="Times New Roman"/>
          <w:sz w:val="24"/>
          <w:szCs w:val="24"/>
          <w:lang w:val="ky-KG"/>
        </w:rPr>
        <w:t xml:space="preserve"> (50 </w:t>
      </w:r>
      <w:r w:rsidR="0069579A">
        <w:rPr>
          <w:rFonts w:ascii="Times New Roman" w:hAnsi="Times New Roman" w:cs="Times New Roman"/>
          <w:sz w:val="24"/>
          <w:szCs w:val="24"/>
          <w:lang w:val="ky-KG"/>
        </w:rPr>
        <w:t>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p>
    <w:p w:rsidR="00FA2CED" w:rsidRPr="00FA2CED" w:rsidRDefault="00D834F8" w:rsidP="00FA2CED">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FA2CED" w:rsidRPr="00FA2CED" w:rsidRDefault="009C4885" w:rsidP="00FA2CED">
      <w:pPr>
        <w:pStyle w:val="a5"/>
        <w:numPr>
          <w:ilvl w:val="1"/>
          <w:numId w:val="5"/>
        </w:numPr>
        <w:rPr>
          <w:rFonts w:ascii="Times New Roman" w:hAnsi="Times New Roman"/>
          <w:kern w:val="3"/>
          <w:sz w:val="24"/>
          <w:szCs w:val="24"/>
          <w:lang w:val="ky-KG"/>
        </w:rPr>
      </w:pPr>
      <w:r>
        <w:rPr>
          <w:rFonts w:ascii="Times New Roman" w:hAnsi="Times New Roman"/>
          <w:kern w:val="3"/>
          <w:sz w:val="24"/>
          <w:szCs w:val="24"/>
          <w:lang w:val="ky-KG"/>
        </w:rPr>
        <w:t>Ознакомление с тактик</w:t>
      </w:r>
      <w:r w:rsidR="00292AA2">
        <w:rPr>
          <w:rFonts w:ascii="Times New Roman" w:hAnsi="Times New Roman"/>
          <w:kern w:val="3"/>
          <w:sz w:val="24"/>
          <w:szCs w:val="24"/>
          <w:lang w:val="ky-KG"/>
        </w:rPr>
        <w:t>ой ведения больных с хроническим бронхитом</w:t>
      </w:r>
      <w:r>
        <w:rPr>
          <w:rFonts w:ascii="Times New Roman" w:hAnsi="Times New Roman"/>
          <w:kern w:val="3"/>
          <w:sz w:val="24"/>
          <w:szCs w:val="24"/>
          <w:lang w:val="ky-KG"/>
        </w:rPr>
        <w:t xml:space="preserve"> в пульмонологическом отделении</w:t>
      </w:r>
      <w:r w:rsidR="00FA2CED" w:rsidRPr="00FA2CED">
        <w:rPr>
          <w:rFonts w:ascii="Times New Roman" w:hAnsi="Times New Roman"/>
          <w:kern w:val="3"/>
          <w:sz w:val="24"/>
          <w:szCs w:val="24"/>
          <w:lang w:val="ky-KG"/>
        </w:rPr>
        <w:t>;</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Демонстрация практических навык по чек-листу;</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Оценка и обсуждения.</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Задачи: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1. Формировать умения анализировать, активно ис</w:t>
      </w:r>
      <w:r w:rsidR="009C4885">
        <w:rPr>
          <w:rFonts w:ascii="Times New Roman" w:hAnsi="Times New Roman"/>
          <w:kern w:val="3"/>
          <w:sz w:val="24"/>
          <w:szCs w:val="24"/>
          <w:lang w:val="ru-RU"/>
        </w:rPr>
        <w:t xml:space="preserve">пользовать полученные знания и </w:t>
      </w:r>
      <w:r w:rsidRPr="00FA2CED">
        <w:rPr>
          <w:rFonts w:ascii="Times New Roman" w:hAnsi="Times New Roman"/>
          <w:kern w:val="3"/>
          <w:sz w:val="24"/>
          <w:szCs w:val="24"/>
          <w:lang w:val="ru-RU"/>
        </w:rPr>
        <w:t>умения в профессиональной деятельности.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2. Формировать готовность и способность целесообразно действовать в соответствии со стандартами оказания медицинской </w:t>
      </w:r>
      <w:r w:rsidR="009C4885">
        <w:rPr>
          <w:rFonts w:ascii="Times New Roman" w:hAnsi="Times New Roman"/>
          <w:kern w:val="3"/>
          <w:sz w:val="24"/>
          <w:szCs w:val="24"/>
          <w:lang w:val="ru-RU"/>
        </w:rPr>
        <w:t>помощи в стационаре</w:t>
      </w:r>
      <w:r w:rsidRPr="00FA2CED">
        <w:rPr>
          <w:rFonts w:ascii="Times New Roman" w:hAnsi="Times New Roman"/>
          <w:kern w:val="3"/>
          <w:sz w:val="24"/>
          <w:szCs w:val="24"/>
          <w:lang w:val="ru-RU"/>
        </w:rPr>
        <w:t>.</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 деятельности специалиста.</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 xml:space="preserve">       Вид занятия: </w:t>
      </w:r>
      <w:r w:rsidRPr="00FA2CED">
        <w:rPr>
          <w:rFonts w:ascii="Times New Roman" w:hAnsi="Times New Roman"/>
          <w:kern w:val="3"/>
          <w:sz w:val="24"/>
          <w:szCs w:val="24"/>
          <w:lang w:val="ru-RU"/>
        </w:rPr>
        <w:t>практическое</w:t>
      </w:r>
    </w:p>
    <w:p w:rsidR="00FA2CED" w:rsidRDefault="009C4885" w:rsidP="009C4885">
      <w:pPr>
        <w:pStyle w:val="a5"/>
        <w:tabs>
          <w:tab w:val="left" w:pos="5843"/>
        </w:tabs>
        <w:rPr>
          <w:rFonts w:ascii="Times New Roman" w:hAnsi="Times New Roman"/>
          <w:kern w:val="3"/>
          <w:sz w:val="24"/>
          <w:szCs w:val="24"/>
          <w:lang w:val="ky-KG"/>
        </w:rPr>
      </w:pPr>
      <w:r>
        <w:rPr>
          <w:rFonts w:ascii="Times New Roman" w:hAnsi="Times New Roman"/>
          <w:kern w:val="3"/>
          <w:sz w:val="24"/>
          <w:szCs w:val="24"/>
          <w:lang w:val="ky-KG"/>
        </w:rPr>
        <w:tab/>
      </w:r>
    </w:p>
    <w:p w:rsidR="00FA2CED" w:rsidRPr="00A26737" w:rsidRDefault="00FA2CED" w:rsidP="00FA2CED">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FA2CED" w:rsidRPr="00A26737" w:rsidRDefault="00FA2CED" w:rsidP="00FA2CED">
      <w:pPr>
        <w:pStyle w:val="a5"/>
        <w:numPr>
          <w:ilvl w:val="0"/>
          <w:numId w:val="33"/>
        </w:numPr>
        <w:rPr>
          <w:rFonts w:ascii="Times New Roman" w:hAnsi="Times New Roman"/>
          <w:sz w:val="24"/>
          <w:szCs w:val="24"/>
          <w:u w:val="single"/>
        </w:rPr>
      </w:pPr>
      <w:proofErr w:type="spellStart"/>
      <w:r w:rsidRPr="00A26737">
        <w:rPr>
          <w:rFonts w:ascii="Times New Roman" w:hAnsi="Times New Roman"/>
          <w:sz w:val="24"/>
          <w:szCs w:val="24"/>
          <w:u w:val="single"/>
        </w:rPr>
        <w:t>Учебные</w:t>
      </w:r>
      <w:proofErr w:type="spellEnd"/>
      <w:r>
        <w:rPr>
          <w:rFonts w:ascii="Times New Roman" w:hAnsi="Times New Roman"/>
          <w:sz w:val="24"/>
          <w:szCs w:val="24"/>
          <w:u w:val="single"/>
          <w:lang w:val="ru-RU"/>
        </w:rPr>
        <w:t xml:space="preserve"> </w:t>
      </w:r>
      <w:proofErr w:type="spellStart"/>
      <w:r w:rsidRPr="00A26737">
        <w:rPr>
          <w:rFonts w:ascii="Times New Roman" w:hAnsi="Times New Roman"/>
          <w:sz w:val="24"/>
          <w:szCs w:val="24"/>
          <w:u w:val="single"/>
        </w:rPr>
        <w:t>цели</w:t>
      </w:r>
      <w:proofErr w:type="spellEnd"/>
      <w:r w:rsidRPr="00A26737">
        <w:rPr>
          <w:rFonts w:ascii="Times New Roman" w:hAnsi="Times New Roman"/>
          <w:sz w:val="24"/>
          <w:szCs w:val="24"/>
          <w:u w:val="single"/>
        </w:rPr>
        <w:t xml:space="preserve">: </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Pr>
          <w:rFonts w:ascii="Times New Roman" w:hAnsi="Times New Roman"/>
          <w:sz w:val="24"/>
          <w:szCs w:val="24"/>
          <w:lang w:val="ru-RU"/>
        </w:rPr>
        <w:t>ско</w:t>
      </w:r>
      <w:r w:rsidR="0046206A">
        <w:rPr>
          <w:rFonts w:ascii="Times New Roman" w:hAnsi="Times New Roman"/>
          <w:sz w:val="24"/>
          <w:szCs w:val="24"/>
          <w:lang w:val="ru-RU"/>
        </w:rPr>
        <w:t>го обсл</w:t>
      </w:r>
      <w:r w:rsidR="00292AA2">
        <w:rPr>
          <w:rFonts w:ascii="Times New Roman" w:hAnsi="Times New Roman"/>
          <w:sz w:val="24"/>
          <w:szCs w:val="24"/>
          <w:lang w:val="ru-RU"/>
        </w:rPr>
        <w:t>едования пациента в соответствии с темой</w:t>
      </w:r>
      <w:r w:rsidRPr="00A26737">
        <w:rPr>
          <w:rFonts w:ascii="Times New Roman" w:hAnsi="Times New Roman"/>
          <w:sz w:val="24"/>
          <w:szCs w:val="24"/>
          <w:lang w:val="ru-RU"/>
        </w:rPr>
        <w:t>.</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w:t>
      </w:r>
      <w:r>
        <w:rPr>
          <w:rFonts w:ascii="Times New Roman" w:hAnsi="Times New Roman"/>
          <w:sz w:val="24"/>
          <w:szCs w:val="24"/>
          <w:lang w:val="ru-RU"/>
        </w:rPr>
        <w:t>оиска и лечения н</w:t>
      </w:r>
      <w:r w:rsidR="0046206A">
        <w:rPr>
          <w:rFonts w:ascii="Times New Roman" w:hAnsi="Times New Roman"/>
          <w:sz w:val="24"/>
          <w:szCs w:val="24"/>
          <w:lang w:val="ru-RU"/>
        </w:rPr>
        <w:t>озологий в стационаре</w:t>
      </w:r>
      <w:r w:rsidRPr="00A26737">
        <w:rPr>
          <w:rFonts w:ascii="Times New Roman" w:hAnsi="Times New Roman"/>
          <w:sz w:val="24"/>
          <w:szCs w:val="24"/>
          <w:lang w:val="ru-RU"/>
        </w:rPr>
        <w:t>.</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lang w:val="ru-RU"/>
        </w:rPr>
        <w:t>Формир</w:t>
      </w:r>
      <w:r w:rsidR="00292AA2">
        <w:rPr>
          <w:rFonts w:ascii="Times New Roman" w:hAnsi="Times New Roman"/>
          <w:sz w:val="24"/>
          <w:szCs w:val="24"/>
          <w:lang w:val="ru-RU"/>
        </w:rPr>
        <w:t xml:space="preserve">овать общие и профессиональные </w:t>
      </w:r>
      <w:r w:rsidRPr="00A26737">
        <w:rPr>
          <w:rFonts w:ascii="Times New Roman" w:hAnsi="Times New Roman"/>
          <w:sz w:val="24"/>
          <w:szCs w:val="24"/>
          <w:lang w:val="ru-RU"/>
        </w:rPr>
        <w:t xml:space="preserve">компетенции: </w:t>
      </w: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065F02">
      <w:pPr>
        <w:pStyle w:val="a5"/>
        <w:numPr>
          <w:ilvl w:val="0"/>
          <w:numId w:val="11"/>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69579A" w:rsidRPr="0079510A" w:rsidRDefault="00B90793" w:rsidP="00B90793">
      <w:pPr>
        <w:pStyle w:val="a5"/>
        <w:numPr>
          <w:ilvl w:val="0"/>
          <w:numId w:val="11"/>
        </w:numPr>
        <w:rPr>
          <w:rFonts w:ascii="Times New Roman" w:hAnsi="Times New Roman"/>
          <w:sz w:val="24"/>
          <w:szCs w:val="24"/>
          <w:lang w:val="ru-RU"/>
        </w:rPr>
      </w:pPr>
      <w:r w:rsidRPr="00FC1F0B">
        <w:rPr>
          <w:rFonts w:ascii="Times New Roman" w:hAnsi="Times New Roman"/>
          <w:sz w:val="24"/>
          <w:szCs w:val="24"/>
          <w:lang w:val="ru-RU"/>
        </w:rPr>
        <w:t>ситуаци</w:t>
      </w:r>
      <w:r w:rsidR="0046206A">
        <w:rPr>
          <w:rFonts w:ascii="Times New Roman" w:hAnsi="Times New Roman"/>
          <w:sz w:val="24"/>
          <w:szCs w:val="24"/>
          <w:lang w:val="ru-RU"/>
        </w:rPr>
        <w:t>онные задачи</w:t>
      </w:r>
      <w:r w:rsidR="0086761E" w:rsidRPr="00E17A5E">
        <w:rPr>
          <w:rFonts w:ascii="Times New Roman" w:hAnsi="Times New Roman"/>
          <w:sz w:val="24"/>
          <w:szCs w:val="24"/>
          <w:lang w:val="ru-RU"/>
        </w:rPr>
        <w:t>;</w:t>
      </w: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559" w:type="dxa"/>
        <w:tblLook w:val="01E0" w:firstRow="1" w:lastRow="1" w:firstColumn="1" w:lastColumn="1" w:noHBand="0" w:noVBand="0"/>
      </w:tblPr>
      <w:tblGrid>
        <w:gridCol w:w="4644"/>
        <w:gridCol w:w="10915"/>
      </w:tblGrid>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915"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065F02">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065F02">
            <w:pPr>
              <w:numPr>
                <w:ilvl w:val="0"/>
                <w:numId w:val="5"/>
              </w:numPr>
              <w:rPr>
                <w:sz w:val="24"/>
                <w:szCs w:val="24"/>
              </w:rPr>
            </w:pPr>
            <w:r w:rsidRPr="0069579A">
              <w:rPr>
                <w:sz w:val="24"/>
                <w:szCs w:val="24"/>
              </w:rPr>
              <w:t>развивать речь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решение учебных заданий проблемного характера</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выполнение практических действий, заданий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065F02">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065F02">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rPr>
          <w:rFonts w:ascii="Times New Roman" w:hAnsi="Times New Roman" w:cs="Times New Roman"/>
          <w:b/>
          <w:sz w:val="24"/>
          <w:szCs w:val="24"/>
        </w:rPr>
      </w:pPr>
    </w:p>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8"/>
        <w:gridCol w:w="10773"/>
      </w:tblGrid>
      <w:tr w:rsidR="0069579A" w:rsidRPr="0069579A" w:rsidTr="001316E9">
        <w:tc>
          <w:tcPr>
            <w:tcW w:w="4748"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69579A">
            <w:pPr>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77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69579A">
            <w:pPr>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1316E9">
        <w:trPr>
          <w:trHeight w:val="276"/>
        </w:trPr>
        <w:tc>
          <w:tcPr>
            <w:tcW w:w="4748" w:type="dxa"/>
            <w:tcBorders>
              <w:top w:val="single" w:sz="6" w:space="0" w:color="000000"/>
              <w:left w:val="single" w:sz="6" w:space="0" w:color="000000"/>
              <w:bottom w:val="single" w:sz="6" w:space="0" w:color="000000"/>
              <w:right w:val="single" w:sz="6" w:space="0" w:color="000000"/>
            </w:tcBorders>
          </w:tcPr>
          <w:p w:rsidR="0069579A" w:rsidRPr="0069579A" w:rsidRDefault="0069579A" w:rsidP="00795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roofErr w:type="gramEnd"/>
          </w:p>
          <w:p w:rsidR="0069579A" w:rsidRDefault="0086761E" w:rsidP="00795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79510A">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773" w:type="dxa"/>
            <w:tcBorders>
              <w:top w:val="single" w:sz="6" w:space="0" w:color="000000"/>
              <w:left w:val="single" w:sz="6" w:space="0" w:color="000000"/>
              <w:bottom w:val="single" w:sz="6" w:space="0" w:color="000000"/>
              <w:right w:val="single" w:sz="6" w:space="0" w:color="000000"/>
            </w:tcBorders>
          </w:tcPr>
          <w:p w:rsidR="00984C21" w:rsidRPr="00FB7B6C" w:rsidRDefault="00E17A5E" w:rsidP="0079510A">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Дыхательная система</w:t>
            </w:r>
            <w:r w:rsidR="00984C21">
              <w:rPr>
                <w:rFonts w:ascii="Times New Roman" w:hAnsi="Times New Roman" w:cs="Times New Roman"/>
                <w:sz w:val="24"/>
                <w:szCs w:val="24"/>
              </w:rPr>
              <w:t>.</w:t>
            </w:r>
          </w:p>
          <w:p w:rsidR="00984C21" w:rsidRPr="0069579A" w:rsidRDefault="00984C21" w:rsidP="0079510A">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Терминология.</w:t>
            </w:r>
          </w:p>
        </w:tc>
      </w:tr>
      <w:tr w:rsidR="0069579A" w:rsidRPr="0069579A" w:rsidTr="001316E9">
        <w:trPr>
          <w:trHeight w:val="276"/>
        </w:trPr>
        <w:tc>
          <w:tcPr>
            <w:tcW w:w="4748" w:type="dxa"/>
            <w:tcBorders>
              <w:top w:val="single" w:sz="6" w:space="0" w:color="000000"/>
              <w:left w:val="single" w:sz="6" w:space="0" w:color="000000"/>
              <w:bottom w:val="single" w:sz="6" w:space="0" w:color="000000"/>
              <w:right w:val="single" w:sz="6" w:space="0" w:color="000000"/>
            </w:tcBorders>
          </w:tcPr>
          <w:p w:rsidR="0069579A" w:rsidRPr="0069579A" w:rsidRDefault="0069579A" w:rsidP="0079510A">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Pr="0069579A" w:rsidRDefault="0086761E" w:rsidP="00795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0773" w:type="dxa"/>
            <w:tcBorders>
              <w:top w:val="single" w:sz="6" w:space="0" w:color="000000"/>
              <w:left w:val="single" w:sz="6" w:space="0" w:color="000000"/>
              <w:bottom w:val="single" w:sz="6" w:space="0" w:color="000000"/>
              <w:right w:val="single" w:sz="6" w:space="0" w:color="000000"/>
            </w:tcBorders>
          </w:tcPr>
          <w:p w:rsidR="0069579A" w:rsidRPr="0069579A" w:rsidRDefault="0069579A" w:rsidP="0079510A">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E17A5E">
              <w:rPr>
                <w:rFonts w:ascii="Times New Roman" w:hAnsi="Times New Roman" w:cs="Times New Roman"/>
                <w:sz w:val="24"/>
                <w:szCs w:val="24"/>
              </w:rPr>
              <w:t xml:space="preserve">с </w:t>
            </w:r>
            <w:proofErr w:type="gramStart"/>
            <w:r w:rsidR="00E17A5E">
              <w:rPr>
                <w:rFonts w:ascii="Times New Roman" w:hAnsi="Times New Roman" w:cs="Times New Roman"/>
                <w:sz w:val="24"/>
                <w:szCs w:val="24"/>
              </w:rPr>
              <w:t>заболеваниями  органов</w:t>
            </w:r>
            <w:proofErr w:type="gramEnd"/>
            <w:r w:rsidR="00E17A5E">
              <w:rPr>
                <w:rFonts w:ascii="Times New Roman" w:hAnsi="Times New Roman" w:cs="Times New Roman"/>
                <w:sz w:val="24"/>
                <w:szCs w:val="24"/>
              </w:rPr>
              <w:t xml:space="preserve"> дыхания</w:t>
            </w:r>
            <w:r w:rsidR="0086761E">
              <w:rPr>
                <w:rFonts w:ascii="Times New Roman" w:hAnsi="Times New Roman" w:cs="Times New Roman"/>
                <w:sz w:val="24"/>
                <w:szCs w:val="24"/>
              </w:rPr>
              <w:t>.</w:t>
            </w:r>
          </w:p>
          <w:p w:rsidR="0069579A" w:rsidRPr="0069579A" w:rsidRDefault="0069579A" w:rsidP="0079510A">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sidR="00E17A5E">
              <w:rPr>
                <w:rFonts w:ascii="Times New Roman" w:hAnsi="Times New Roman" w:cs="Times New Roman"/>
                <w:sz w:val="24"/>
                <w:szCs w:val="24"/>
              </w:rPr>
              <w:t>легких</w:t>
            </w:r>
            <w:r w:rsidR="0086761E">
              <w:rPr>
                <w:rFonts w:ascii="Times New Roman" w:hAnsi="Times New Roman" w:cs="Times New Roman"/>
                <w:sz w:val="24"/>
                <w:szCs w:val="24"/>
              </w:rPr>
              <w:t>.</w:t>
            </w:r>
          </w:p>
        </w:tc>
      </w:tr>
      <w:tr w:rsidR="0069579A" w:rsidRPr="0069579A" w:rsidTr="001316E9">
        <w:trPr>
          <w:trHeight w:val="276"/>
        </w:trPr>
        <w:tc>
          <w:tcPr>
            <w:tcW w:w="4748" w:type="dxa"/>
            <w:tcBorders>
              <w:top w:val="single" w:sz="6" w:space="0" w:color="000000"/>
              <w:left w:val="single" w:sz="6" w:space="0" w:color="000000"/>
              <w:bottom w:val="single" w:sz="6" w:space="0" w:color="000000"/>
              <w:right w:val="single" w:sz="6" w:space="0" w:color="000000"/>
            </w:tcBorders>
          </w:tcPr>
          <w:p w:rsidR="0069579A" w:rsidRDefault="0069579A" w:rsidP="0079510A">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79510A">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773" w:type="dxa"/>
            <w:tcBorders>
              <w:top w:val="single" w:sz="6" w:space="0" w:color="000000"/>
              <w:left w:val="single" w:sz="6" w:space="0" w:color="000000"/>
              <w:bottom w:val="single" w:sz="6" w:space="0" w:color="000000"/>
              <w:right w:val="single" w:sz="6" w:space="0" w:color="000000"/>
            </w:tcBorders>
          </w:tcPr>
          <w:p w:rsidR="00E17A5E" w:rsidRDefault="0069579A" w:rsidP="0079510A">
            <w:pPr>
              <w:pStyle w:val="a4"/>
              <w:numPr>
                <w:ilvl w:val="0"/>
                <w:numId w:val="8"/>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E17A5E" w:rsidRDefault="00E17A5E" w:rsidP="00795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Антибиотики</w:t>
            </w:r>
          </w:p>
          <w:p w:rsidR="00E17A5E" w:rsidRPr="00E17A5E" w:rsidRDefault="00E17A5E" w:rsidP="00795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Жаропонижающие</w:t>
            </w:r>
          </w:p>
          <w:p w:rsidR="0069579A" w:rsidRPr="0060420B" w:rsidRDefault="005A63F1" w:rsidP="0079510A">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Дезинток</w:t>
            </w:r>
            <w:r w:rsidR="00E17A5E">
              <w:rPr>
                <w:rFonts w:ascii="Times New Roman" w:hAnsi="Times New Roman" w:cs="Times New Roman"/>
                <w:sz w:val="24"/>
                <w:szCs w:val="24"/>
              </w:rPr>
              <w:t>с</w:t>
            </w:r>
            <w:r>
              <w:rPr>
                <w:rFonts w:ascii="Times New Roman" w:hAnsi="Times New Roman" w:cs="Times New Roman"/>
                <w:sz w:val="24"/>
                <w:szCs w:val="24"/>
              </w:rPr>
              <w:t>и</w:t>
            </w:r>
            <w:r w:rsidR="00E17A5E">
              <w:rPr>
                <w:rFonts w:ascii="Times New Roman" w:hAnsi="Times New Roman" w:cs="Times New Roman"/>
                <w:sz w:val="24"/>
                <w:szCs w:val="24"/>
              </w:rPr>
              <w:t>кационные средства</w:t>
            </w:r>
          </w:p>
        </w:tc>
      </w:tr>
    </w:tbl>
    <w:p w:rsidR="0069579A" w:rsidRPr="0069579A" w:rsidRDefault="0069579A" w:rsidP="0079510A">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69579A"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292AA2">
        <w:rPr>
          <w:rFonts w:ascii="Times New Roman" w:hAnsi="Times New Roman"/>
          <w:sz w:val="24"/>
          <w:szCs w:val="24"/>
          <w:lang w:val="ru-RU"/>
        </w:rPr>
        <w:t>Пневмонии</w:t>
      </w:r>
      <w:r w:rsidR="0060420B">
        <w:rPr>
          <w:rFonts w:ascii="Times New Roman" w:hAnsi="Times New Roman"/>
          <w:sz w:val="24"/>
          <w:szCs w:val="24"/>
          <w:lang w:val="ru-RU"/>
        </w:rPr>
        <w:t>.</w:t>
      </w:r>
    </w:p>
    <w:p w:rsidR="0069579A"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4F4AB9">
        <w:rPr>
          <w:rFonts w:ascii="Times New Roman" w:hAnsi="Times New Roman"/>
          <w:sz w:val="24"/>
          <w:szCs w:val="24"/>
          <w:lang w:val="ru-RU"/>
        </w:rPr>
        <w:t>Бронхиальная астма</w:t>
      </w:r>
      <w:r w:rsidR="0060420B">
        <w:rPr>
          <w:rFonts w:ascii="Times New Roman" w:hAnsi="Times New Roman"/>
          <w:sz w:val="24"/>
          <w:szCs w:val="24"/>
          <w:lang w:val="ru-RU"/>
        </w:rPr>
        <w:t>.</w:t>
      </w:r>
    </w:p>
    <w:p w:rsidR="009651D5"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4F4AB9">
        <w:rPr>
          <w:rFonts w:ascii="Times New Roman" w:hAnsi="Times New Roman"/>
          <w:sz w:val="24"/>
          <w:szCs w:val="24"/>
          <w:lang w:val="ru-RU"/>
        </w:rPr>
        <w:t>Плевриты</w:t>
      </w:r>
      <w:r w:rsidR="009651D5">
        <w:rPr>
          <w:rFonts w:ascii="Times New Roman" w:hAnsi="Times New Roman"/>
          <w:sz w:val="24"/>
          <w:szCs w:val="24"/>
          <w:lang w:val="ru-RU"/>
        </w:rPr>
        <w:t xml:space="preserve">. </w:t>
      </w:r>
    </w:p>
    <w:p w:rsidR="0069579A" w:rsidRPr="0069579A" w:rsidRDefault="0069579A" w:rsidP="0079510A">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w:t>
      </w:r>
      <w:proofErr w:type="gramStart"/>
      <w:r w:rsidRPr="0069579A">
        <w:rPr>
          <w:rFonts w:ascii="Times New Roman" w:hAnsi="Times New Roman" w:cs="Times New Roman"/>
          <w:b/>
          <w:sz w:val="24"/>
          <w:szCs w:val="24"/>
        </w:rPr>
        <w:t xml:space="preserve">усвоения:  </w:t>
      </w:r>
      <w:r w:rsidRPr="0069579A">
        <w:rPr>
          <w:rFonts w:ascii="Times New Roman" w:hAnsi="Times New Roman" w:cs="Times New Roman"/>
          <w:sz w:val="24"/>
          <w:szCs w:val="24"/>
        </w:rPr>
        <w:t>2</w:t>
      </w:r>
      <w:proofErr w:type="gramEnd"/>
      <w:r w:rsidRPr="0069579A">
        <w:rPr>
          <w:rFonts w:ascii="Times New Roman" w:hAnsi="Times New Roman" w:cs="Times New Roman"/>
          <w:sz w:val="24"/>
          <w:szCs w:val="24"/>
        </w:rPr>
        <w:t>,3</w:t>
      </w:r>
    </w:p>
    <w:p w:rsidR="0069579A"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2.</w:t>
      </w:r>
      <w:r w:rsidRPr="00B90793">
        <w:rPr>
          <w:rFonts w:ascii="Times New Roman" w:hAnsi="Times New Roman"/>
          <w:sz w:val="24"/>
          <w:szCs w:val="24"/>
        </w:rPr>
        <w:t> </w:t>
      </w:r>
      <w:r w:rsidRPr="00FC1F0B">
        <w:rPr>
          <w:rFonts w:ascii="Times New Roman" w:hAnsi="Times New Roman"/>
          <w:sz w:val="24"/>
          <w:szCs w:val="24"/>
          <w:lang w:val="ru-RU"/>
        </w:rPr>
        <w:t>–</w:t>
      </w:r>
      <w:r w:rsidRPr="00B90793">
        <w:rPr>
          <w:rFonts w:ascii="Times New Roman" w:hAnsi="Times New Roman"/>
          <w:sz w:val="24"/>
          <w:szCs w:val="24"/>
        </w:rPr>
        <w:t> </w:t>
      </w:r>
      <w:r w:rsidRPr="00FC1F0B">
        <w:rPr>
          <w:rFonts w:ascii="Times New Roman" w:hAnsi="Times New Roman"/>
          <w:sz w:val="24"/>
          <w:szCs w:val="24"/>
          <w:lang w:val="ru-RU"/>
        </w:rPr>
        <w:t>репродуктивный (выполнение деятельности по образцу, инструкции или под руководством);</w:t>
      </w:r>
    </w:p>
    <w:p w:rsidR="009651D5"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p w:rsidR="006608F8" w:rsidRDefault="006608F8" w:rsidP="0079510A">
      <w:pPr>
        <w:spacing w:after="0" w:line="240" w:lineRule="auto"/>
        <w:ind w:right="-105"/>
        <w:jc w:val="both"/>
        <w:rPr>
          <w:rFonts w:ascii="Times New Roman" w:hAnsi="Times New Roman" w:cs="Times New Roman"/>
          <w:sz w:val="24"/>
          <w:szCs w:val="24"/>
        </w:rPr>
      </w:pPr>
    </w:p>
    <w:tbl>
      <w:tblPr>
        <w:tblStyle w:val="12"/>
        <w:tblW w:w="0" w:type="auto"/>
        <w:tblLayout w:type="fixed"/>
        <w:tblLook w:val="04A0" w:firstRow="1" w:lastRow="0" w:firstColumn="1" w:lastColumn="0" w:noHBand="0" w:noVBand="1"/>
      </w:tblPr>
      <w:tblGrid>
        <w:gridCol w:w="441"/>
        <w:gridCol w:w="2928"/>
        <w:gridCol w:w="1588"/>
        <w:gridCol w:w="5641"/>
        <w:gridCol w:w="4678"/>
      </w:tblGrid>
      <w:tr w:rsidR="006608F8" w:rsidRPr="00171138" w:rsidTr="00B81494">
        <w:tc>
          <w:tcPr>
            <w:tcW w:w="441" w:type="dxa"/>
            <w:tcBorders>
              <w:top w:val="single" w:sz="4" w:space="0" w:color="000000"/>
              <w:left w:val="single" w:sz="4" w:space="0" w:color="000000"/>
              <w:bottom w:val="single" w:sz="4" w:space="0" w:color="000000"/>
              <w:right w:val="single" w:sz="4" w:space="0" w:color="000000"/>
            </w:tcBorders>
          </w:tcPr>
          <w:p w:rsidR="006608F8" w:rsidRPr="00171138" w:rsidRDefault="006608F8" w:rsidP="00BF088E">
            <w:pPr>
              <w:widowControl w:val="0"/>
              <w:rPr>
                <w:rFonts w:ascii="Times New Roman" w:eastAsia="Calibri" w:hAnsi="Times New Roman" w:cs="Times New Roman"/>
                <w:b/>
                <w:lang w:val="ky-KG"/>
              </w:rPr>
            </w:pPr>
            <w:r w:rsidRPr="00171138">
              <w:rPr>
                <w:rFonts w:ascii="Times New Roman" w:eastAsia="Calibri" w:hAnsi="Times New Roman" w:cs="Times New Roman"/>
                <w:b/>
                <w:lang w:val="ky-KG"/>
              </w:rPr>
              <w:t>№</w:t>
            </w:r>
          </w:p>
        </w:tc>
        <w:tc>
          <w:tcPr>
            <w:tcW w:w="2928" w:type="dxa"/>
            <w:tcBorders>
              <w:top w:val="single" w:sz="4" w:space="0" w:color="000000"/>
              <w:left w:val="single" w:sz="4" w:space="0" w:color="000000"/>
              <w:bottom w:val="single" w:sz="4" w:space="0" w:color="000000"/>
              <w:right w:val="single" w:sz="4" w:space="0" w:color="000000"/>
            </w:tcBorders>
          </w:tcPr>
          <w:p w:rsidR="006608F8" w:rsidRPr="00171138" w:rsidRDefault="006608F8" w:rsidP="00BF088E">
            <w:pPr>
              <w:widowControl w:val="0"/>
              <w:jc w:val="center"/>
              <w:rPr>
                <w:rFonts w:ascii="Times New Roman" w:eastAsia="Calibri" w:hAnsi="Times New Roman" w:cs="Times New Roman"/>
                <w:b/>
              </w:rPr>
            </w:pPr>
            <w:r w:rsidRPr="00171138">
              <w:rPr>
                <w:rFonts w:ascii="Times New Roman" w:eastAsia="Calibri" w:hAnsi="Times New Roman" w:cs="Times New Roman"/>
                <w:b/>
              </w:rPr>
              <w:t>Код и формулировка компетенций</w:t>
            </w:r>
          </w:p>
        </w:tc>
        <w:tc>
          <w:tcPr>
            <w:tcW w:w="1588" w:type="dxa"/>
            <w:tcBorders>
              <w:top w:val="single" w:sz="4" w:space="0" w:color="000000"/>
              <w:left w:val="single" w:sz="4" w:space="0" w:color="000000"/>
              <w:bottom w:val="single" w:sz="4" w:space="0" w:color="000000"/>
              <w:right w:val="single" w:sz="4" w:space="0" w:color="000000"/>
            </w:tcBorders>
          </w:tcPr>
          <w:p w:rsidR="006608F8" w:rsidRPr="00171138" w:rsidRDefault="006608F8" w:rsidP="00BF088E">
            <w:pPr>
              <w:widowControl w:val="0"/>
              <w:rPr>
                <w:rFonts w:ascii="Times New Roman" w:eastAsia="Calibri" w:hAnsi="Times New Roman" w:cs="Times New Roman"/>
                <w:b/>
              </w:rPr>
            </w:pPr>
            <w:r w:rsidRPr="00171138">
              <w:rPr>
                <w:rFonts w:ascii="Times New Roman" w:eastAsia="Calibri" w:hAnsi="Times New Roman" w:cs="Times New Roman"/>
                <w:b/>
              </w:rPr>
              <w:t>Результаты обучени</w:t>
            </w:r>
            <w:r w:rsidR="00B81494">
              <w:rPr>
                <w:rFonts w:ascii="Times New Roman" w:eastAsia="Calibri" w:hAnsi="Times New Roman" w:cs="Times New Roman"/>
                <w:b/>
              </w:rPr>
              <w:t>я</w:t>
            </w:r>
            <w:r w:rsidRPr="00171138">
              <w:rPr>
                <w:rFonts w:ascii="Times New Roman" w:eastAsia="Calibri" w:hAnsi="Times New Roman" w:cs="Times New Roman"/>
                <w:b/>
              </w:rPr>
              <w:t xml:space="preserve"> (ООП)</w:t>
            </w:r>
          </w:p>
        </w:tc>
        <w:tc>
          <w:tcPr>
            <w:tcW w:w="5641" w:type="dxa"/>
            <w:tcBorders>
              <w:top w:val="single" w:sz="4" w:space="0" w:color="000000"/>
              <w:left w:val="single" w:sz="4" w:space="0" w:color="000000"/>
              <w:bottom w:val="single" w:sz="4" w:space="0" w:color="000000"/>
              <w:right w:val="single" w:sz="4" w:space="0" w:color="000000"/>
            </w:tcBorders>
          </w:tcPr>
          <w:p w:rsidR="006608F8" w:rsidRPr="00171138" w:rsidRDefault="006608F8" w:rsidP="00BF088E">
            <w:pPr>
              <w:widowControl w:val="0"/>
              <w:rPr>
                <w:rFonts w:ascii="Times New Roman" w:eastAsia="Calibri" w:hAnsi="Times New Roman" w:cs="Times New Roman"/>
                <w:b/>
              </w:rPr>
            </w:pPr>
            <w:r w:rsidRPr="00171138">
              <w:rPr>
                <w:rFonts w:ascii="Times New Roman" w:eastAsia="Calibri" w:hAnsi="Times New Roman" w:cs="Times New Roman"/>
                <w:b/>
              </w:rPr>
              <w:t>Результат обучения (дисциплины)</w:t>
            </w:r>
          </w:p>
        </w:tc>
        <w:tc>
          <w:tcPr>
            <w:tcW w:w="4678" w:type="dxa"/>
            <w:tcBorders>
              <w:top w:val="single" w:sz="4" w:space="0" w:color="000000"/>
              <w:left w:val="single" w:sz="4" w:space="0" w:color="000000"/>
              <w:bottom w:val="single" w:sz="4" w:space="0" w:color="000000"/>
              <w:right w:val="single" w:sz="4" w:space="0" w:color="000000"/>
            </w:tcBorders>
          </w:tcPr>
          <w:p w:rsidR="006608F8" w:rsidRPr="00171138" w:rsidRDefault="006608F8" w:rsidP="00BF088E">
            <w:pPr>
              <w:widowControl w:val="0"/>
              <w:ind w:right="149"/>
              <w:rPr>
                <w:rFonts w:ascii="Times New Roman" w:eastAsia="Calibri" w:hAnsi="Times New Roman" w:cs="Times New Roman"/>
                <w:b/>
              </w:rPr>
            </w:pPr>
            <w:r w:rsidRPr="00171138">
              <w:rPr>
                <w:rFonts w:ascii="Times New Roman" w:eastAsia="Calibri" w:hAnsi="Times New Roman" w:cs="Times New Roman"/>
                <w:b/>
              </w:rPr>
              <w:t>Результаты обучения  (темы)</w:t>
            </w:r>
          </w:p>
        </w:tc>
      </w:tr>
      <w:tr w:rsidR="006608F8" w:rsidRPr="00171138" w:rsidTr="00B81494">
        <w:trPr>
          <w:trHeight w:val="1416"/>
        </w:trPr>
        <w:tc>
          <w:tcPr>
            <w:tcW w:w="441" w:type="dxa"/>
          </w:tcPr>
          <w:p w:rsidR="006608F8" w:rsidRPr="00171138" w:rsidRDefault="006608F8" w:rsidP="00BF088E">
            <w:pPr>
              <w:rPr>
                <w:rFonts w:ascii="Calibri" w:eastAsia="Calibri" w:hAnsi="Calibri" w:cs="Times New Roman"/>
              </w:rPr>
            </w:pPr>
            <w:r w:rsidRPr="00171138">
              <w:rPr>
                <w:rFonts w:ascii="Calibri" w:eastAsia="Calibri" w:hAnsi="Calibri" w:cs="Times New Roman"/>
              </w:rPr>
              <w:t>1.</w:t>
            </w:r>
          </w:p>
        </w:tc>
        <w:tc>
          <w:tcPr>
            <w:tcW w:w="2928" w:type="dxa"/>
          </w:tcPr>
          <w:p w:rsidR="006608F8" w:rsidRPr="00171138" w:rsidRDefault="006608F8" w:rsidP="00BF088E">
            <w:pPr>
              <w:rPr>
                <w:rFonts w:ascii="Times New Roman" w:eastAsia="Calibri" w:hAnsi="Times New Roman" w:cs="Times New Roman"/>
                <w:sz w:val="24"/>
                <w:szCs w:val="24"/>
              </w:rPr>
            </w:pPr>
            <w:r w:rsidRPr="00171138">
              <w:rPr>
                <w:rFonts w:ascii="Times New Roman" w:eastAsia="Calibri" w:hAnsi="Times New Roman" w:cs="Times New Roman"/>
                <w:sz w:val="24"/>
                <w:szCs w:val="24"/>
              </w:rPr>
              <w:t>ПК13- способен выявлять у пациентов основные симптомы и синдромы заболеваний, использовать алгоритм постановки диагноза (основного, сопу</w:t>
            </w:r>
            <w:r>
              <w:rPr>
                <w:rFonts w:ascii="Times New Roman" w:eastAsia="Calibri" w:hAnsi="Times New Roman" w:cs="Times New Roman"/>
                <w:sz w:val="24"/>
                <w:szCs w:val="24"/>
              </w:rPr>
              <w:t>т</w:t>
            </w:r>
            <w:r w:rsidRPr="00171138">
              <w:rPr>
                <w:rFonts w:ascii="Times New Roman" w:eastAsia="Calibri" w:hAnsi="Times New Roman" w:cs="Times New Roman"/>
                <w:sz w:val="24"/>
                <w:szCs w:val="24"/>
              </w:rPr>
              <w:t xml:space="preserve">ствующего, осложнений) с учетом МКБ-10, выполнять основные диагностические </w:t>
            </w:r>
            <w:r w:rsidRPr="00171138">
              <w:rPr>
                <w:rFonts w:ascii="Times New Roman" w:eastAsia="Calibri" w:hAnsi="Times New Roman" w:cs="Times New Roman"/>
                <w:sz w:val="24"/>
                <w:szCs w:val="24"/>
              </w:rPr>
              <w:lastRenderedPageBreak/>
              <w:t>мероприятия по выявлению неотложных синдромов, угрожающих жизни</w:t>
            </w:r>
          </w:p>
        </w:tc>
        <w:tc>
          <w:tcPr>
            <w:tcW w:w="1588" w:type="dxa"/>
          </w:tcPr>
          <w:p w:rsidR="006608F8" w:rsidRPr="00171138" w:rsidRDefault="006608F8" w:rsidP="00BF088E">
            <w:pPr>
              <w:rPr>
                <w:rFonts w:ascii="Times New Roman" w:eastAsia="Calibri" w:hAnsi="Times New Roman" w:cs="Times New Roman"/>
                <w:sz w:val="24"/>
                <w:szCs w:val="24"/>
              </w:rPr>
            </w:pPr>
            <w:r w:rsidRPr="00171138">
              <w:rPr>
                <w:rFonts w:ascii="Times New Roman" w:eastAsia="Calibri" w:hAnsi="Times New Roman" w:cs="Times New Roman"/>
                <w:sz w:val="24"/>
                <w:szCs w:val="24"/>
              </w:rPr>
              <w:lastRenderedPageBreak/>
              <w:t xml:space="preserve">РО </w:t>
            </w:r>
            <w:r w:rsidRPr="00171138">
              <w:rPr>
                <w:rFonts w:ascii="Times New Roman" w:eastAsia="Calibri" w:hAnsi="Times New Roman" w:cs="Times New Roman"/>
                <w:sz w:val="24"/>
                <w:szCs w:val="24"/>
                <w:lang w:val="ky-KG"/>
              </w:rPr>
              <w:t xml:space="preserve">5 – </w:t>
            </w:r>
            <w:r w:rsidRPr="00171138">
              <w:rPr>
                <w:rFonts w:ascii="Times New Roman" w:eastAsia="Calibri" w:hAnsi="Times New Roman" w:cs="Times New Roman"/>
                <w:sz w:val="24"/>
                <w:szCs w:val="24"/>
              </w:rPr>
              <w:t xml:space="preserve">Владеет алгоритмом постановки предварительного, клинического и заключительного диагнозов и методами </w:t>
            </w:r>
            <w:r w:rsidRPr="00171138">
              <w:rPr>
                <w:rFonts w:ascii="Times New Roman" w:eastAsia="Calibri" w:hAnsi="Times New Roman" w:cs="Times New Roman"/>
                <w:sz w:val="24"/>
                <w:szCs w:val="24"/>
              </w:rPr>
              <w:lastRenderedPageBreak/>
              <w:t>проведения судебно-медицинской экспертизы.</w:t>
            </w:r>
          </w:p>
        </w:tc>
        <w:tc>
          <w:tcPr>
            <w:tcW w:w="5641" w:type="dxa"/>
          </w:tcPr>
          <w:p w:rsidR="006608F8" w:rsidRPr="00171138" w:rsidRDefault="006608F8" w:rsidP="00BF088E">
            <w:pPr>
              <w:rPr>
                <w:rFonts w:ascii="Times New Roman" w:eastAsia="Times New Roman" w:hAnsi="Times New Roman" w:cs="Times New Roman"/>
                <w:b/>
                <w:bCs/>
                <w:iCs/>
                <w:color w:val="000000"/>
                <w:sz w:val="24"/>
                <w:szCs w:val="24"/>
                <w:lang w:eastAsia="ru-RU"/>
              </w:rPr>
            </w:pPr>
            <w:r w:rsidRPr="00171138">
              <w:rPr>
                <w:rFonts w:ascii="Times New Roman" w:eastAsia="Times New Roman" w:hAnsi="Times New Roman" w:cs="Times New Roman"/>
                <w:b/>
                <w:bCs/>
                <w:iCs/>
                <w:color w:val="000000"/>
                <w:sz w:val="24"/>
                <w:szCs w:val="24"/>
                <w:lang w:eastAsia="ru-RU"/>
              </w:rPr>
              <w:lastRenderedPageBreak/>
              <w:t>РОд-1:</w:t>
            </w:r>
          </w:p>
          <w:p w:rsidR="006608F8" w:rsidRPr="00171138" w:rsidRDefault="006608F8" w:rsidP="00BF088E">
            <w:pPr>
              <w:rPr>
                <w:rFonts w:ascii="Times New Roman" w:eastAsia="Times New Roman" w:hAnsi="Times New Roman" w:cs="Times New Roman"/>
                <w:color w:val="000000"/>
                <w:sz w:val="24"/>
                <w:szCs w:val="24"/>
                <w:lang w:eastAsia="ru-RU"/>
              </w:rPr>
            </w:pPr>
            <w:r w:rsidRPr="00171138">
              <w:rPr>
                <w:rFonts w:ascii="Times New Roman" w:eastAsia="Times New Roman" w:hAnsi="Times New Roman" w:cs="Times New Roman"/>
                <w:b/>
                <w:bCs/>
                <w:iCs/>
                <w:color w:val="000000"/>
                <w:sz w:val="24"/>
                <w:szCs w:val="24"/>
                <w:lang w:eastAsia="ru-RU"/>
              </w:rPr>
              <w:t>Знает и понимает</w:t>
            </w:r>
            <w:r w:rsidRPr="00171138">
              <w:rPr>
                <w:rFonts w:ascii="Times New Roman" w:eastAsia="Times New Roman" w:hAnsi="Times New Roman" w:cs="Times New Roman"/>
                <w:color w:val="000000"/>
                <w:sz w:val="24"/>
                <w:szCs w:val="24"/>
                <w:lang w:eastAsia="ru-RU"/>
              </w:rPr>
              <w:t xml:space="preserve">: </w:t>
            </w:r>
          </w:p>
          <w:p w:rsidR="006608F8" w:rsidRPr="00171138" w:rsidRDefault="006608F8" w:rsidP="00BF088E">
            <w:pPr>
              <w:rPr>
                <w:rFonts w:ascii="Times New Roman" w:eastAsia="Times New Roman" w:hAnsi="Times New Roman" w:cs="Times New Roman"/>
                <w:color w:val="000000"/>
                <w:sz w:val="24"/>
                <w:szCs w:val="24"/>
                <w:lang w:eastAsia="ru-RU"/>
              </w:rPr>
            </w:pPr>
            <w:r w:rsidRPr="00171138">
              <w:rPr>
                <w:rFonts w:ascii="Times New Roman" w:eastAsia="Times New Roman" w:hAnsi="Times New Roman" w:cs="Times New Roman"/>
                <w:color w:val="000000"/>
                <w:sz w:val="24"/>
                <w:szCs w:val="24"/>
                <w:lang w:eastAsia="ru-RU"/>
              </w:rPr>
              <w:t xml:space="preserve">- Этиологию, патогенез, классификацию, основные симптомы и синдромы заболеваний, рассматриваемых в данном курсе. (ПК-13) </w:t>
            </w:r>
          </w:p>
          <w:p w:rsidR="006608F8" w:rsidRPr="00171138" w:rsidRDefault="006608F8" w:rsidP="00BF088E">
            <w:pPr>
              <w:rPr>
                <w:rFonts w:ascii="Times New Roman" w:eastAsia="Times New Roman" w:hAnsi="Times New Roman" w:cs="Times New Roman"/>
                <w:bCs/>
                <w:iCs/>
                <w:color w:val="000000"/>
                <w:sz w:val="24"/>
                <w:szCs w:val="24"/>
                <w:lang w:eastAsia="ru-RU"/>
              </w:rPr>
            </w:pPr>
            <w:r w:rsidRPr="00171138">
              <w:rPr>
                <w:rFonts w:ascii="Times New Roman" w:eastAsia="Times New Roman" w:hAnsi="Times New Roman" w:cs="Times New Roman"/>
                <w:bCs/>
                <w:iCs/>
                <w:color w:val="000000"/>
                <w:sz w:val="24"/>
                <w:szCs w:val="24"/>
                <w:lang w:eastAsia="ru-RU"/>
              </w:rPr>
              <w:t>- Методы современной диагностики и дифференциальный диагноз изучаемых заболеваний с учетом</w:t>
            </w:r>
            <w:r w:rsidR="00027E52">
              <w:rPr>
                <w:rFonts w:ascii="Times New Roman" w:eastAsia="Times New Roman" w:hAnsi="Times New Roman" w:cs="Times New Roman"/>
                <w:bCs/>
                <w:iCs/>
                <w:color w:val="000000"/>
                <w:sz w:val="24"/>
                <w:szCs w:val="24"/>
                <w:lang w:eastAsia="ru-RU"/>
              </w:rPr>
              <w:t xml:space="preserve"> их течения и осложнения. (ПК-13</w:t>
            </w:r>
            <w:r w:rsidRPr="00171138">
              <w:rPr>
                <w:rFonts w:ascii="Times New Roman" w:eastAsia="Times New Roman" w:hAnsi="Times New Roman" w:cs="Times New Roman"/>
                <w:bCs/>
                <w:iCs/>
                <w:color w:val="000000"/>
                <w:sz w:val="24"/>
                <w:szCs w:val="24"/>
                <w:lang w:eastAsia="ru-RU"/>
              </w:rPr>
              <w:t>)</w:t>
            </w:r>
          </w:p>
          <w:p w:rsidR="006608F8" w:rsidRPr="00171138" w:rsidRDefault="006608F8" w:rsidP="00BF088E">
            <w:pPr>
              <w:rPr>
                <w:rFonts w:ascii="Times New Roman" w:eastAsia="Times New Roman" w:hAnsi="Times New Roman" w:cs="Times New Roman"/>
                <w:color w:val="000000"/>
                <w:sz w:val="24"/>
                <w:szCs w:val="24"/>
                <w:lang w:eastAsia="ru-RU"/>
              </w:rPr>
            </w:pPr>
            <w:r w:rsidRPr="00171138">
              <w:rPr>
                <w:rFonts w:ascii="Times New Roman" w:eastAsia="Times New Roman" w:hAnsi="Times New Roman" w:cs="Times New Roman"/>
                <w:b/>
                <w:bCs/>
                <w:iCs/>
                <w:color w:val="000000"/>
                <w:sz w:val="24"/>
                <w:szCs w:val="24"/>
                <w:lang w:eastAsia="ru-RU"/>
              </w:rPr>
              <w:t>Умеет</w:t>
            </w:r>
            <w:r w:rsidRPr="00171138">
              <w:rPr>
                <w:rFonts w:ascii="Times New Roman" w:eastAsia="Times New Roman" w:hAnsi="Times New Roman" w:cs="Times New Roman"/>
                <w:bCs/>
                <w:iCs/>
                <w:color w:val="000000"/>
                <w:sz w:val="24"/>
                <w:szCs w:val="24"/>
                <w:lang w:eastAsia="ru-RU"/>
              </w:rPr>
              <w:t xml:space="preserve"> н</w:t>
            </w:r>
            <w:r w:rsidRPr="00171138">
              <w:rPr>
                <w:rFonts w:ascii="Times New Roman" w:eastAsia="Times New Roman" w:hAnsi="Times New Roman" w:cs="Times New Roman"/>
                <w:color w:val="000000"/>
                <w:sz w:val="24"/>
                <w:szCs w:val="24"/>
                <w:lang w:eastAsia="ru-RU"/>
              </w:rPr>
              <w:t xml:space="preserve">а основании жалоб, анамнеза, </w:t>
            </w:r>
            <w:proofErr w:type="spellStart"/>
            <w:r w:rsidRPr="00171138">
              <w:rPr>
                <w:rFonts w:ascii="Times New Roman" w:eastAsia="Times New Roman" w:hAnsi="Times New Roman" w:cs="Times New Roman"/>
                <w:color w:val="000000"/>
                <w:sz w:val="24"/>
                <w:szCs w:val="24"/>
                <w:lang w:eastAsia="ru-RU"/>
              </w:rPr>
              <w:t>физикального</w:t>
            </w:r>
            <w:proofErr w:type="spellEnd"/>
            <w:r w:rsidRPr="00171138">
              <w:rPr>
                <w:rFonts w:ascii="Times New Roman" w:eastAsia="Times New Roman" w:hAnsi="Times New Roman" w:cs="Times New Roman"/>
                <w:color w:val="000000"/>
                <w:sz w:val="24"/>
                <w:szCs w:val="24"/>
                <w:lang w:eastAsia="ru-RU"/>
              </w:rPr>
              <w:t xml:space="preserve"> обследования:</w:t>
            </w:r>
          </w:p>
          <w:p w:rsidR="006608F8" w:rsidRPr="00171138" w:rsidRDefault="006608F8" w:rsidP="00BF088E">
            <w:pPr>
              <w:rPr>
                <w:rFonts w:ascii="Times New Roman" w:eastAsia="Times New Roman" w:hAnsi="Times New Roman" w:cs="Times New Roman"/>
                <w:color w:val="000000"/>
                <w:sz w:val="24"/>
                <w:szCs w:val="24"/>
                <w:lang w:eastAsia="ru-RU"/>
              </w:rPr>
            </w:pPr>
            <w:r w:rsidRPr="00171138">
              <w:rPr>
                <w:rFonts w:ascii="Times New Roman" w:eastAsia="Times New Roman" w:hAnsi="Times New Roman" w:cs="Times New Roman"/>
                <w:color w:val="000000"/>
                <w:sz w:val="24"/>
                <w:szCs w:val="24"/>
                <w:lang w:eastAsia="ru-RU"/>
              </w:rPr>
              <w:t>- выявить у больного, изучаемые по теме, заболевания; (ПК-13)</w:t>
            </w:r>
          </w:p>
          <w:p w:rsidR="006608F8" w:rsidRPr="00171138" w:rsidRDefault="006608F8" w:rsidP="00BF088E">
            <w:pPr>
              <w:rPr>
                <w:rFonts w:ascii="Times New Roman" w:eastAsia="Times New Roman" w:hAnsi="Times New Roman" w:cs="Times New Roman"/>
                <w:color w:val="000000"/>
                <w:sz w:val="24"/>
                <w:szCs w:val="24"/>
                <w:lang w:eastAsia="ru-RU"/>
              </w:rPr>
            </w:pPr>
            <w:r w:rsidRPr="00171138">
              <w:rPr>
                <w:rFonts w:ascii="Times New Roman" w:eastAsia="Times New Roman" w:hAnsi="Times New Roman" w:cs="Times New Roman"/>
                <w:color w:val="000000"/>
                <w:sz w:val="24"/>
                <w:szCs w:val="24"/>
                <w:lang w:eastAsia="ru-RU"/>
              </w:rPr>
              <w:lastRenderedPageBreak/>
              <w:t xml:space="preserve">- составить план лабораторного и инструментального обследования </w:t>
            </w:r>
            <w:r w:rsidR="00027E52">
              <w:rPr>
                <w:rFonts w:ascii="Times New Roman" w:eastAsia="Times New Roman" w:hAnsi="Times New Roman" w:cs="Times New Roman"/>
                <w:color w:val="000000"/>
                <w:sz w:val="24"/>
                <w:szCs w:val="24"/>
                <w:lang w:eastAsia="ru-RU"/>
              </w:rPr>
              <w:t>(ПК-13</w:t>
            </w:r>
            <w:r w:rsidRPr="00171138">
              <w:rPr>
                <w:rFonts w:ascii="Times New Roman" w:eastAsia="Times New Roman" w:hAnsi="Times New Roman" w:cs="Times New Roman"/>
                <w:color w:val="000000"/>
                <w:sz w:val="24"/>
                <w:szCs w:val="24"/>
                <w:lang w:eastAsia="ru-RU"/>
              </w:rPr>
              <w:t>)</w:t>
            </w:r>
          </w:p>
          <w:p w:rsidR="006608F8" w:rsidRPr="00B81494" w:rsidRDefault="006608F8" w:rsidP="00BF088E">
            <w:pPr>
              <w:rPr>
                <w:rFonts w:ascii="Times New Roman" w:eastAsia="Times New Roman" w:hAnsi="Times New Roman" w:cs="Times New Roman"/>
                <w:bCs/>
                <w:iCs/>
                <w:color w:val="000000"/>
                <w:sz w:val="24"/>
                <w:szCs w:val="24"/>
                <w:lang w:eastAsia="ru-RU"/>
              </w:rPr>
            </w:pPr>
            <w:r w:rsidRPr="00171138">
              <w:rPr>
                <w:rFonts w:ascii="Times New Roman" w:eastAsia="Times New Roman" w:hAnsi="Times New Roman" w:cs="Times New Roman"/>
                <w:color w:val="000000"/>
                <w:sz w:val="24"/>
                <w:szCs w:val="24"/>
                <w:lang w:eastAsia="ru-RU"/>
              </w:rPr>
              <w:t>-</w:t>
            </w:r>
            <w:r w:rsidRPr="00171138">
              <w:rPr>
                <w:rFonts w:ascii="Times New Roman" w:eastAsia="Times New Roman" w:hAnsi="Times New Roman" w:cs="Times New Roman"/>
                <w:bCs/>
                <w:iCs/>
                <w:color w:val="000000"/>
                <w:sz w:val="24"/>
                <w:szCs w:val="24"/>
                <w:lang w:eastAsia="ru-RU"/>
              </w:rPr>
              <w:t xml:space="preserve"> произвести детализацию диагноза у конкретного больного, а именно, этиологию, механизм развития болезни, осложнений; (ПК-13)</w:t>
            </w:r>
          </w:p>
        </w:tc>
        <w:tc>
          <w:tcPr>
            <w:tcW w:w="4678" w:type="dxa"/>
            <w:vMerge w:val="restart"/>
            <w:tcBorders>
              <w:top w:val="single" w:sz="4" w:space="0" w:color="000000"/>
              <w:left w:val="single" w:sz="4" w:space="0" w:color="000000"/>
              <w:right w:val="single" w:sz="4" w:space="0" w:color="000000"/>
            </w:tcBorders>
          </w:tcPr>
          <w:p w:rsidR="006608F8" w:rsidRPr="00171138" w:rsidRDefault="006608F8" w:rsidP="00BF088E">
            <w:pPr>
              <w:rPr>
                <w:rFonts w:ascii="Times New Roman" w:eastAsia="Calibri" w:hAnsi="Times New Roman" w:cs="Times New Roman"/>
                <w:iCs/>
                <w:sz w:val="24"/>
                <w:szCs w:val="24"/>
                <w:lang w:bidi="en-US"/>
              </w:rPr>
            </w:pPr>
            <w:proofErr w:type="spellStart"/>
            <w:r w:rsidRPr="00171138">
              <w:rPr>
                <w:rFonts w:ascii="Times New Roman" w:eastAsia="Calibri" w:hAnsi="Times New Roman" w:cs="Times New Roman"/>
                <w:b/>
                <w:iCs/>
                <w:sz w:val="24"/>
                <w:szCs w:val="24"/>
                <w:lang w:bidi="en-US"/>
              </w:rPr>
              <w:lastRenderedPageBreak/>
              <w:t>РОт</w:t>
            </w:r>
            <w:proofErr w:type="spellEnd"/>
            <w:r w:rsidRPr="00171138">
              <w:rPr>
                <w:rFonts w:ascii="Times New Roman" w:eastAsia="Calibri" w:hAnsi="Times New Roman" w:cs="Times New Roman"/>
                <w:iCs/>
                <w:sz w:val="24"/>
                <w:szCs w:val="24"/>
                <w:lang w:bidi="en-US"/>
              </w:rPr>
              <w:t>: Знает и понимает: Этиологию, патогенез, классификаци</w:t>
            </w:r>
            <w:r>
              <w:rPr>
                <w:rFonts w:ascii="Times New Roman" w:eastAsia="Calibri" w:hAnsi="Times New Roman" w:cs="Times New Roman"/>
                <w:iCs/>
                <w:sz w:val="24"/>
                <w:szCs w:val="24"/>
                <w:lang w:bidi="en-US"/>
              </w:rPr>
              <w:t>ю, клиническую картину хронического бронхита</w:t>
            </w:r>
            <w:r w:rsidRPr="00171138">
              <w:rPr>
                <w:rFonts w:ascii="Times New Roman" w:eastAsia="Calibri" w:hAnsi="Times New Roman" w:cs="Times New Roman"/>
                <w:iCs/>
                <w:sz w:val="24"/>
                <w:szCs w:val="24"/>
                <w:lang w:bidi="en-US"/>
              </w:rPr>
              <w:t xml:space="preserve">. </w:t>
            </w:r>
          </w:p>
          <w:p w:rsidR="006608F8" w:rsidRPr="00171138" w:rsidRDefault="006608F8" w:rsidP="00BF088E">
            <w:pPr>
              <w:rPr>
                <w:rFonts w:ascii="Times New Roman" w:eastAsia="Calibri" w:hAnsi="Times New Roman" w:cs="Times New Roman"/>
                <w:iCs/>
                <w:sz w:val="24"/>
                <w:szCs w:val="24"/>
                <w:lang w:bidi="en-US"/>
              </w:rPr>
            </w:pPr>
            <w:r w:rsidRPr="00171138">
              <w:rPr>
                <w:rFonts w:ascii="Times New Roman" w:eastAsia="Calibri" w:hAnsi="Times New Roman" w:cs="Times New Roman"/>
                <w:iCs/>
                <w:sz w:val="24"/>
                <w:szCs w:val="24"/>
                <w:lang w:bidi="en-US"/>
              </w:rPr>
              <w:t xml:space="preserve">- Методы современной диагностики и дифференциальный диагноз </w:t>
            </w:r>
            <w:r>
              <w:rPr>
                <w:rFonts w:ascii="Times New Roman" w:eastAsia="Calibri" w:hAnsi="Times New Roman" w:cs="Times New Roman"/>
                <w:iCs/>
                <w:sz w:val="24"/>
                <w:szCs w:val="24"/>
                <w:lang w:bidi="en-US"/>
              </w:rPr>
              <w:t>ХОБЛ</w:t>
            </w:r>
            <w:r w:rsidRPr="00171138">
              <w:rPr>
                <w:rFonts w:ascii="Times New Roman" w:eastAsia="Calibri" w:hAnsi="Times New Roman" w:cs="Times New Roman"/>
                <w:iCs/>
                <w:sz w:val="24"/>
                <w:szCs w:val="24"/>
                <w:lang w:bidi="en-US"/>
              </w:rPr>
              <w:t xml:space="preserve"> с учетом их течения и осложнения.</w:t>
            </w:r>
          </w:p>
          <w:p w:rsidR="006608F8" w:rsidRPr="00171138" w:rsidRDefault="006608F8" w:rsidP="00BF088E">
            <w:pPr>
              <w:rPr>
                <w:rFonts w:ascii="Times New Roman" w:eastAsia="Calibri" w:hAnsi="Times New Roman" w:cs="Times New Roman"/>
                <w:iCs/>
                <w:sz w:val="24"/>
                <w:szCs w:val="24"/>
                <w:lang w:bidi="en-US"/>
              </w:rPr>
            </w:pPr>
            <w:r w:rsidRPr="00171138">
              <w:rPr>
                <w:rFonts w:ascii="Times New Roman" w:eastAsia="Calibri" w:hAnsi="Times New Roman" w:cs="Times New Roman"/>
                <w:iCs/>
                <w:sz w:val="24"/>
                <w:szCs w:val="24"/>
                <w:lang w:bidi="en-US"/>
              </w:rPr>
              <w:t xml:space="preserve">Умеет на основании жалоб, анамнеза, </w:t>
            </w:r>
            <w:proofErr w:type="spellStart"/>
            <w:r w:rsidRPr="00171138">
              <w:rPr>
                <w:rFonts w:ascii="Times New Roman" w:eastAsia="Calibri" w:hAnsi="Times New Roman" w:cs="Times New Roman"/>
                <w:iCs/>
                <w:sz w:val="24"/>
                <w:szCs w:val="24"/>
                <w:lang w:bidi="en-US"/>
              </w:rPr>
              <w:t>физикального</w:t>
            </w:r>
            <w:proofErr w:type="spellEnd"/>
            <w:r w:rsidRPr="00171138">
              <w:rPr>
                <w:rFonts w:ascii="Times New Roman" w:eastAsia="Calibri" w:hAnsi="Times New Roman" w:cs="Times New Roman"/>
                <w:iCs/>
                <w:sz w:val="24"/>
                <w:szCs w:val="24"/>
                <w:lang w:bidi="en-US"/>
              </w:rPr>
              <w:t xml:space="preserve"> обследования:</w:t>
            </w:r>
          </w:p>
          <w:p w:rsidR="006608F8" w:rsidRPr="00171138" w:rsidRDefault="006608F8" w:rsidP="00BF088E">
            <w:pPr>
              <w:rPr>
                <w:rFonts w:ascii="Times New Roman" w:eastAsia="Calibri" w:hAnsi="Times New Roman" w:cs="Times New Roman"/>
                <w:iCs/>
                <w:sz w:val="24"/>
                <w:szCs w:val="24"/>
                <w:lang w:bidi="en-US"/>
              </w:rPr>
            </w:pPr>
            <w:r w:rsidRPr="00171138">
              <w:rPr>
                <w:rFonts w:ascii="Times New Roman" w:eastAsia="Calibri" w:hAnsi="Times New Roman" w:cs="Times New Roman"/>
                <w:iCs/>
                <w:sz w:val="24"/>
                <w:szCs w:val="24"/>
                <w:lang w:bidi="en-US"/>
              </w:rPr>
              <w:t>- выявить</w:t>
            </w:r>
            <w:r>
              <w:rPr>
                <w:rFonts w:ascii="Times New Roman" w:eastAsia="Calibri" w:hAnsi="Times New Roman" w:cs="Times New Roman"/>
                <w:iCs/>
                <w:sz w:val="24"/>
                <w:szCs w:val="24"/>
                <w:lang w:bidi="en-US"/>
              </w:rPr>
              <w:t xml:space="preserve"> у больного, симптомы хронического бронхита</w:t>
            </w:r>
            <w:r w:rsidRPr="00171138">
              <w:rPr>
                <w:rFonts w:ascii="Times New Roman" w:eastAsia="Calibri" w:hAnsi="Times New Roman" w:cs="Times New Roman"/>
                <w:iCs/>
                <w:sz w:val="24"/>
                <w:szCs w:val="24"/>
                <w:lang w:bidi="en-US"/>
              </w:rPr>
              <w:t>;</w:t>
            </w:r>
          </w:p>
          <w:p w:rsidR="006608F8" w:rsidRPr="00171138" w:rsidRDefault="006608F8" w:rsidP="00BF088E">
            <w:pPr>
              <w:rPr>
                <w:rFonts w:ascii="Times New Roman" w:eastAsia="Calibri" w:hAnsi="Times New Roman" w:cs="Times New Roman"/>
                <w:iCs/>
                <w:sz w:val="24"/>
                <w:szCs w:val="24"/>
                <w:lang w:bidi="en-US"/>
              </w:rPr>
            </w:pPr>
            <w:r w:rsidRPr="00171138">
              <w:rPr>
                <w:rFonts w:ascii="Times New Roman" w:eastAsia="Calibri" w:hAnsi="Times New Roman" w:cs="Times New Roman"/>
                <w:iCs/>
                <w:sz w:val="24"/>
                <w:szCs w:val="24"/>
                <w:lang w:bidi="en-US"/>
              </w:rPr>
              <w:t xml:space="preserve">- составить план лабораторного и инструментального обследования для </w:t>
            </w:r>
            <w:r w:rsidRPr="00171138">
              <w:rPr>
                <w:rFonts w:ascii="Times New Roman" w:eastAsia="Calibri" w:hAnsi="Times New Roman" w:cs="Times New Roman"/>
                <w:iCs/>
                <w:sz w:val="24"/>
                <w:szCs w:val="24"/>
                <w:lang w:bidi="en-US"/>
              </w:rPr>
              <w:lastRenderedPageBreak/>
              <w:t>подтверждения предполагаемого диагноза и интерпретировать полученные результаты;</w:t>
            </w:r>
          </w:p>
          <w:p w:rsidR="006608F8" w:rsidRPr="00171138" w:rsidRDefault="006608F8" w:rsidP="00BF088E">
            <w:pPr>
              <w:rPr>
                <w:rFonts w:ascii="Times New Roman" w:eastAsia="Calibri" w:hAnsi="Times New Roman" w:cs="Times New Roman"/>
                <w:iCs/>
                <w:sz w:val="24"/>
                <w:szCs w:val="24"/>
                <w:lang w:bidi="en-US"/>
              </w:rPr>
            </w:pPr>
            <w:r w:rsidRPr="00171138">
              <w:rPr>
                <w:rFonts w:ascii="Times New Roman" w:eastAsia="Calibri" w:hAnsi="Times New Roman" w:cs="Times New Roman"/>
                <w:iCs/>
                <w:sz w:val="24"/>
                <w:szCs w:val="24"/>
                <w:lang w:bidi="en-US"/>
              </w:rPr>
              <w:t>- сформулировать развернутый клинический диагноз, руководствуясь совр</w:t>
            </w:r>
            <w:r>
              <w:rPr>
                <w:rFonts w:ascii="Times New Roman" w:eastAsia="Calibri" w:hAnsi="Times New Roman" w:cs="Times New Roman"/>
                <w:iCs/>
                <w:sz w:val="24"/>
                <w:szCs w:val="24"/>
                <w:lang w:bidi="en-US"/>
              </w:rPr>
              <w:t>еменной классификацией ХОБЛ</w:t>
            </w:r>
            <w:r w:rsidRPr="00171138">
              <w:rPr>
                <w:rFonts w:ascii="Times New Roman" w:eastAsia="Calibri" w:hAnsi="Times New Roman" w:cs="Times New Roman"/>
                <w:iCs/>
                <w:sz w:val="24"/>
                <w:szCs w:val="24"/>
                <w:lang w:bidi="en-US"/>
              </w:rPr>
              <w:t>;</w:t>
            </w:r>
          </w:p>
          <w:p w:rsidR="006608F8" w:rsidRPr="00171138" w:rsidRDefault="006608F8" w:rsidP="00BF088E">
            <w:pPr>
              <w:rPr>
                <w:rFonts w:ascii="Times New Roman" w:eastAsia="Calibri" w:hAnsi="Times New Roman" w:cs="Times New Roman"/>
                <w:iCs/>
                <w:sz w:val="24"/>
                <w:szCs w:val="24"/>
                <w:lang w:bidi="en-US"/>
              </w:rPr>
            </w:pPr>
            <w:r w:rsidRPr="00171138">
              <w:rPr>
                <w:rFonts w:ascii="Times New Roman" w:eastAsia="Calibri"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6608F8" w:rsidRPr="00171138" w:rsidRDefault="006608F8" w:rsidP="00BF088E">
            <w:pPr>
              <w:rPr>
                <w:rFonts w:ascii="Times New Roman" w:eastAsia="Calibri" w:hAnsi="Times New Roman" w:cs="Times New Roman"/>
                <w:iCs/>
                <w:sz w:val="24"/>
                <w:szCs w:val="24"/>
                <w:lang w:bidi="en-US"/>
              </w:rPr>
            </w:pPr>
            <w:r w:rsidRPr="00171138">
              <w:rPr>
                <w:rFonts w:ascii="Times New Roman" w:eastAsia="Calibri"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6608F8" w:rsidRPr="00171138" w:rsidRDefault="006608F8" w:rsidP="00BF088E">
            <w:pPr>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Владеет:</w:t>
            </w:r>
          </w:p>
          <w:p w:rsidR="006608F8" w:rsidRPr="00171138" w:rsidRDefault="006608F8" w:rsidP="00BF088E">
            <w:pPr>
              <w:rPr>
                <w:rFonts w:ascii="Times New Roman" w:eastAsia="Calibri" w:hAnsi="Times New Roman" w:cs="Times New Roman"/>
                <w:iCs/>
                <w:sz w:val="24"/>
                <w:szCs w:val="24"/>
                <w:lang w:bidi="en-US"/>
              </w:rPr>
            </w:pPr>
            <w:r w:rsidRPr="00171138">
              <w:rPr>
                <w:rFonts w:ascii="Times New Roman" w:eastAsia="Calibri" w:hAnsi="Times New Roman" w:cs="Times New Roman"/>
                <w:iCs/>
                <w:sz w:val="24"/>
                <w:szCs w:val="24"/>
                <w:lang w:bidi="en-US"/>
              </w:rPr>
              <w:t>- методикой назначения адекватной индивидуальной терапии;</w:t>
            </w:r>
          </w:p>
          <w:p w:rsidR="006608F8" w:rsidRPr="00171138" w:rsidRDefault="006608F8" w:rsidP="00BF088E">
            <w:pPr>
              <w:rPr>
                <w:rFonts w:ascii="Times New Roman" w:eastAsia="Calibri" w:hAnsi="Times New Roman" w:cs="Times New Roman"/>
                <w:iCs/>
                <w:sz w:val="24"/>
                <w:szCs w:val="24"/>
                <w:lang w:bidi="en-US"/>
              </w:rPr>
            </w:pPr>
            <w:r w:rsidRPr="00171138">
              <w:rPr>
                <w:rFonts w:ascii="Times New Roman" w:eastAsia="Calibri" w:hAnsi="Times New Roman" w:cs="Times New Roman"/>
                <w:iCs/>
                <w:sz w:val="24"/>
                <w:szCs w:val="24"/>
                <w:lang w:bidi="en-US"/>
              </w:rPr>
              <w:t>- навыками</w:t>
            </w:r>
            <w:r>
              <w:rPr>
                <w:rFonts w:ascii="Times New Roman" w:eastAsia="Calibri" w:hAnsi="Times New Roman" w:cs="Times New Roman"/>
                <w:iCs/>
                <w:sz w:val="24"/>
                <w:szCs w:val="24"/>
                <w:lang w:bidi="en-US"/>
              </w:rPr>
              <w:t xml:space="preserve"> </w:t>
            </w:r>
            <w:proofErr w:type="gramStart"/>
            <w:r>
              <w:rPr>
                <w:rFonts w:ascii="Times New Roman" w:eastAsia="Calibri" w:hAnsi="Times New Roman" w:cs="Times New Roman"/>
                <w:iCs/>
                <w:sz w:val="24"/>
                <w:szCs w:val="24"/>
                <w:lang w:bidi="en-US"/>
              </w:rPr>
              <w:t>определения  прогноза</w:t>
            </w:r>
            <w:proofErr w:type="gramEnd"/>
            <w:r>
              <w:rPr>
                <w:rFonts w:ascii="Times New Roman" w:eastAsia="Calibri" w:hAnsi="Times New Roman" w:cs="Times New Roman"/>
                <w:iCs/>
                <w:sz w:val="24"/>
                <w:szCs w:val="24"/>
                <w:lang w:bidi="en-US"/>
              </w:rPr>
              <w:t xml:space="preserve"> ХОБЛ</w:t>
            </w:r>
            <w:r w:rsidRPr="00171138">
              <w:rPr>
                <w:rFonts w:ascii="Times New Roman" w:eastAsia="Calibri" w:hAnsi="Times New Roman" w:cs="Times New Roman"/>
                <w:iCs/>
                <w:sz w:val="24"/>
                <w:szCs w:val="24"/>
                <w:lang w:bidi="en-US"/>
              </w:rPr>
              <w:t xml:space="preserve"> у конкретного больного;</w:t>
            </w:r>
          </w:p>
          <w:p w:rsidR="006608F8" w:rsidRPr="00171138" w:rsidRDefault="006608F8" w:rsidP="00BF088E">
            <w:pPr>
              <w:rPr>
                <w:rFonts w:ascii="Times New Roman" w:eastAsia="Calibri" w:hAnsi="Times New Roman" w:cs="Times New Roman"/>
                <w:iCs/>
                <w:sz w:val="24"/>
                <w:szCs w:val="24"/>
                <w:lang w:bidi="en-US"/>
              </w:rPr>
            </w:pPr>
            <w:r w:rsidRPr="00171138">
              <w:rPr>
                <w:rFonts w:ascii="Times New Roman" w:eastAsia="Calibri" w:hAnsi="Times New Roman" w:cs="Times New Roman"/>
                <w:iCs/>
                <w:sz w:val="24"/>
                <w:szCs w:val="24"/>
                <w:lang w:bidi="en-US"/>
              </w:rPr>
              <w:t>- мерами вторичной профилактики и экспертизы трудоспособности;</w:t>
            </w:r>
          </w:p>
          <w:p w:rsidR="006608F8" w:rsidRPr="00171138" w:rsidRDefault="006608F8" w:rsidP="00BF088E">
            <w:pPr>
              <w:rPr>
                <w:rFonts w:ascii="Times New Roman" w:eastAsia="Calibri" w:hAnsi="Times New Roman" w:cs="Times New Roman"/>
                <w:b/>
              </w:rPr>
            </w:pPr>
            <w:r w:rsidRPr="00171138">
              <w:rPr>
                <w:rFonts w:ascii="Times New Roman" w:eastAsia="Calibri" w:hAnsi="Times New Roman" w:cs="Times New Roman"/>
                <w:iCs/>
                <w:sz w:val="24"/>
                <w:szCs w:val="24"/>
                <w:lang w:bidi="en-US"/>
              </w:rPr>
              <w:t xml:space="preserve"> – навыками оказания первой медицинской помощи при неотложных состояниях.</w:t>
            </w:r>
          </w:p>
        </w:tc>
      </w:tr>
      <w:tr w:rsidR="006608F8" w:rsidRPr="00171138" w:rsidTr="00B81494">
        <w:tc>
          <w:tcPr>
            <w:tcW w:w="441" w:type="dxa"/>
          </w:tcPr>
          <w:p w:rsidR="006608F8" w:rsidRPr="00171138" w:rsidRDefault="006608F8" w:rsidP="00BF088E">
            <w:pPr>
              <w:rPr>
                <w:rFonts w:ascii="Calibri" w:eastAsia="Calibri" w:hAnsi="Calibri" w:cs="Times New Roman"/>
              </w:rPr>
            </w:pPr>
            <w:r w:rsidRPr="00171138">
              <w:rPr>
                <w:rFonts w:ascii="Calibri" w:eastAsia="Calibri" w:hAnsi="Calibri" w:cs="Times New Roman"/>
              </w:rPr>
              <w:lastRenderedPageBreak/>
              <w:t>2.</w:t>
            </w:r>
          </w:p>
        </w:tc>
        <w:tc>
          <w:tcPr>
            <w:tcW w:w="2928" w:type="dxa"/>
          </w:tcPr>
          <w:p w:rsidR="006608F8" w:rsidRPr="00027E52" w:rsidRDefault="006608F8" w:rsidP="00BF088E">
            <w:pPr>
              <w:rPr>
                <w:rFonts w:ascii="Times New Roman" w:eastAsia="Calibri" w:hAnsi="Times New Roman" w:cs="Times New Roman"/>
                <w:sz w:val="24"/>
                <w:szCs w:val="24"/>
                <w:lang w:val="ky-KG"/>
              </w:rPr>
            </w:pPr>
            <w:r w:rsidRPr="00171138">
              <w:rPr>
                <w:rFonts w:ascii="Times New Roman" w:eastAsia="Calibri" w:hAnsi="Times New Roman" w:cs="Times New Roman"/>
                <w:sz w:val="24"/>
                <w:szCs w:val="24"/>
                <w:lang w:val="ky-KG"/>
              </w:rPr>
              <w:t>ПК16 - способен назначать больным детям и подросткам адекватное лечение в соотвествие с диагнозом</w:t>
            </w:r>
          </w:p>
        </w:tc>
        <w:tc>
          <w:tcPr>
            <w:tcW w:w="1588" w:type="dxa"/>
          </w:tcPr>
          <w:p w:rsidR="006608F8" w:rsidRPr="00171138" w:rsidRDefault="006608F8" w:rsidP="00BF088E">
            <w:pPr>
              <w:rPr>
                <w:rFonts w:ascii="Times New Roman" w:eastAsia="Calibri" w:hAnsi="Times New Roman" w:cs="Times New Roman"/>
                <w:sz w:val="24"/>
                <w:szCs w:val="24"/>
                <w:lang w:val="ky-KG"/>
              </w:rPr>
            </w:pPr>
            <w:r w:rsidRPr="00171138">
              <w:rPr>
                <w:rFonts w:ascii="Times New Roman" w:eastAsia="Calibri" w:hAnsi="Times New Roman" w:cs="Times New Roman"/>
                <w:sz w:val="24"/>
                <w:szCs w:val="24"/>
                <w:lang w:val="ky-KG"/>
              </w:rPr>
              <w:t>РО 6 –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w:t>
            </w:r>
          </w:p>
          <w:p w:rsidR="006608F8" w:rsidRPr="00171138" w:rsidRDefault="006608F8" w:rsidP="00BF088E">
            <w:pPr>
              <w:rPr>
                <w:rFonts w:ascii="Times New Roman" w:eastAsia="Calibri" w:hAnsi="Times New Roman" w:cs="Times New Roman"/>
                <w:sz w:val="24"/>
                <w:szCs w:val="24"/>
                <w:lang w:val="ky-KG"/>
              </w:rPr>
            </w:pPr>
          </w:p>
        </w:tc>
        <w:tc>
          <w:tcPr>
            <w:tcW w:w="5641" w:type="dxa"/>
            <w:tcBorders>
              <w:right w:val="single" w:sz="4" w:space="0" w:color="000000"/>
            </w:tcBorders>
          </w:tcPr>
          <w:p w:rsidR="006608F8" w:rsidRPr="00171138" w:rsidRDefault="006608F8" w:rsidP="00BF088E">
            <w:pPr>
              <w:rPr>
                <w:rFonts w:ascii="Times New Roman" w:eastAsia="Calibri" w:hAnsi="Times New Roman" w:cs="Times New Roman"/>
                <w:b/>
                <w:bCs/>
                <w:iCs/>
                <w:sz w:val="24"/>
                <w:szCs w:val="24"/>
              </w:rPr>
            </w:pPr>
            <w:r w:rsidRPr="00171138">
              <w:rPr>
                <w:rFonts w:ascii="Times New Roman" w:eastAsia="Calibri" w:hAnsi="Times New Roman" w:cs="Times New Roman"/>
                <w:b/>
                <w:bCs/>
                <w:iCs/>
                <w:sz w:val="24"/>
                <w:szCs w:val="24"/>
              </w:rPr>
              <w:t>РОд-2:</w:t>
            </w:r>
          </w:p>
          <w:p w:rsidR="006608F8" w:rsidRPr="00171138" w:rsidRDefault="006608F8" w:rsidP="00BF088E">
            <w:pPr>
              <w:rPr>
                <w:rFonts w:ascii="Times New Roman" w:eastAsia="Calibri" w:hAnsi="Times New Roman" w:cs="Times New Roman"/>
                <w:b/>
                <w:bCs/>
                <w:iCs/>
                <w:sz w:val="24"/>
                <w:szCs w:val="24"/>
              </w:rPr>
            </w:pPr>
            <w:r w:rsidRPr="00171138">
              <w:rPr>
                <w:rFonts w:ascii="Times New Roman" w:eastAsia="Calibri" w:hAnsi="Times New Roman" w:cs="Times New Roman"/>
                <w:b/>
                <w:bCs/>
                <w:iCs/>
                <w:sz w:val="24"/>
                <w:szCs w:val="24"/>
              </w:rPr>
              <w:t>Знает и понимает:</w:t>
            </w:r>
          </w:p>
          <w:p w:rsidR="006608F8" w:rsidRPr="00171138" w:rsidRDefault="006608F8" w:rsidP="00BF088E">
            <w:pPr>
              <w:rPr>
                <w:rFonts w:ascii="Times New Roman" w:eastAsia="Calibri" w:hAnsi="Times New Roman" w:cs="Times New Roman"/>
                <w:bCs/>
                <w:iCs/>
                <w:sz w:val="24"/>
                <w:szCs w:val="24"/>
              </w:rPr>
            </w:pPr>
            <w:r w:rsidRPr="00171138">
              <w:rPr>
                <w:rFonts w:ascii="Times New Roman" w:eastAsia="Calibri" w:hAnsi="Times New Roman" w:cs="Times New Roman"/>
                <w:bCs/>
                <w:iCs/>
                <w:sz w:val="24"/>
                <w:szCs w:val="24"/>
              </w:rPr>
              <w:t>- Критерии диагностики заболеваний, изучаемых на данном курсе;</w:t>
            </w:r>
          </w:p>
          <w:p w:rsidR="006608F8" w:rsidRPr="00171138" w:rsidRDefault="006608F8" w:rsidP="00BF088E">
            <w:pPr>
              <w:rPr>
                <w:rFonts w:ascii="Times New Roman" w:eastAsia="Calibri" w:hAnsi="Times New Roman" w:cs="Times New Roman"/>
                <w:bCs/>
                <w:iCs/>
                <w:sz w:val="24"/>
                <w:szCs w:val="24"/>
              </w:rPr>
            </w:pPr>
            <w:r w:rsidRPr="00171138">
              <w:rPr>
                <w:rFonts w:ascii="Times New Roman" w:eastAsia="Calibri" w:hAnsi="Times New Roman" w:cs="Times New Roman"/>
                <w:bCs/>
                <w:iCs/>
                <w:sz w:val="24"/>
                <w:szCs w:val="24"/>
              </w:rPr>
              <w:t>- Основные принципы лечения наиболее часто встречающихся заболеваний;</w:t>
            </w:r>
          </w:p>
          <w:p w:rsidR="006608F8" w:rsidRPr="00171138" w:rsidRDefault="006608F8" w:rsidP="00BF088E">
            <w:pPr>
              <w:rPr>
                <w:rFonts w:ascii="Times New Roman" w:eastAsia="Calibri" w:hAnsi="Times New Roman" w:cs="Times New Roman"/>
                <w:bCs/>
                <w:iCs/>
                <w:sz w:val="24"/>
                <w:szCs w:val="24"/>
              </w:rPr>
            </w:pPr>
            <w:r w:rsidRPr="00171138">
              <w:rPr>
                <w:rFonts w:ascii="Times New Roman" w:eastAsia="Calibri" w:hAnsi="Times New Roman" w:cs="Times New Roman"/>
                <w:bCs/>
                <w:iCs/>
                <w:sz w:val="24"/>
                <w:szCs w:val="24"/>
              </w:rPr>
              <w:t>- Меры профилактики заболеваний; (ПК-16)</w:t>
            </w:r>
          </w:p>
          <w:p w:rsidR="006608F8" w:rsidRPr="00171138" w:rsidRDefault="006608F8" w:rsidP="00BF088E">
            <w:pPr>
              <w:rPr>
                <w:rFonts w:ascii="Times New Roman" w:eastAsia="Calibri" w:hAnsi="Times New Roman" w:cs="Times New Roman"/>
                <w:b/>
                <w:bCs/>
                <w:iCs/>
                <w:sz w:val="24"/>
                <w:szCs w:val="24"/>
              </w:rPr>
            </w:pPr>
            <w:r w:rsidRPr="00171138">
              <w:rPr>
                <w:rFonts w:ascii="Times New Roman" w:eastAsia="Calibri" w:hAnsi="Times New Roman" w:cs="Times New Roman"/>
                <w:b/>
                <w:bCs/>
                <w:iCs/>
                <w:sz w:val="24"/>
                <w:szCs w:val="24"/>
              </w:rPr>
              <w:t>Умеет:</w:t>
            </w:r>
          </w:p>
          <w:p w:rsidR="006608F8" w:rsidRPr="00171138" w:rsidRDefault="006608F8" w:rsidP="00BF088E">
            <w:pPr>
              <w:rPr>
                <w:rFonts w:ascii="Times New Roman" w:eastAsia="Calibri" w:hAnsi="Times New Roman" w:cs="Times New Roman"/>
                <w:bCs/>
                <w:iCs/>
                <w:sz w:val="24"/>
                <w:szCs w:val="24"/>
              </w:rPr>
            </w:pPr>
            <w:r w:rsidRPr="00171138">
              <w:rPr>
                <w:rFonts w:ascii="Times New Roman" w:eastAsia="Calibri" w:hAnsi="Times New Roman" w:cs="Times New Roman"/>
                <w:bCs/>
                <w:iCs/>
                <w:sz w:val="24"/>
                <w:szCs w:val="24"/>
              </w:rPr>
              <w:t xml:space="preserve">- </w:t>
            </w:r>
            <w:r w:rsidRPr="00171138">
              <w:rPr>
                <w:rFonts w:ascii="Times New Roman" w:eastAsia="Calibri" w:hAnsi="Times New Roman" w:cs="Times New Roman"/>
                <w:sz w:val="24"/>
                <w:szCs w:val="24"/>
              </w:rPr>
              <w:t xml:space="preserve"> </w:t>
            </w:r>
            <w:r w:rsidRPr="00171138">
              <w:rPr>
                <w:rFonts w:ascii="Times New Roman" w:eastAsia="Calibri" w:hAnsi="Times New Roman" w:cs="Times New Roman"/>
                <w:bCs/>
                <w:iCs/>
                <w:sz w:val="24"/>
                <w:szCs w:val="24"/>
              </w:rPr>
              <w:t>сформулировать развернутый клинический диагноз, руководствуясь современной классификацией болезней;</w:t>
            </w:r>
          </w:p>
          <w:p w:rsidR="006608F8" w:rsidRPr="00171138" w:rsidRDefault="006608F8" w:rsidP="00BF088E">
            <w:pPr>
              <w:rPr>
                <w:rFonts w:ascii="Times New Roman" w:eastAsia="Calibri" w:hAnsi="Times New Roman" w:cs="Times New Roman"/>
                <w:bCs/>
                <w:iCs/>
                <w:sz w:val="24"/>
                <w:szCs w:val="24"/>
              </w:rPr>
            </w:pPr>
            <w:r w:rsidRPr="00171138">
              <w:rPr>
                <w:rFonts w:ascii="Times New Roman" w:eastAsia="Calibri" w:hAnsi="Times New Roman" w:cs="Times New Roman"/>
                <w:bCs/>
                <w:iCs/>
                <w:sz w:val="24"/>
                <w:szCs w:val="24"/>
              </w:rPr>
              <w:t>- произвести обоснование клинического диагноза у больного с оценкой результатов обследования и выявить критерии диагностики; (ПК-16)</w:t>
            </w:r>
          </w:p>
          <w:p w:rsidR="006608F8" w:rsidRPr="00171138" w:rsidRDefault="006608F8" w:rsidP="00BF088E">
            <w:pPr>
              <w:rPr>
                <w:rFonts w:ascii="Times New Roman" w:eastAsia="Calibri" w:hAnsi="Times New Roman" w:cs="Times New Roman"/>
                <w:bCs/>
                <w:iCs/>
                <w:sz w:val="24"/>
                <w:szCs w:val="24"/>
              </w:rPr>
            </w:pPr>
            <w:r w:rsidRPr="00171138">
              <w:rPr>
                <w:rFonts w:ascii="Times New Roman" w:eastAsia="Calibri" w:hAnsi="Times New Roman" w:cs="Times New Roman"/>
                <w:b/>
                <w:bCs/>
                <w:iCs/>
                <w:sz w:val="24"/>
                <w:szCs w:val="24"/>
              </w:rPr>
              <w:t>Владеет</w:t>
            </w:r>
            <w:r w:rsidRPr="00171138">
              <w:rPr>
                <w:rFonts w:ascii="Times New Roman" w:eastAsia="Calibri" w:hAnsi="Times New Roman" w:cs="Times New Roman"/>
                <w:bCs/>
                <w:iCs/>
                <w:sz w:val="24"/>
                <w:szCs w:val="24"/>
              </w:rPr>
              <w:t xml:space="preserve">: </w:t>
            </w:r>
          </w:p>
          <w:p w:rsidR="006608F8" w:rsidRPr="00171138" w:rsidRDefault="006608F8" w:rsidP="00BF088E">
            <w:pPr>
              <w:rPr>
                <w:rFonts w:ascii="Times New Roman" w:eastAsia="Calibri" w:hAnsi="Times New Roman" w:cs="Times New Roman"/>
                <w:bCs/>
                <w:iCs/>
                <w:sz w:val="24"/>
                <w:szCs w:val="24"/>
              </w:rPr>
            </w:pPr>
            <w:r w:rsidRPr="00171138">
              <w:rPr>
                <w:rFonts w:ascii="Times New Roman" w:eastAsia="Calibri" w:hAnsi="Times New Roman" w:cs="Times New Roman"/>
                <w:bCs/>
                <w:iCs/>
                <w:sz w:val="24"/>
                <w:szCs w:val="24"/>
              </w:rPr>
              <w:t>- методикой</w:t>
            </w:r>
            <w:r w:rsidRPr="00171138">
              <w:rPr>
                <w:rFonts w:ascii="Times New Roman" w:eastAsia="Calibri" w:hAnsi="Times New Roman" w:cs="Times New Roman"/>
                <w:sz w:val="24"/>
                <w:szCs w:val="24"/>
              </w:rPr>
              <w:t xml:space="preserve"> </w:t>
            </w:r>
            <w:r w:rsidRPr="00171138">
              <w:rPr>
                <w:rFonts w:ascii="Times New Roman" w:eastAsia="Calibri" w:hAnsi="Times New Roman" w:cs="Times New Roman"/>
                <w:bCs/>
                <w:iCs/>
                <w:sz w:val="24"/>
                <w:szCs w:val="24"/>
              </w:rPr>
              <w:t>назначения адекватной индивидуальной терапии; (ПК-16)</w:t>
            </w:r>
          </w:p>
          <w:p w:rsidR="006608F8" w:rsidRPr="00027E52" w:rsidRDefault="006608F8" w:rsidP="00027E52">
            <w:pPr>
              <w:rPr>
                <w:rFonts w:ascii="Times New Roman" w:eastAsia="Calibri" w:hAnsi="Times New Roman" w:cs="Times New Roman"/>
                <w:bCs/>
                <w:iCs/>
                <w:sz w:val="24"/>
                <w:szCs w:val="24"/>
              </w:rPr>
            </w:pPr>
            <w:r w:rsidRPr="00171138">
              <w:rPr>
                <w:rFonts w:ascii="Times New Roman" w:eastAsia="Calibri" w:hAnsi="Times New Roman" w:cs="Times New Roman"/>
                <w:bCs/>
                <w:iCs/>
                <w:sz w:val="24"/>
                <w:szCs w:val="24"/>
              </w:rPr>
              <w:t>- навыками определения  прогноза болезни у конкретного больного; (ПК</w:t>
            </w:r>
            <w:r w:rsidR="00027E52">
              <w:rPr>
                <w:rFonts w:ascii="Times New Roman" w:eastAsia="Calibri" w:hAnsi="Times New Roman" w:cs="Times New Roman"/>
                <w:bCs/>
                <w:iCs/>
                <w:sz w:val="24"/>
                <w:szCs w:val="24"/>
              </w:rPr>
              <w:t>-16</w:t>
            </w:r>
            <w:r w:rsidRPr="00171138">
              <w:rPr>
                <w:rFonts w:ascii="Times New Roman" w:eastAsia="Calibri" w:hAnsi="Times New Roman" w:cs="Times New Roman"/>
                <w:bCs/>
                <w:iCs/>
                <w:sz w:val="24"/>
                <w:szCs w:val="24"/>
              </w:rPr>
              <w:t>)</w:t>
            </w:r>
          </w:p>
        </w:tc>
        <w:tc>
          <w:tcPr>
            <w:tcW w:w="4678" w:type="dxa"/>
            <w:vMerge/>
            <w:tcBorders>
              <w:left w:val="single" w:sz="4" w:space="0" w:color="000000"/>
              <w:right w:val="single" w:sz="4" w:space="0" w:color="000000"/>
            </w:tcBorders>
          </w:tcPr>
          <w:p w:rsidR="006608F8" w:rsidRPr="00171138" w:rsidRDefault="006608F8" w:rsidP="00BF088E">
            <w:pPr>
              <w:rPr>
                <w:rFonts w:ascii="Calibri" w:eastAsia="Calibri" w:hAnsi="Calibri" w:cs="Times New Roman"/>
              </w:rPr>
            </w:pPr>
          </w:p>
        </w:tc>
      </w:tr>
    </w:tbl>
    <w:p w:rsidR="000E7071" w:rsidRDefault="0069579A" w:rsidP="0079510A">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 xml:space="preserve"> </w:t>
      </w:r>
    </w:p>
    <w:p w:rsidR="0069579A" w:rsidRPr="0069579A" w:rsidRDefault="0069579A" w:rsidP="0079510A">
      <w:pPr>
        <w:spacing w:after="0" w:line="240" w:lineRule="auto"/>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69579A" w:rsidRPr="0069579A" w:rsidRDefault="0069579A" w:rsidP="0079510A">
      <w:pPr>
        <w:pStyle w:val="a"/>
        <w:numPr>
          <w:ilvl w:val="0"/>
          <w:numId w:val="9"/>
        </w:numPr>
        <w:jc w:val="left"/>
        <w:rPr>
          <w:sz w:val="24"/>
          <w:szCs w:val="24"/>
        </w:rPr>
      </w:pPr>
      <w:r w:rsidRPr="0069579A">
        <w:rPr>
          <w:sz w:val="24"/>
          <w:szCs w:val="24"/>
        </w:rPr>
        <w:t>проводить обс</w:t>
      </w:r>
      <w:r w:rsidR="00054778">
        <w:rPr>
          <w:sz w:val="24"/>
          <w:szCs w:val="24"/>
        </w:rPr>
        <w:t>л</w:t>
      </w:r>
      <w:r w:rsidR="00876FC0">
        <w:rPr>
          <w:sz w:val="24"/>
          <w:szCs w:val="24"/>
        </w:rPr>
        <w:t xml:space="preserve">едование </w:t>
      </w:r>
      <w:proofErr w:type="gramStart"/>
      <w:r w:rsidR="00876FC0">
        <w:rPr>
          <w:sz w:val="24"/>
          <w:szCs w:val="24"/>
        </w:rPr>
        <w:t>пациента  с</w:t>
      </w:r>
      <w:proofErr w:type="gramEnd"/>
      <w:r w:rsidR="00876FC0">
        <w:rPr>
          <w:sz w:val="24"/>
          <w:szCs w:val="24"/>
        </w:rPr>
        <w:t xml:space="preserve"> хроническим бронхитом</w:t>
      </w:r>
      <w:r w:rsidRPr="0069579A">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t>определять тяжесть состояния пациента;</w:t>
      </w:r>
    </w:p>
    <w:p w:rsidR="0069579A" w:rsidRPr="0069579A" w:rsidRDefault="0069579A" w:rsidP="0079510A">
      <w:pPr>
        <w:pStyle w:val="a"/>
        <w:numPr>
          <w:ilvl w:val="0"/>
          <w:numId w:val="9"/>
        </w:numPr>
        <w:jc w:val="left"/>
        <w:rPr>
          <w:sz w:val="24"/>
          <w:szCs w:val="24"/>
        </w:rPr>
      </w:pPr>
      <w:r w:rsidRPr="0069579A">
        <w:rPr>
          <w:sz w:val="24"/>
          <w:szCs w:val="24"/>
        </w:rPr>
        <w:t>определять план об</w:t>
      </w:r>
      <w:r w:rsidR="00054778">
        <w:rPr>
          <w:sz w:val="24"/>
          <w:szCs w:val="24"/>
        </w:rPr>
        <w:t>с</w:t>
      </w:r>
      <w:r w:rsidR="00876FC0">
        <w:rPr>
          <w:sz w:val="24"/>
          <w:szCs w:val="24"/>
        </w:rPr>
        <w:t>ледования пациента</w:t>
      </w:r>
      <w:r w:rsidRPr="0069579A">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t>проводить диффере</w:t>
      </w:r>
      <w:r w:rsidR="002E7BA5">
        <w:rPr>
          <w:sz w:val="24"/>
          <w:szCs w:val="24"/>
        </w:rPr>
        <w:t>нциальну</w:t>
      </w:r>
      <w:r w:rsidR="00C43BF7">
        <w:rPr>
          <w:sz w:val="24"/>
          <w:szCs w:val="24"/>
        </w:rPr>
        <w:t>ю диагн</w:t>
      </w:r>
      <w:r w:rsidR="00876FC0">
        <w:rPr>
          <w:sz w:val="24"/>
          <w:szCs w:val="24"/>
        </w:rPr>
        <w:t>остику различных типов бронхитов</w:t>
      </w:r>
      <w:r w:rsidR="002E7BA5">
        <w:rPr>
          <w:sz w:val="24"/>
          <w:szCs w:val="24"/>
        </w:rPr>
        <w:t xml:space="preserve"> </w:t>
      </w:r>
      <w:r w:rsidRPr="0069579A">
        <w:rPr>
          <w:sz w:val="24"/>
          <w:szCs w:val="24"/>
        </w:rPr>
        <w:t>с другими патологическими состояниями;</w:t>
      </w:r>
    </w:p>
    <w:p w:rsidR="0069579A" w:rsidRDefault="0069579A" w:rsidP="00C84601">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C84601" w:rsidRPr="00C84601" w:rsidRDefault="00C84601" w:rsidP="00C84601">
      <w:pPr>
        <w:pStyle w:val="a"/>
        <w:numPr>
          <w:ilvl w:val="0"/>
          <w:numId w:val="0"/>
        </w:numPr>
        <w:ind w:left="227" w:hanging="227"/>
        <w:jc w:val="left"/>
        <w:rPr>
          <w:sz w:val="24"/>
          <w:szCs w:val="24"/>
        </w:rPr>
      </w:pPr>
    </w:p>
    <w:p w:rsidR="00915F13" w:rsidRPr="00915F13" w:rsidRDefault="00915F13" w:rsidP="00915F13">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
          <w:bCs/>
          <w:color w:val="000000"/>
          <w:sz w:val="24"/>
          <w:szCs w:val="24"/>
          <w:lang w:eastAsia="ru-RU"/>
        </w:rPr>
      </w:pPr>
      <w:r>
        <w:rPr>
          <w:rFonts w:ascii="Times New Roman" w:eastAsia="Calibri" w:hAnsi="Times New Roman" w:cs="Times New Roman"/>
          <w:b/>
          <w:bCs/>
          <w:i/>
          <w:color w:val="000000"/>
          <w:sz w:val="24"/>
          <w:szCs w:val="24"/>
          <w:lang w:eastAsia="ru-RU"/>
        </w:rPr>
        <w:t>После изучения темы студент должен владеть навыками</w:t>
      </w:r>
      <w:r w:rsidRPr="00915F13">
        <w:rPr>
          <w:rFonts w:ascii="Times New Roman" w:eastAsia="Calibri" w:hAnsi="Times New Roman" w:cs="Times New Roman"/>
          <w:b/>
          <w:bCs/>
          <w:color w:val="000000"/>
          <w:sz w:val="24"/>
          <w:szCs w:val="24"/>
          <w:lang w:eastAsia="ru-RU"/>
        </w:rPr>
        <w:t>:</w:t>
      </w:r>
    </w:p>
    <w:p w:rsidR="00915F13" w:rsidRPr="00915F13" w:rsidRDefault="00915F13"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ф</w:t>
      </w:r>
      <w:r w:rsidRPr="00915F13">
        <w:rPr>
          <w:rFonts w:ascii="Times New Roman" w:eastAsia="Calibri" w:hAnsi="Times New Roman" w:cs="Times New Roman"/>
          <w:sz w:val="24"/>
          <w:szCs w:val="24"/>
          <w:lang w:eastAsia="ru-RU"/>
        </w:rPr>
        <w:t>изикального</w:t>
      </w:r>
      <w:proofErr w:type="spellEnd"/>
      <w:r w:rsidRPr="00915F13">
        <w:rPr>
          <w:rFonts w:ascii="Times New Roman" w:eastAsia="Calibri" w:hAnsi="Times New Roman" w:cs="Times New Roman"/>
          <w:sz w:val="24"/>
          <w:szCs w:val="24"/>
          <w:lang w:eastAsia="ru-RU"/>
        </w:rPr>
        <w:t xml:space="preserve"> обследования больного;</w:t>
      </w:r>
    </w:p>
    <w:p w:rsidR="00915F13" w:rsidRPr="00915F13" w:rsidRDefault="00915F13"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915F13">
        <w:rPr>
          <w:rFonts w:ascii="Times New Roman" w:eastAsia="Calibri" w:hAnsi="Times New Roman" w:cs="Times New Roman"/>
          <w:sz w:val="24"/>
          <w:szCs w:val="24"/>
          <w:lang w:eastAsia="ru-RU"/>
        </w:rPr>
        <w:t>роведения диагностических проб;</w:t>
      </w:r>
    </w:p>
    <w:p w:rsidR="00915F13" w:rsidRPr="00876FC0" w:rsidRDefault="00915F13" w:rsidP="00876FC0">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п</w:t>
      </w:r>
      <w:r w:rsidR="00876FC0">
        <w:rPr>
          <w:rFonts w:ascii="Times New Roman" w:eastAsia="Calibri" w:hAnsi="Times New Roman" w:cs="Times New Roman"/>
          <w:bCs/>
          <w:color w:val="000000"/>
          <w:sz w:val="24"/>
          <w:szCs w:val="24"/>
          <w:lang w:eastAsia="ru-RU"/>
        </w:rPr>
        <w:t>альпации и подсчета пульса;</w:t>
      </w:r>
    </w:p>
    <w:p w:rsidR="00915F13" w:rsidRP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и</w:t>
      </w:r>
      <w:r w:rsidRPr="00915F13">
        <w:rPr>
          <w:rFonts w:ascii="Times New Roman" w:eastAsia="Calibri" w:hAnsi="Times New Roman" w:cs="Times New Roman"/>
          <w:bCs/>
          <w:color w:val="000000"/>
          <w:sz w:val="24"/>
          <w:szCs w:val="24"/>
          <w:lang w:eastAsia="ru-RU"/>
        </w:rPr>
        <w:t xml:space="preserve">сследования </w:t>
      </w:r>
      <w:proofErr w:type="gramStart"/>
      <w:r w:rsidRPr="00915F13">
        <w:rPr>
          <w:rFonts w:ascii="Times New Roman" w:eastAsia="Calibri" w:hAnsi="Times New Roman" w:cs="Times New Roman"/>
          <w:bCs/>
          <w:color w:val="000000"/>
          <w:sz w:val="24"/>
          <w:szCs w:val="24"/>
          <w:lang w:eastAsia="ru-RU"/>
        </w:rPr>
        <w:t>бронхо-легочной</w:t>
      </w:r>
      <w:proofErr w:type="gramEnd"/>
      <w:r w:rsidRPr="00915F13">
        <w:rPr>
          <w:rFonts w:ascii="Times New Roman" w:eastAsia="Calibri" w:hAnsi="Times New Roman" w:cs="Times New Roman"/>
          <w:bCs/>
          <w:color w:val="000000"/>
          <w:sz w:val="24"/>
          <w:szCs w:val="24"/>
          <w:lang w:eastAsia="ru-RU"/>
        </w:rPr>
        <w:t xml:space="preserve"> системы </w:t>
      </w:r>
      <w:proofErr w:type="spellStart"/>
      <w:r w:rsidRPr="00915F13">
        <w:rPr>
          <w:rFonts w:ascii="Times New Roman" w:eastAsia="Calibri" w:hAnsi="Times New Roman" w:cs="Times New Roman"/>
          <w:bCs/>
          <w:color w:val="000000"/>
          <w:sz w:val="24"/>
          <w:szCs w:val="24"/>
          <w:lang w:eastAsia="ru-RU"/>
        </w:rPr>
        <w:t>пикфлоуметром</w:t>
      </w:r>
      <w:proofErr w:type="spellEnd"/>
      <w:r w:rsidR="00876FC0">
        <w:rPr>
          <w:rFonts w:ascii="Times New Roman" w:eastAsia="Calibri" w:hAnsi="Times New Roman" w:cs="Times New Roman"/>
          <w:bCs/>
          <w:color w:val="000000"/>
          <w:sz w:val="24"/>
          <w:szCs w:val="24"/>
          <w:lang w:eastAsia="ru-RU"/>
        </w:rPr>
        <w:t xml:space="preserve"> и спирографом</w:t>
      </w:r>
      <w:r w:rsidRPr="00915F13">
        <w:rPr>
          <w:rFonts w:ascii="Times New Roman" w:eastAsia="Calibri" w:hAnsi="Times New Roman" w:cs="Times New Roman"/>
          <w:bCs/>
          <w:color w:val="000000"/>
          <w:spacing w:val="-6"/>
          <w:sz w:val="24"/>
          <w:szCs w:val="24"/>
          <w:lang w:eastAsia="ru-RU"/>
        </w:rPr>
        <w:t>;</w:t>
      </w:r>
    </w:p>
    <w:p w:rsidR="00915F13" w:rsidRP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р</w:t>
      </w:r>
      <w:r w:rsidRPr="00915F13">
        <w:rPr>
          <w:rFonts w:ascii="Times New Roman" w:eastAsia="Calibri" w:hAnsi="Times New Roman" w:cs="Times New Roman"/>
          <w:bCs/>
          <w:color w:val="000000"/>
          <w:spacing w:val="-8"/>
          <w:sz w:val="24"/>
          <w:szCs w:val="24"/>
          <w:lang w:eastAsia="ru-RU"/>
        </w:rPr>
        <w:t>асчета основных и дополнительных дыхательных показателей;</w:t>
      </w:r>
    </w:p>
    <w:p w:rsidR="00915F13" w:rsidRP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lastRenderedPageBreak/>
        <w:t>о</w:t>
      </w:r>
      <w:r w:rsidRPr="00915F13">
        <w:rPr>
          <w:rFonts w:ascii="Times New Roman" w:eastAsia="Calibri" w:hAnsi="Times New Roman" w:cs="Times New Roman"/>
          <w:bCs/>
          <w:color w:val="000000"/>
          <w:spacing w:val="-8"/>
          <w:sz w:val="24"/>
          <w:szCs w:val="24"/>
          <w:lang w:eastAsia="ru-RU"/>
        </w:rPr>
        <w:t>казания неотложной помощи при жизнеугрожающих состояниях;</w:t>
      </w:r>
    </w:p>
    <w:p w:rsidR="00AA5D06" w:rsidRDefault="00AA5D06" w:rsidP="0069579A">
      <w:pPr>
        <w:jc w:val="both"/>
        <w:rPr>
          <w:rFonts w:ascii="Times New Roman" w:hAnsi="Times New Roman" w:cs="Times New Roman"/>
          <w:b/>
          <w:i/>
          <w:sz w:val="24"/>
          <w:szCs w:val="24"/>
        </w:rPr>
      </w:pPr>
    </w:p>
    <w:p w:rsidR="00BC5793" w:rsidRDefault="00BC5793" w:rsidP="0069579A">
      <w:pPr>
        <w:jc w:val="both"/>
        <w:rPr>
          <w:rFonts w:ascii="Times New Roman" w:hAnsi="Times New Roman" w:cs="Times New Roman"/>
          <w:b/>
        </w:rPr>
      </w:pP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A40C2D" w:rsidRPr="00465706" w:rsidTr="00FB4507">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A40C2D" w:rsidRPr="00465706" w:rsidTr="00FB4507">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A40C2D" w:rsidRPr="00BC5793" w:rsidRDefault="00A40C2D" w:rsidP="00FB4507">
            <w:pPr>
              <w:pStyle w:val="a4"/>
              <w:widowControl w:val="0"/>
              <w:spacing w:after="0" w:line="240" w:lineRule="auto"/>
              <w:ind w:left="0"/>
              <w:contextualSpacing w:val="0"/>
              <w:rPr>
                <w:rFonts w:ascii="Times New Roman" w:hAnsi="Times New Roman" w:cs="Times New Roman"/>
                <w:lang w:val="ky-KG"/>
              </w:rPr>
            </w:pPr>
            <w:r w:rsidRPr="00BC5793">
              <w:rPr>
                <w:rFonts w:ascii="Times New Roman" w:hAnsi="Times New Roman" w:cs="Times New Roman"/>
                <w:lang w:val="ky-KG"/>
              </w:rPr>
              <w:t xml:space="preserve">Показ рисунка и комментарий к нему. </w:t>
            </w:r>
            <w:r w:rsidRPr="00BC5793">
              <w:rPr>
                <w:rStyle w:val="a6"/>
                <w:rFonts w:ascii="Times New Roman" w:eastAsiaTheme="minorHAnsi" w:hAnsi="Times New Roman"/>
                <w:sz w:val="22"/>
                <w:szCs w:val="22"/>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Мозговой штурм</w:t>
            </w:r>
          </w:p>
          <w:p w:rsidR="00A40C2D" w:rsidRPr="00785A22" w:rsidRDefault="00A40C2D" w:rsidP="00FB4507">
            <w:pPr>
              <w:pStyle w:val="a5"/>
              <w:rPr>
                <w:rFonts w:ascii="Times New Roman" w:hAnsi="Times New Roman"/>
                <w:sz w:val="22"/>
                <w:szCs w:val="22"/>
                <w:lang w:val="ru-RU"/>
              </w:rPr>
            </w:pPr>
            <w:r w:rsidRPr="00785A22">
              <w:rPr>
                <w:rFonts w:ascii="Times New Roman" w:hAnsi="Times New Roman"/>
                <w:sz w:val="22"/>
                <w:szCs w:val="22"/>
                <w:lang w:val="ru-RU"/>
              </w:rPr>
              <w:t>Вызвать интерес к изучению</w:t>
            </w:r>
          </w:p>
          <w:p w:rsidR="00A40C2D" w:rsidRPr="00DF453E" w:rsidRDefault="00A40C2D" w:rsidP="00FB4507">
            <w:pPr>
              <w:pStyle w:val="a5"/>
              <w:rPr>
                <w:rFonts w:ascii="Times New Roman" w:hAnsi="Times New Roman"/>
                <w:sz w:val="24"/>
                <w:szCs w:val="24"/>
                <w:lang w:val="ru-RU"/>
              </w:rPr>
            </w:pPr>
            <w:r w:rsidRPr="00785A22">
              <w:rPr>
                <w:rFonts w:ascii="Times New Roman" w:hAnsi="Times New Roman"/>
                <w:sz w:val="22"/>
                <w:szCs w:val="22"/>
                <w:lang w:val="ru-RU"/>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A40C2D" w:rsidRPr="005766C9" w:rsidRDefault="00A40C2D" w:rsidP="00FB4507">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w:t>
            </w:r>
            <w:r>
              <w:rPr>
                <w:rFonts w:ascii="Times New Roman" w:hAnsi="Times New Roman"/>
                <w:lang w:val="ky-KG"/>
              </w:rPr>
              <w:t>езентационный материал, чек-листы,</w:t>
            </w:r>
            <w:r w:rsidRPr="00E11D8C">
              <w:rPr>
                <w:rFonts w:ascii="Times New Roman" w:hAnsi="Times New Roman"/>
                <w:lang w:val="ky-KG"/>
              </w:rPr>
              <w:t xml:space="preserve"> натурщик.</w:t>
            </w:r>
            <w:r>
              <w:rPr>
                <w:rFonts w:ascii="Times New Roman" w:hAnsi="Times New Roman"/>
              </w:rPr>
              <w:t xml:space="preserve"> градусник, фонендоскоп, тонометр, шпатель</w:t>
            </w:r>
            <w:r w:rsidR="00BC5793">
              <w:rPr>
                <w:rFonts w:ascii="Times New Roman" w:hAnsi="Times New Roman"/>
              </w:rPr>
              <w:t xml:space="preserve">, </w:t>
            </w:r>
            <w:proofErr w:type="spellStart"/>
            <w:r w:rsidR="00BC5793">
              <w:rPr>
                <w:rFonts w:ascii="Times New Roman" w:hAnsi="Times New Roman"/>
              </w:rPr>
              <w:t>пикфлоуметр</w:t>
            </w:r>
            <w:proofErr w:type="spellEnd"/>
            <w:r w:rsidR="00BC5793">
              <w:rPr>
                <w:rFonts w:ascii="Times New Roman" w:hAnsi="Times New Roman"/>
              </w:rPr>
              <w:t>, таблица объемов легких,</w:t>
            </w:r>
            <w:r>
              <w:rPr>
                <w:rFonts w:ascii="Times New Roman" w:hAnsi="Times New Roman"/>
              </w:rPr>
              <w:t>.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30</w:t>
            </w:r>
            <w:r w:rsidRPr="00465706">
              <w:rPr>
                <w:rFonts w:ascii="Times New Roman" w:hAnsi="Times New Roman"/>
                <w:lang w:val="ky-KG"/>
              </w:rPr>
              <w:t>мин</w:t>
            </w:r>
          </w:p>
        </w:tc>
      </w:tr>
      <w:tr w:rsidR="00A40C2D" w:rsidRPr="00465706" w:rsidTr="00FB4507">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3</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A40C2D" w:rsidRPr="00D2069A" w:rsidRDefault="00A40C2D" w:rsidP="00FB4507">
            <w:pPr>
              <w:widowControl w:val="0"/>
              <w:rPr>
                <w:rFonts w:ascii="Times New Roman" w:hAnsi="Times New Roman"/>
              </w:rPr>
            </w:pPr>
            <w:r w:rsidRPr="00D2069A">
              <w:rPr>
                <w:rFonts w:ascii="Times New Roman" w:hAnsi="Times New Roman"/>
              </w:rPr>
              <w:t xml:space="preserve">Преподаватель анализирует </w:t>
            </w:r>
            <w:proofErr w:type="gramStart"/>
            <w:r w:rsidRPr="00D2069A">
              <w:rPr>
                <w:rFonts w:ascii="Times New Roman" w:hAnsi="Times New Roman"/>
              </w:rPr>
              <w:t>работу  студентов</w:t>
            </w:r>
            <w:proofErr w:type="gramEnd"/>
            <w:r w:rsidRPr="00D2069A">
              <w:rPr>
                <w:rFonts w:ascii="Times New Roman" w:hAnsi="Times New Roman"/>
              </w:rPr>
              <w:t>.</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A40C2D" w:rsidRPr="006F2205"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Оценить успешность достижения целей занятия студентами; </w:t>
            </w:r>
            <w:proofErr w:type="gramStart"/>
            <w:r w:rsidRPr="006F2205">
              <w:rPr>
                <w:rFonts w:ascii="Times New Roman" w:hAnsi="Times New Roman" w:cs="Times New Roman"/>
                <w:sz w:val="24"/>
                <w:szCs w:val="24"/>
              </w:rPr>
              <w:t>определить  перспективы</w:t>
            </w:r>
            <w:proofErr w:type="gramEnd"/>
            <w:r w:rsidRPr="006F2205">
              <w:rPr>
                <w:rFonts w:ascii="Times New Roman" w:hAnsi="Times New Roman" w:cs="Times New Roman"/>
                <w:sz w:val="24"/>
                <w:szCs w:val="24"/>
              </w:rPr>
              <w:t xml:space="preserve"> последующей работы</w:t>
            </w:r>
          </w:p>
          <w:p w:rsidR="00A40C2D" w:rsidRPr="00DF453E"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A40C2D" w:rsidRPr="006F2205" w:rsidRDefault="00A40C2D" w:rsidP="00FB4507">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w:t>
            </w:r>
            <w:proofErr w:type="gramStart"/>
            <w:r w:rsidRPr="00FC1F0B">
              <w:rPr>
                <w:rFonts w:ascii="Times New Roman" w:hAnsi="Times New Roman"/>
                <w:sz w:val="24"/>
                <w:szCs w:val="24"/>
                <w:lang w:val="ru-RU"/>
              </w:rPr>
              <w:t>студентов  (</w:t>
            </w:r>
            <w:proofErr w:type="gramEnd"/>
            <w:r w:rsidRPr="00FC1F0B">
              <w:rPr>
                <w:rFonts w:ascii="Times New Roman" w:hAnsi="Times New Roman"/>
                <w:sz w:val="24"/>
                <w:szCs w:val="24"/>
                <w:lang w:val="ru-RU"/>
              </w:rPr>
              <w:t xml:space="preserve">происходит в ходе </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A40C2D" w:rsidRPr="00867B68"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 xml:space="preserve">5 </w:t>
            </w:r>
            <w:r w:rsidRPr="00465706">
              <w:rPr>
                <w:rFonts w:ascii="Times New Roman" w:hAnsi="Times New Roman"/>
                <w:lang w:val="ky-KG"/>
              </w:rPr>
              <w:t>мин</w:t>
            </w:r>
          </w:p>
        </w:tc>
      </w:tr>
    </w:tbl>
    <w:p w:rsidR="00B965C2" w:rsidRDefault="00B965C2" w:rsidP="00894B7D">
      <w:pPr>
        <w:widowControl w:val="0"/>
        <w:spacing w:after="0" w:line="240" w:lineRule="auto"/>
        <w:rPr>
          <w:rFonts w:ascii="Times New Roman" w:hAnsi="Times New Roman"/>
          <w:b/>
          <w:sz w:val="24"/>
          <w:szCs w:val="24"/>
          <w:lang w:val="ky-KG"/>
        </w:rPr>
      </w:pPr>
    </w:p>
    <w:p w:rsidR="00A40C2D" w:rsidRDefault="00A40C2D"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lastRenderedPageBreak/>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1.  «Лечение болезней органов дыхания»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w:t>
      </w:r>
      <w:proofErr w:type="spellStart"/>
      <w:r w:rsidRPr="00867B68">
        <w:rPr>
          <w:rFonts w:ascii="Times New Roman" w:eastAsia="Times New Roman" w:hAnsi="Times New Roman" w:cs="Times New Roman"/>
          <w:sz w:val="24"/>
          <w:szCs w:val="24"/>
          <w:lang w:eastAsia="ru-RU"/>
        </w:rPr>
        <w:t>Маколкин</w:t>
      </w:r>
      <w:proofErr w:type="spellEnd"/>
      <w:r w:rsidRPr="00867B68">
        <w:rPr>
          <w:rFonts w:ascii="Times New Roman" w:eastAsia="Times New Roman" w:hAnsi="Times New Roman" w:cs="Times New Roman"/>
          <w:sz w:val="24"/>
          <w:szCs w:val="24"/>
          <w:lang w:eastAsia="ru-RU"/>
        </w:rPr>
        <w:t xml:space="preserve">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4.  «Внутренние болезни по </w:t>
      </w:r>
      <w:proofErr w:type="spellStart"/>
      <w:r w:rsidRPr="00867B68">
        <w:rPr>
          <w:rFonts w:ascii="Times New Roman" w:eastAsia="Times New Roman" w:hAnsi="Times New Roman" w:cs="Times New Roman"/>
          <w:sz w:val="24"/>
          <w:szCs w:val="24"/>
          <w:lang w:eastAsia="ru-RU"/>
        </w:rPr>
        <w:t>Дэвидсону</w:t>
      </w:r>
      <w:proofErr w:type="spellEnd"/>
      <w:r w:rsidRPr="00867B68">
        <w:rPr>
          <w:rFonts w:ascii="Times New Roman" w:eastAsia="Times New Roman" w:hAnsi="Times New Roman" w:cs="Times New Roman"/>
          <w:sz w:val="24"/>
          <w:szCs w:val="24"/>
          <w:lang w:eastAsia="ru-RU"/>
        </w:rPr>
        <w:t>». Пульмонология.</w:t>
      </w:r>
    </w:p>
    <w:p w:rsidR="00867B68" w:rsidRPr="00867B68" w:rsidRDefault="00867B68" w:rsidP="001316E9">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Внебольничная пневмония у взрослых. Клинические рекомендации (под ред. А.Г. </w:t>
      </w:r>
      <w:proofErr w:type="spellStart"/>
      <w:r w:rsidRPr="00867B68">
        <w:rPr>
          <w:rFonts w:ascii="Times New Roman" w:eastAsia="Times New Roman" w:hAnsi="Times New Roman" w:cs="Times New Roman"/>
          <w:sz w:val="24"/>
          <w:szCs w:val="24"/>
          <w:lang w:eastAsia="ru-RU"/>
        </w:rPr>
        <w:t>Чучалина</w:t>
      </w:r>
      <w:proofErr w:type="spellEnd"/>
      <w:r w:rsidRPr="00867B68">
        <w:rPr>
          <w:rFonts w:ascii="Times New Roman" w:eastAsia="Times New Roman" w:hAnsi="Times New Roman" w:cs="Times New Roman"/>
          <w:sz w:val="24"/>
          <w:szCs w:val="24"/>
          <w:lang w:eastAsia="ru-RU"/>
        </w:rPr>
        <w:t xml:space="preserve">, А.И. </w:t>
      </w:r>
      <w:proofErr w:type="spellStart"/>
      <w:r w:rsidRPr="00867B68">
        <w:rPr>
          <w:rFonts w:ascii="Times New Roman" w:eastAsia="Times New Roman" w:hAnsi="Times New Roman" w:cs="Times New Roman"/>
          <w:sz w:val="24"/>
          <w:szCs w:val="24"/>
          <w:lang w:eastAsia="ru-RU"/>
        </w:rPr>
        <w:t>Синопальникова</w:t>
      </w:r>
      <w:proofErr w:type="spellEnd"/>
      <w:r w:rsidRPr="00867B68">
        <w:rPr>
          <w:rFonts w:ascii="Times New Roman" w:eastAsia="Times New Roman" w:hAnsi="Times New Roman" w:cs="Times New Roman"/>
          <w:sz w:val="24"/>
          <w:szCs w:val="24"/>
          <w:lang w:eastAsia="ru-RU"/>
        </w:rPr>
        <w:t>).</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1316E9" w:rsidRDefault="00867B68" w:rsidP="001316E9">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254F7B" w:rsidRDefault="00867B68" w:rsidP="00254F7B">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254F7B" w:rsidRDefault="00254F7B" w:rsidP="00254F7B">
      <w:pPr>
        <w:spacing w:after="0" w:line="240" w:lineRule="auto"/>
        <w:ind w:left="720"/>
        <w:jc w:val="both"/>
        <w:rPr>
          <w:rFonts w:ascii="Times New Roman" w:eastAsia="Times New Roman" w:hAnsi="Times New Roman" w:cs="Times New Roman"/>
          <w:kern w:val="3"/>
          <w:sz w:val="24"/>
          <w:szCs w:val="24"/>
          <w:lang w:eastAsia="ru-RU"/>
        </w:rPr>
      </w:pPr>
    </w:p>
    <w:p w:rsidR="00254F7B" w:rsidRDefault="00254F7B" w:rsidP="00254F7B">
      <w:pPr>
        <w:spacing w:after="0" w:line="240" w:lineRule="auto"/>
        <w:ind w:left="720"/>
        <w:jc w:val="both"/>
        <w:rPr>
          <w:rFonts w:ascii="Times New Roman" w:hAnsi="Times New Roman"/>
          <w:b/>
          <w:kern w:val="3"/>
          <w:sz w:val="24"/>
          <w:szCs w:val="24"/>
        </w:rPr>
      </w:pPr>
      <w:r>
        <w:rPr>
          <w:rFonts w:ascii="Times New Roman" w:hAnsi="Times New Roman"/>
          <w:b/>
          <w:kern w:val="3"/>
          <w:sz w:val="24"/>
          <w:szCs w:val="24"/>
        </w:rPr>
        <w:t>Краткое содержание темы:</w:t>
      </w:r>
    </w:p>
    <w:p w:rsidR="00254F7B" w:rsidRPr="00254F7B" w:rsidRDefault="00BD6AFA" w:rsidP="00254F7B">
      <w:pPr>
        <w:spacing w:after="0" w:line="240" w:lineRule="auto"/>
        <w:ind w:left="720"/>
        <w:jc w:val="both"/>
        <w:rPr>
          <w:rFonts w:ascii="Times New Roman" w:eastAsia="Times New Roman" w:hAnsi="Times New Roman" w:cs="Times New Roman"/>
          <w:kern w:val="3"/>
          <w:sz w:val="24"/>
          <w:szCs w:val="24"/>
          <w:lang w:eastAsia="ru-RU"/>
        </w:rPr>
      </w:pPr>
      <w:r w:rsidRPr="00EE748D">
        <w:rPr>
          <w:rFonts w:ascii="Times New Roman" w:hAnsi="Times New Roman"/>
          <w:b/>
          <w:kern w:val="3"/>
          <w:sz w:val="24"/>
          <w:szCs w:val="24"/>
        </w:rPr>
        <w:t xml:space="preserve"> </w:t>
      </w:r>
      <w:r w:rsidR="00254F7B" w:rsidRPr="00254F7B">
        <w:rPr>
          <w:rFonts w:ascii="Times New Roman" w:eastAsia="Times New Roman" w:hAnsi="Times New Roman" w:cs="Times New Roman"/>
          <w:kern w:val="3"/>
          <w:sz w:val="24"/>
          <w:szCs w:val="24"/>
          <w:lang w:eastAsia="ru-RU"/>
        </w:rPr>
        <w:t>Ч</w:t>
      </w:r>
      <w:r w:rsidR="00254F7B">
        <w:rPr>
          <w:rFonts w:ascii="Times New Roman" w:eastAsia="Times New Roman" w:hAnsi="Times New Roman" w:cs="Times New Roman"/>
          <w:kern w:val="3"/>
          <w:sz w:val="24"/>
          <w:szCs w:val="24"/>
          <w:lang w:eastAsia="ru-RU"/>
        </w:rPr>
        <w:t>ек лист по диагностике ХОБЛ</w:t>
      </w:r>
      <w:r w:rsidR="00254F7B" w:rsidRPr="00254F7B">
        <w:rPr>
          <w:rFonts w:ascii="Times New Roman" w:eastAsia="Times New Roman" w:hAnsi="Times New Roman" w:cs="Times New Roman"/>
          <w:kern w:val="3"/>
          <w:sz w:val="24"/>
          <w:szCs w:val="24"/>
          <w:lang w:eastAsia="ru-RU"/>
        </w:rPr>
        <w:t xml:space="preserve">: студент должен продемонстрировать прием, обследование пациента в стационаре, с выставлением </w:t>
      </w:r>
      <w:proofErr w:type="spellStart"/>
      <w:r w:rsidR="00254F7B" w:rsidRPr="00254F7B">
        <w:rPr>
          <w:rFonts w:ascii="Times New Roman" w:eastAsia="Times New Roman" w:hAnsi="Times New Roman" w:cs="Times New Roman"/>
          <w:kern w:val="3"/>
          <w:sz w:val="24"/>
          <w:szCs w:val="24"/>
          <w:lang w:eastAsia="ru-RU"/>
        </w:rPr>
        <w:t>диганоза</w:t>
      </w:r>
      <w:proofErr w:type="spellEnd"/>
      <w:r w:rsidR="00254F7B" w:rsidRPr="00254F7B">
        <w:rPr>
          <w:rFonts w:ascii="Times New Roman" w:eastAsia="Times New Roman" w:hAnsi="Times New Roman" w:cs="Times New Roman"/>
          <w:kern w:val="3"/>
          <w:sz w:val="24"/>
          <w:szCs w:val="24"/>
          <w:lang w:eastAsia="ru-RU"/>
        </w:rPr>
        <w:t xml:space="preserve"> и назначением лечения.</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Calibri" w:hAnsi="Times New Roman" w:cs="Times New Roman"/>
          <w:kern w:val="3"/>
          <w:sz w:val="24"/>
          <w:szCs w:val="24"/>
        </w:rPr>
        <w:t>Прием больного.</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Calibri" w:hAnsi="Times New Roman" w:cs="Times New Roman"/>
          <w:kern w:val="3"/>
          <w:sz w:val="24"/>
          <w:szCs w:val="24"/>
        </w:rPr>
        <w:t>Расспрос жалоб;</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Calibri" w:hAnsi="Times New Roman" w:cs="Times New Roman"/>
          <w:kern w:val="3"/>
          <w:sz w:val="24"/>
          <w:szCs w:val="24"/>
        </w:rPr>
        <w:t>Сбор анамнеза;</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Calibri" w:hAnsi="Times New Roman" w:cs="Times New Roman"/>
          <w:kern w:val="3"/>
          <w:sz w:val="24"/>
          <w:szCs w:val="24"/>
        </w:rPr>
        <w:t>Осмотр больного;</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Calibri" w:hAnsi="Times New Roman" w:cs="Times New Roman"/>
          <w:kern w:val="3"/>
          <w:sz w:val="24"/>
          <w:szCs w:val="24"/>
        </w:rPr>
        <w:t>Осмотр ротовой полости;</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Calibri" w:hAnsi="Times New Roman" w:cs="Times New Roman"/>
          <w:kern w:val="3"/>
          <w:sz w:val="24"/>
          <w:szCs w:val="24"/>
        </w:rPr>
        <w:t>Пальпация;</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Calibri" w:hAnsi="Times New Roman" w:cs="Times New Roman"/>
          <w:kern w:val="3"/>
          <w:sz w:val="24"/>
          <w:szCs w:val="24"/>
        </w:rPr>
        <w:t>Перкуссия;</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Calibri" w:hAnsi="Times New Roman" w:cs="Times New Roman"/>
          <w:kern w:val="3"/>
          <w:sz w:val="24"/>
          <w:szCs w:val="24"/>
        </w:rPr>
        <w:t>Аускультация;</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Calibri" w:hAnsi="Times New Roman" w:cs="Times New Roman"/>
          <w:kern w:val="3"/>
          <w:sz w:val="24"/>
          <w:szCs w:val="24"/>
        </w:rPr>
        <w:t>Определение ЧД</w:t>
      </w:r>
      <w:r w:rsidRPr="00254F7B">
        <w:rPr>
          <w:rFonts w:ascii="Times New Roman" w:eastAsia="Times New Roman" w:hAnsi="Times New Roman" w:cs="Times New Roman"/>
          <w:kern w:val="3"/>
          <w:sz w:val="24"/>
          <w:szCs w:val="24"/>
          <w:lang w:eastAsia="ru-RU"/>
        </w:rPr>
        <w:t>;</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Times New Roman" w:hAnsi="Times New Roman" w:cs="Times New Roman"/>
          <w:kern w:val="3"/>
          <w:sz w:val="24"/>
          <w:szCs w:val="24"/>
          <w:lang w:eastAsia="ru-RU"/>
        </w:rPr>
        <w:t>Определение АД;</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Times New Roman" w:hAnsi="Times New Roman" w:cs="Times New Roman"/>
          <w:kern w:val="3"/>
          <w:sz w:val="24"/>
          <w:szCs w:val="24"/>
          <w:lang w:eastAsia="ru-RU"/>
        </w:rPr>
        <w:t>Определение пульса;</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Times New Roman" w:hAnsi="Times New Roman" w:cs="Times New Roman"/>
          <w:kern w:val="3"/>
          <w:sz w:val="24"/>
          <w:szCs w:val="24"/>
          <w:lang w:eastAsia="ru-RU"/>
        </w:rPr>
        <w:t>Оценка дыхания;</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Times New Roman" w:hAnsi="Times New Roman" w:cs="Times New Roman"/>
          <w:kern w:val="3"/>
          <w:sz w:val="24"/>
          <w:szCs w:val="24"/>
          <w:lang w:eastAsia="ru-RU"/>
        </w:rPr>
        <w:t>Постановка предварительного диагноза;</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Times New Roman" w:hAnsi="Times New Roman" w:cs="Times New Roman"/>
          <w:kern w:val="3"/>
          <w:sz w:val="24"/>
          <w:szCs w:val="24"/>
          <w:lang w:eastAsia="ru-RU"/>
        </w:rPr>
        <w:t>Выбор лабораторных методов исследования;</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Times New Roman" w:hAnsi="Times New Roman" w:cs="Times New Roman"/>
          <w:kern w:val="3"/>
          <w:sz w:val="24"/>
          <w:szCs w:val="24"/>
          <w:lang w:eastAsia="ru-RU"/>
        </w:rPr>
        <w:t>Выбор инструментальных методов исследования;</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Times New Roman" w:hAnsi="Times New Roman" w:cs="Times New Roman"/>
          <w:kern w:val="3"/>
          <w:sz w:val="24"/>
          <w:szCs w:val="24"/>
          <w:lang w:eastAsia="ru-RU"/>
        </w:rPr>
        <w:t>Выбор тактики лечения;</w:t>
      </w:r>
    </w:p>
    <w:p w:rsidR="00254F7B" w:rsidRPr="00254F7B" w:rsidRDefault="00254F7B" w:rsidP="00254F7B">
      <w:pPr>
        <w:numPr>
          <w:ilvl w:val="1"/>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Times New Roman" w:hAnsi="Times New Roman" w:cs="Times New Roman"/>
          <w:kern w:val="3"/>
          <w:sz w:val="24"/>
          <w:szCs w:val="24"/>
          <w:lang w:eastAsia="ru-RU"/>
        </w:rPr>
        <w:t>Выбор лекарственных средств.</w:t>
      </w:r>
    </w:p>
    <w:p w:rsidR="00254F7B" w:rsidRDefault="00254F7B" w:rsidP="00254F7B">
      <w:pPr>
        <w:numPr>
          <w:ilvl w:val="0"/>
          <w:numId w:val="35"/>
        </w:numPr>
        <w:spacing w:after="0" w:line="240" w:lineRule="auto"/>
        <w:contextualSpacing/>
        <w:jc w:val="both"/>
        <w:rPr>
          <w:rFonts w:ascii="Times New Roman" w:eastAsia="Times New Roman" w:hAnsi="Times New Roman" w:cs="Times New Roman"/>
          <w:kern w:val="3"/>
          <w:sz w:val="24"/>
          <w:szCs w:val="24"/>
          <w:lang w:eastAsia="ru-RU"/>
        </w:rPr>
      </w:pPr>
      <w:r w:rsidRPr="00254F7B">
        <w:rPr>
          <w:rFonts w:ascii="Times New Roman" w:eastAsia="Times New Roman" w:hAnsi="Times New Roman" w:cs="Times New Roman"/>
          <w:kern w:val="3"/>
          <w:sz w:val="24"/>
          <w:szCs w:val="24"/>
          <w:lang w:eastAsia="ru-RU"/>
        </w:rPr>
        <w:t>Студент должен озвучить каждое свое действие. Преподаватель оценивает правильность выполнения действий студента.</w:t>
      </w:r>
    </w:p>
    <w:p w:rsidR="00F5418E" w:rsidRPr="00F5418E" w:rsidRDefault="00473FB6" w:rsidP="00F5418E">
      <w:pPr>
        <w:spacing w:after="0" w:line="240" w:lineRule="auto"/>
        <w:contextualSpacing/>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lastRenderedPageBreak/>
        <w:t>С</w:t>
      </w:r>
      <w:bookmarkStart w:id="0" w:name="_GoBack"/>
      <w:bookmarkEnd w:id="0"/>
      <w:r w:rsidR="00F5418E" w:rsidRPr="00F5418E">
        <w:rPr>
          <w:rFonts w:ascii="Times New Roman" w:eastAsia="Times New Roman" w:hAnsi="Times New Roman" w:cs="Times New Roman"/>
          <w:kern w:val="3"/>
          <w:sz w:val="24"/>
          <w:szCs w:val="24"/>
          <w:lang w:eastAsia="ru-RU"/>
        </w:rPr>
        <w:t xml:space="preserve">ХЕМА НАПИСАНИЯ УНИФИЦИРОВАННОЙ ИСТОРИИ БОЛЕЗНИ ВЗРОСЛОГО ПАЦИЕНТА </w:t>
      </w:r>
    </w:p>
    <w:p w:rsidR="002826A4"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Общие данные о пациенте. Ф.И.О., возраст, профессия. </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Дата и время поступления, кем направлен, </w:t>
      </w:r>
      <w:proofErr w:type="gramStart"/>
      <w:r w:rsidRPr="00F5418E">
        <w:rPr>
          <w:rFonts w:ascii="Times New Roman" w:eastAsia="Times New Roman" w:hAnsi="Times New Roman" w:cs="Times New Roman"/>
          <w:kern w:val="3"/>
          <w:sz w:val="24"/>
          <w:szCs w:val="24"/>
          <w:lang w:eastAsia="ru-RU"/>
        </w:rPr>
        <w:t>диагноз  направившего</w:t>
      </w:r>
      <w:proofErr w:type="gramEnd"/>
      <w:r w:rsidRPr="00F5418E">
        <w:rPr>
          <w:rFonts w:ascii="Times New Roman" w:eastAsia="Times New Roman" w:hAnsi="Times New Roman" w:cs="Times New Roman"/>
          <w:kern w:val="3"/>
          <w:sz w:val="24"/>
          <w:szCs w:val="24"/>
          <w:lang w:eastAsia="ru-RU"/>
        </w:rPr>
        <w:t xml:space="preserve"> учреждения.  Ф.И.О. куратора, курс, группа. </w:t>
      </w:r>
    </w:p>
    <w:p w:rsidR="002826A4"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Жалобы больного – основные и дополнительные (расположите их по важности для диагностики, по системам). </w:t>
      </w:r>
    </w:p>
    <w:p w:rsidR="00F5418E"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История настоящего заболевания. Первые симптомы заболевания, когда они появились. Условия, при которых изменялись симптомы болезни. Начальный диагноз, кто и когда установил, изменения диагноза в последующем. Проводившееся раннее лечение, его эффективность, побочные действия лекарственных препаратов. Причина настоящей госпитализации; жалобы и основные проявления болезни при госпитализации. Проводимое лечение в стационаре; изменение состояния больного под влиянием проводимого лечения (динамика проявлений болезни). Фон, на котором возникло настоящее заболевание, факторы риска, способствующие его возникновению. Анамнез заболевания может дополняться информацией, полученной при анализе медицинской документации больного (амбулаторная карта, выписки из предыдущих историй болезни, медицинские справки и др.). </w:t>
      </w:r>
    </w:p>
    <w:p w:rsidR="00F5418E"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История жизни больного. Уточните основные данные из анамнеза жизни: сведения общего характера, перенесенные заболевания, операции и травмы. Аллергия и лекарственная непереносимость. Социально значимые заболевания (туберкулез, хронический гепатит, сахарный диабет, онкологические, венерические болезни, ВИЧ). Сведения о группе крови, переливаниях крови и ее компонентов. Отягощенная наследственность. Профессиональный анамнез. Вредные привычки и пристрастия (курение, алкоголь, наркотики). Семейно-половой анамнез (для женщин – </w:t>
      </w:r>
      <w:proofErr w:type="spellStart"/>
      <w:r w:rsidRPr="00F5418E">
        <w:rPr>
          <w:rFonts w:ascii="Times New Roman" w:eastAsia="Times New Roman" w:hAnsi="Times New Roman" w:cs="Times New Roman"/>
          <w:kern w:val="3"/>
          <w:sz w:val="24"/>
          <w:szCs w:val="24"/>
          <w:lang w:eastAsia="ru-RU"/>
        </w:rPr>
        <w:t>акушерскогинекологический</w:t>
      </w:r>
      <w:proofErr w:type="spellEnd"/>
      <w:r w:rsidRPr="00F5418E">
        <w:rPr>
          <w:rFonts w:ascii="Times New Roman" w:eastAsia="Times New Roman" w:hAnsi="Times New Roman" w:cs="Times New Roman"/>
          <w:kern w:val="3"/>
          <w:sz w:val="24"/>
          <w:szCs w:val="24"/>
          <w:lang w:eastAsia="ru-RU"/>
        </w:rPr>
        <w:t xml:space="preserve">). Бытовой анамнез. </w:t>
      </w:r>
    </w:p>
    <w:p w:rsidR="00F5418E"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Настоящее состояние больного.     Общий осмотр больного: оцените общее состояние, сознание, положение, телосложение (конституцию), выражение лица. Определите температуру тела. Измерьте рост, вес, окружность талии, высчитайте индекс массы тела. Цвет кожи, наличие сыпи, </w:t>
      </w:r>
      <w:proofErr w:type="spellStart"/>
      <w:r w:rsidRPr="00F5418E">
        <w:rPr>
          <w:rFonts w:ascii="Times New Roman" w:eastAsia="Times New Roman" w:hAnsi="Times New Roman" w:cs="Times New Roman"/>
          <w:kern w:val="3"/>
          <w:sz w:val="24"/>
          <w:szCs w:val="24"/>
          <w:lang w:eastAsia="ru-RU"/>
        </w:rPr>
        <w:t>гипер</w:t>
      </w:r>
      <w:proofErr w:type="spellEnd"/>
      <w:r w:rsidRPr="00F5418E">
        <w:rPr>
          <w:rFonts w:ascii="Times New Roman" w:eastAsia="Times New Roman" w:hAnsi="Times New Roman" w:cs="Times New Roman"/>
          <w:kern w:val="3"/>
          <w:sz w:val="24"/>
          <w:szCs w:val="24"/>
          <w:lang w:eastAsia="ru-RU"/>
        </w:rPr>
        <w:t xml:space="preserve">- и депигментация, кровоизлияния, трофические изменения, рубцы. Тип </w:t>
      </w:r>
      <w:proofErr w:type="spellStart"/>
      <w:r w:rsidRPr="00F5418E">
        <w:rPr>
          <w:rFonts w:ascii="Times New Roman" w:eastAsia="Times New Roman" w:hAnsi="Times New Roman" w:cs="Times New Roman"/>
          <w:kern w:val="3"/>
          <w:sz w:val="24"/>
          <w:szCs w:val="24"/>
          <w:lang w:eastAsia="ru-RU"/>
        </w:rPr>
        <w:t>оволосения</w:t>
      </w:r>
      <w:proofErr w:type="spellEnd"/>
      <w:r w:rsidRPr="00F5418E">
        <w:rPr>
          <w:rFonts w:ascii="Times New Roman" w:eastAsia="Times New Roman" w:hAnsi="Times New Roman" w:cs="Times New Roman"/>
          <w:kern w:val="3"/>
          <w:sz w:val="24"/>
          <w:szCs w:val="24"/>
          <w:lang w:eastAsia="ru-RU"/>
        </w:rPr>
        <w:t xml:space="preserve">, состояние ногтей. Оцените влажность и тургор кожи. Определите степень развития подкожно-жировой клетчатки, выявите наличие или отсутствие отеков. Проведите пальпацию периферических лимфатических узлов. Осмотрите голову, глаза, конъюнктивы, губы, язык, полость рта, ушные раковины и нос. Проведите осмотр и пальпацию щитовидной железы и молочных желез. Осмотрите и </w:t>
      </w:r>
      <w:proofErr w:type="gramStart"/>
      <w:r w:rsidRPr="00F5418E">
        <w:rPr>
          <w:rFonts w:ascii="Times New Roman" w:eastAsia="Times New Roman" w:hAnsi="Times New Roman" w:cs="Times New Roman"/>
          <w:kern w:val="3"/>
          <w:sz w:val="24"/>
          <w:szCs w:val="24"/>
          <w:lang w:eastAsia="ru-RU"/>
        </w:rPr>
        <w:t>обследуйте  суставы</w:t>
      </w:r>
      <w:proofErr w:type="gramEnd"/>
      <w:r w:rsidRPr="00F5418E">
        <w:rPr>
          <w:rFonts w:ascii="Times New Roman" w:eastAsia="Times New Roman" w:hAnsi="Times New Roman" w:cs="Times New Roman"/>
          <w:kern w:val="3"/>
          <w:sz w:val="24"/>
          <w:szCs w:val="24"/>
          <w:lang w:eastAsia="ru-RU"/>
        </w:rPr>
        <w:t xml:space="preserve">, мышцы и кости.  Органы дыхания: число дыхательных движений, тип дыхания, наличие одышки и ее характер. Форма грудной клетки, участие ее в дыхании. Голосовое дрожание. Сравнительная и топографическая перкуссия легких, подвижность нижнего легочного края. Топографическая аускультация легких: характеристика дыхания, наличие хрипов в положении стоя и лежа, при форсированном дыхании, </w:t>
      </w:r>
      <w:proofErr w:type="gramStart"/>
      <w:r w:rsidRPr="00F5418E">
        <w:rPr>
          <w:rFonts w:ascii="Times New Roman" w:eastAsia="Times New Roman" w:hAnsi="Times New Roman" w:cs="Times New Roman"/>
          <w:kern w:val="3"/>
          <w:sz w:val="24"/>
          <w:szCs w:val="24"/>
          <w:lang w:eastAsia="ru-RU"/>
        </w:rPr>
        <w:t>выслушивание  шума</w:t>
      </w:r>
      <w:proofErr w:type="gramEnd"/>
      <w:r w:rsidRPr="00F5418E">
        <w:rPr>
          <w:rFonts w:ascii="Times New Roman" w:eastAsia="Times New Roman" w:hAnsi="Times New Roman" w:cs="Times New Roman"/>
          <w:kern w:val="3"/>
          <w:sz w:val="24"/>
          <w:szCs w:val="24"/>
          <w:lang w:eastAsia="ru-RU"/>
        </w:rPr>
        <w:t xml:space="preserve"> трения плевры. </w:t>
      </w:r>
      <w:proofErr w:type="spellStart"/>
      <w:r w:rsidRPr="00F5418E">
        <w:rPr>
          <w:rFonts w:ascii="Times New Roman" w:eastAsia="Times New Roman" w:hAnsi="Times New Roman" w:cs="Times New Roman"/>
          <w:kern w:val="3"/>
          <w:sz w:val="24"/>
          <w:szCs w:val="24"/>
          <w:lang w:eastAsia="ru-RU"/>
        </w:rPr>
        <w:t>Бронхофония</w:t>
      </w:r>
      <w:proofErr w:type="spellEnd"/>
      <w:r w:rsidRPr="00F5418E">
        <w:rPr>
          <w:rFonts w:ascii="Times New Roman" w:eastAsia="Times New Roman" w:hAnsi="Times New Roman" w:cs="Times New Roman"/>
          <w:kern w:val="3"/>
          <w:sz w:val="24"/>
          <w:szCs w:val="24"/>
          <w:lang w:eastAsia="ru-RU"/>
        </w:rPr>
        <w:t xml:space="preserve">.  Сердечно-сосудистая система: пульс на лучевых артериях и его свойства (частота, ритм, наполнение, напряжение, сосудистая стенка), пальпация и аускультация крупных артериальных сосудов (брюшная аорта, сонные и почечные артерии), АД на руках (при необходимости – и на ногах), верхушечный толчок сердца и его свойства, границы относительной сердечной тупости (правая, левая, верхняя), тоны сердца и их характеристика в 5 точках аускультации (верхушка, 2 </w:t>
      </w:r>
      <w:proofErr w:type="spellStart"/>
      <w:r w:rsidRPr="00F5418E">
        <w:rPr>
          <w:rFonts w:ascii="Times New Roman" w:eastAsia="Times New Roman" w:hAnsi="Times New Roman" w:cs="Times New Roman"/>
          <w:kern w:val="3"/>
          <w:sz w:val="24"/>
          <w:szCs w:val="24"/>
          <w:lang w:eastAsia="ru-RU"/>
        </w:rPr>
        <w:t>межреберье</w:t>
      </w:r>
      <w:proofErr w:type="spellEnd"/>
      <w:r w:rsidRPr="00F5418E">
        <w:rPr>
          <w:rFonts w:ascii="Times New Roman" w:eastAsia="Times New Roman" w:hAnsi="Times New Roman" w:cs="Times New Roman"/>
          <w:kern w:val="3"/>
          <w:sz w:val="24"/>
          <w:szCs w:val="24"/>
          <w:lang w:eastAsia="ru-RU"/>
        </w:rPr>
        <w:t xml:space="preserve"> справа от грудины, 2 </w:t>
      </w:r>
      <w:proofErr w:type="spellStart"/>
      <w:r w:rsidRPr="00F5418E">
        <w:rPr>
          <w:rFonts w:ascii="Times New Roman" w:eastAsia="Times New Roman" w:hAnsi="Times New Roman" w:cs="Times New Roman"/>
          <w:kern w:val="3"/>
          <w:sz w:val="24"/>
          <w:szCs w:val="24"/>
          <w:lang w:eastAsia="ru-RU"/>
        </w:rPr>
        <w:t>межреберье</w:t>
      </w:r>
      <w:proofErr w:type="spellEnd"/>
      <w:r w:rsidRPr="00F5418E">
        <w:rPr>
          <w:rFonts w:ascii="Times New Roman" w:eastAsia="Times New Roman" w:hAnsi="Times New Roman" w:cs="Times New Roman"/>
          <w:kern w:val="3"/>
          <w:sz w:val="24"/>
          <w:szCs w:val="24"/>
          <w:lang w:eastAsia="ru-RU"/>
        </w:rPr>
        <w:t xml:space="preserve"> слева от грудины, основание мечевидного отростка, точка Боткина-</w:t>
      </w:r>
      <w:proofErr w:type="spellStart"/>
      <w:r w:rsidRPr="00F5418E">
        <w:rPr>
          <w:rFonts w:ascii="Times New Roman" w:eastAsia="Times New Roman" w:hAnsi="Times New Roman" w:cs="Times New Roman"/>
          <w:kern w:val="3"/>
          <w:sz w:val="24"/>
          <w:szCs w:val="24"/>
          <w:lang w:eastAsia="ru-RU"/>
        </w:rPr>
        <w:t>Эрба</w:t>
      </w:r>
      <w:proofErr w:type="spellEnd"/>
      <w:r w:rsidRPr="00F5418E">
        <w:rPr>
          <w:rFonts w:ascii="Times New Roman" w:eastAsia="Times New Roman" w:hAnsi="Times New Roman" w:cs="Times New Roman"/>
          <w:kern w:val="3"/>
          <w:sz w:val="24"/>
          <w:szCs w:val="24"/>
          <w:lang w:eastAsia="ru-RU"/>
        </w:rPr>
        <w:t xml:space="preserve">), шумы сердца (в тех же точках) и их характеристика (отношение к фазам сердца, характеристика, локализация, проведение). Органы пищеварения. Осмотр языка и его состояние. Глотание. </w:t>
      </w:r>
      <w:proofErr w:type="gramStart"/>
      <w:r w:rsidRPr="00F5418E">
        <w:rPr>
          <w:rFonts w:ascii="Times New Roman" w:eastAsia="Times New Roman" w:hAnsi="Times New Roman" w:cs="Times New Roman"/>
          <w:kern w:val="3"/>
          <w:sz w:val="24"/>
          <w:szCs w:val="24"/>
          <w:lang w:eastAsia="ru-RU"/>
        </w:rPr>
        <w:t>Состояние  передней</w:t>
      </w:r>
      <w:proofErr w:type="gramEnd"/>
      <w:r w:rsidRPr="00F5418E">
        <w:rPr>
          <w:rFonts w:ascii="Times New Roman" w:eastAsia="Times New Roman" w:hAnsi="Times New Roman" w:cs="Times New Roman"/>
          <w:kern w:val="3"/>
          <w:sz w:val="24"/>
          <w:szCs w:val="24"/>
          <w:lang w:eastAsia="ru-RU"/>
        </w:rPr>
        <w:t xml:space="preserve"> брюшной стенки (грыжи, тонус мышц).  Поверхностная и глубокая пальпация живота (область желудка, 12перстной кишки, толстого и тонкого кишечника, печени, желчного пузыря, поджелудочной железы, селезенка). Органы мочевыделения. Пальпация почек, надлобковой области. </w:t>
      </w:r>
      <w:proofErr w:type="gramStart"/>
      <w:r w:rsidRPr="00F5418E">
        <w:rPr>
          <w:rFonts w:ascii="Times New Roman" w:eastAsia="Times New Roman" w:hAnsi="Times New Roman" w:cs="Times New Roman"/>
          <w:kern w:val="3"/>
          <w:sz w:val="24"/>
          <w:szCs w:val="24"/>
          <w:lang w:eastAsia="ru-RU"/>
        </w:rPr>
        <w:t>Симптом  поколачивания</w:t>
      </w:r>
      <w:proofErr w:type="gramEnd"/>
      <w:r w:rsidRPr="00F5418E">
        <w:rPr>
          <w:rFonts w:ascii="Times New Roman" w:eastAsia="Times New Roman" w:hAnsi="Times New Roman" w:cs="Times New Roman"/>
          <w:kern w:val="3"/>
          <w:sz w:val="24"/>
          <w:szCs w:val="24"/>
          <w:lang w:eastAsia="ru-RU"/>
        </w:rPr>
        <w:t xml:space="preserve"> (с-м </w:t>
      </w:r>
      <w:proofErr w:type="spellStart"/>
      <w:r w:rsidRPr="00F5418E">
        <w:rPr>
          <w:rFonts w:ascii="Times New Roman" w:eastAsia="Times New Roman" w:hAnsi="Times New Roman" w:cs="Times New Roman"/>
          <w:kern w:val="3"/>
          <w:sz w:val="24"/>
          <w:szCs w:val="24"/>
          <w:lang w:eastAsia="ru-RU"/>
        </w:rPr>
        <w:t>Пастернацкого</w:t>
      </w:r>
      <w:proofErr w:type="spellEnd"/>
      <w:r w:rsidRPr="00F5418E">
        <w:rPr>
          <w:rFonts w:ascii="Times New Roman" w:eastAsia="Times New Roman" w:hAnsi="Times New Roman" w:cs="Times New Roman"/>
          <w:kern w:val="3"/>
          <w:sz w:val="24"/>
          <w:szCs w:val="24"/>
          <w:lang w:eastAsia="ru-RU"/>
        </w:rPr>
        <w:t xml:space="preserve">). Другие системы и органы, включая </w:t>
      </w:r>
      <w:proofErr w:type="spellStart"/>
      <w:r w:rsidRPr="00F5418E">
        <w:rPr>
          <w:rFonts w:ascii="Times New Roman" w:eastAsia="Times New Roman" w:hAnsi="Times New Roman" w:cs="Times New Roman"/>
          <w:kern w:val="3"/>
          <w:sz w:val="24"/>
          <w:szCs w:val="24"/>
          <w:lang w:eastAsia="ru-RU"/>
        </w:rPr>
        <w:t>status</w:t>
      </w:r>
      <w:proofErr w:type="spellEnd"/>
      <w:r w:rsidRPr="00F5418E">
        <w:rPr>
          <w:rFonts w:ascii="Times New Roman" w:eastAsia="Times New Roman" w:hAnsi="Times New Roman" w:cs="Times New Roman"/>
          <w:kern w:val="3"/>
          <w:sz w:val="24"/>
          <w:szCs w:val="24"/>
          <w:lang w:eastAsia="ru-RU"/>
        </w:rPr>
        <w:t xml:space="preserve"> </w:t>
      </w:r>
      <w:proofErr w:type="spellStart"/>
      <w:r w:rsidRPr="00F5418E">
        <w:rPr>
          <w:rFonts w:ascii="Times New Roman" w:eastAsia="Times New Roman" w:hAnsi="Times New Roman" w:cs="Times New Roman"/>
          <w:kern w:val="3"/>
          <w:sz w:val="24"/>
          <w:szCs w:val="24"/>
          <w:lang w:eastAsia="ru-RU"/>
        </w:rPr>
        <w:t>localis</w:t>
      </w:r>
      <w:proofErr w:type="spellEnd"/>
      <w:r w:rsidRPr="00F5418E">
        <w:rPr>
          <w:rFonts w:ascii="Times New Roman" w:eastAsia="Times New Roman" w:hAnsi="Times New Roman" w:cs="Times New Roman"/>
          <w:kern w:val="3"/>
          <w:sz w:val="24"/>
          <w:szCs w:val="24"/>
          <w:lang w:eastAsia="ru-RU"/>
        </w:rPr>
        <w:t xml:space="preserve">, если история болезни пишется по следующим клиническим дисциплинам: хирургические болезни, урология, травматология, гинекология, глазные </w:t>
      </w:r>
      <w:proofErr w:type="gramStart"/>
      <w:r w:rsidRPr="00F5418E">
        <w:rPr>
          <w:rFonts w:ascii="Times New Roman" w:eastAsia="Times New Roman" w:hAnsi="Times New Roman" w:cs="Times New Roman"/>
          <w:kern w:val="3"/>
          <w:sz w:val="24"/>
          <w:szCs w:val="24"/>
          <w:lang w:eastAsia="ru-RU"/>
        </w:rPr>
        <w:t>болезни,  ЛОР</w:t>
      </w:r>
      <w:proofErr w:type="gramEnd"/>
      <w:r w:rsidRPr="00F5418E">
        <w:rPr>
          <w:rFonts w:ascii="Times New Roman" w:eastAsia="Times New Roman" w:hAnsi="Times New Roman" w:cs="Times New Roman"/>
          <w:kern w:val="3"/>
          <w:sz w:val="24"/>
          <w:szCs w:val="24"/>
          <w:lang w:eastAsia="ru-RU"/>
        </w:rPr>
        <w:t xml:space="preserve">-болезни, онкология, эндокринология, инфекционные болезни, нервные болезни и нейрохирургия.    </w:t>
      </w:r>
    </w:p>
    <w:p w:rsidR="00F5418E"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Анализ   </w:t>
      </w:r>
      <w:proofErr w:type="gramStart"/>
      <w:r w:rsidRPr="00F5418E">
        <w:rPr>
          <w:rFonts w:ascii="Times New Roman" w:eastAsia="Times New Roman" w:hAnsi="Times New Roman" w:cs="Times New Roman"/>
          <w:kern w:val="3"/>
          <w:sz w:val="24"/>
          <w:szCs w:val="24"/>
          <w:lang w:eastAsia="ru-RU"/>
        </w:rPr>
        <w:t>выявленных  клинических</w:t>
      </w:r>
      <w:proofErr w:type="gramEnd"/>
      <w:r w:rsidRPr="00F5418E">
        <w:rPr>
          <w:rFonts w:ascii="Times New Roman" w:eastAsia="Times New Roman" w:hAnsi="Times New Roman" w:cs="Times New Roman"/>
          <w:kern w:val="3"/>
          <w:sz w:val="24"/>
          <w:szCs w:val="24"/>
          <w:lang w:eastAsia="ru-RU"/>
        </w:rPr>
        <w:t xml:space="preserve">   симптомов. Указать симптомы, их характеристику и особенности, сгруппировать симптомы в синдромы (</w:t>
      </w:r>
      <w:proofErr w:type="spellStart"/>
      <w:r w:rsidRPr="00F5418E">
        <w:rPr>
          <w:rFonts w:ascii="Times New Roman" w:eastAsia="Times New Roman" w:hAnsi="Times New Roman" w:cs="Times New Roman"/>
          <w:kern w:val="3"/>
          <w:sz w:val="24"/>
          <w:szCs w:val="24"/>
          <w:lang w:eastAsia="ru-RU"/>
        </w:rPr>
        <w:t>синдромокомплексы</w:t>
      </w:r>
      <w:proofErr w:type="spellEnd"/>
      <w:r w:rsidRPr="00F5418E">
        <w:rPr>
          <w:rFonts w:ascii="Times New Roman" w:eastAsia="Times New Roman" w:hAnsi="Times New Roman" w:cs="Times New Roman"/>
          <w:kern w:val="3"/>
          <w:sz w:val="24"/>
          <w:szCs w:val="24"/>
          <w:lang w:eastAsia="ru-RU"/>
        </w:rPr>
        <w:t xml:space="preserve">). Описать факторы риска, </w:t>
      </w:r>
      <w:proofErr w:type="spellStart"/>
      <w:r w:rsidRPr="00F5418E">
        <w:rPr>
          <w:rFonts w:ascii="Times New Roman" w:eastAsia="Times New Roman" w:hAnsi="Times New Roman" w:cs="Times New Roman"/>
          <w:kern w:val="3"/>
          <w:sz w:val="24"/>
          <w:szCs w:val="24"/>
          <w:lang w:eastAsia="ru-RU"/>
        </w:rPr>
        <w:t>патогенетически</w:t>
      </w:r>
      <w:proofErr w:type="spellEnd"/>
      <w:r w:rsidRPr="00F5418E">
        <w:rPr>
          <w:rFonts w:ascii="Times New Roman" w:eastAsia="Times New Roman" w:hAnsi="Times New Roman" w:cs="Times New Roman"/>
          <w:kern w:val="3"/>
          <w:sz w:val="24"/>
          <w:szCs w:val="24"/>
          <w:lang w:eastAsia="ru-RU"/>
        </w:rPr>
        <w:t xml:space="preserve"> связанные с настоящим заболеванием. </w:t>
      </w:r>
    </w:p>
    <w:p w:rsidR="00F5418E"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Предварительный диагноз.  </w:t>
      </w:r>
    </w:p>
    <w:p w:rsidR="00F5418E"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lastRenderedPageBreak/>
        <w:t xml:space="preserve">План дополнительных исследований.  </w:t>
      </w:r>
    </w:p>
    <w:p w:rsidR="00F5418E"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Результаты дополнительных исследований и их анализ. </w:t>
      </w:r>
    </w:p>
    <w:p w:rsidR="00F5418E"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Клинический диагноз. Клинический диагноз должен содержать этиологический, нозологический, морфологический и функциональный компоненты при соблюдении патогенетического принципа его формулирования, и включать основное заболевание, его осложнения, сопутствующие заболевания. </w:t>
      </w:r>
    </w:p>
    <w:p w:rsidR="00F5418E"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Лечение. Определите индивидуальные цели лечения. Двигательный режим, режим питания, режим труда и отдыха. Медикаментозное лечение, указать этиологические, патогенетические, симптоматические средства с </w:t>
      </w:r>
      <w:proofErr w:type="gramStart"/>
      <w:r w:rsidRPr="00F5418E">
        <w:rPr>
          <w:rFonts w:ascii="Times New Roman" w:eastAsia="Times New Roman" w:hAnsi="Times New Roman" w:cs="Times New Roman"/>
          <w:kern w:val="3"/>
          <w:sz w:val="24"/>
          <w:szCs w:val="24"/>
          <w:lang w:eastAsia="ru-RU"/>
        </w:rPr>
        <w:t>выпиской  рецептов</w:t>
      </w:r>
      <w:proofErr w:type="gramEnd"/>
      <w:r w:rsidRPr="00F5418E">
        <w:rPr>
          <w:rFonts w:ascii="Times New Roman" w:eastAsia="Times New Roman" w:hAnsi="Times New Roman" w:cs="Times New Roman"/>
          <w:kern w:val="3"/>
          <w:sz w:val="24"/>
          <w:szCs w:val="24"/>
          <w:lang w:eastAsia="ru-RU"/>
        </w:rPr>
        <w:t xml:space="preserve"> на основные из них с указанием цели назначения и основных фармакологических групп. Немедикаментозное лечение: физиотерапевтические процедуры, ЛФК, массаж и др.  </w:t>
      </w:r>
    </w:p>
    <w:p w:rsidR="00F5418E"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Дневники наблюдения (1-2) должны содержать основные параметры состояния больного, изменение состояния под влиянием проводимого лечения. При необходимости может быть написан этапный (предоперационный) эпикриз, протокол операции и т.д. </w:t>
      </w:r>
    </w:p>
    <w:p w:rsidR="00F5418E" w:rsidRPr="00F5418E" w:rsidRDefault="00F5418E" w:rsidP="00F5418E">
      <w:pPr>
        <w:numPr>
          <w:ilvl w:val="0"/>
          <w:numId w:val="36"/>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Выписной эпикриз. Больной (ФИО, возраст) находился в _______ отделении с _____ до _____ по поводу (формулировка клинического диагноза). В клинике в процессе обследования направительный диагноз _____ был подтвержден (уточнен, изменен). Было проведено обследование (указать исследования и выявленные изменения). Было проведено медикаментозное лечение (препараты, дозы, длительность), его эффективность, побочные явления/осложнения лекарственной терапии. Проведено оперативное лечение (указать вид операции), течение послеоперационного периода. Состояние улучшилось (ухудшилось, без перемен), указать, в чем проявилось улучшение (ухудшение). Прогноз в отношении выздоровления, трудоспособности, жизни. Дать рекомендации по режиму труда, отдыха, питания, объему и длительности медикаментозной терапии, диспансерному наблюдению, объему и длительность профилактического или </w:t>
      </w:r>
      <w:proofErr w:type="spellStart"/>
      <w:r w:rsidRPr="00F5418E">
        <w:rPr>
          <w:rFonts w:ascii="Times New Roman" w:eastAsia="Times New Roman" w:hAnsi="Times New Roman" w:cs="Times New Roman"/>
          <w:kern w:val="3"/>
          <w:sz w:val="24"/>
          <w:szCs w:val="24"/>
          <w:lang w:eastAsia="ru-RU"/>
        </w:rPr>
        <w:t>противорецидивного</w:t>
      </w:r>
      <w:proofErr w:type="spellEnd"/>
      <w:r w:rsidRPr="00F5418E">
        <w:rPr>
          <w:rFonts w:ascii="Times New Roman" w:eastAsia="Times New Roman" w:hAnsi="Times New Roman" w:cs="Times New Roman"/>
          <w:kern w:val="3"/>
          <w:sz w:val="24"/>
          <w:szCs w:val="24"/>
          <w:lang w:eastAsia="ru-RU"/>
        </w:rPr>
        <w:t xml:space="preserve"> лечения. Обосновать необходимость продолжения временной нетрудоспособности или направления на МСЭК. Рекомендации </w:t>
      </w:r>
      <w:proofErr w:type="gramStart"/>
      <w:r w:rsidRPr="00F5418E">
        <w:rPr>
          <w:rFonts w:ascii="Times New Roman" w:eastAsia="Times New Roman" w:hAnsi="Times New Roman" w:cs="Times New Roman"/>
          <w:kern w:val="3"/>
          <w:sz w:val="24"/>
          <w:szCs w:val="24"/>
          <w:lang w:eastAsia="ru-RU"/>
        </w:rPr>
        <w:t>по реабилитация</w:t>
      </w:r>
      <w:proofErr w:type="gramEnd"/>
      <w:r w:rsidRPr="00F5418E">
        <w:rPr>
          <w:rFonts w:ascii="Times New Roman" w:eastAsia="Times New Roman" w:hAnsi="Times New Roman" w:cs="Times New Roman"/>
          <w:kern w:val="3"/>
          <w:sz w:val="24"/>
          <w:szCs w:val="24"/>
          <w:lang w:eastAsia="ru-RU"/>
        </w:rPr>
        <w:t xml:space="preserve"> и санаторно-курортному лечению.  </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Дата сдачи истории болезни.  Подпись куратора.</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p w:rsidR="00F5418E" w:rsidRPr="00F5418E" w:rsidRDefault="00F5418E" w:rsidP="00F5418E">
      <w:pPr>
        <w:spacing w:after="0" w:line="240" w:lineRule="auto"/>
        <w:contextualSpacing/>
        <w:jc w:val="both"/>
        <w:rPr>
          <w:rFonts w:ascii="Times New Roman" w:eastAsia="Times New Roman" w:hAnsi="Times New Roman" w:cs="Times New Roman"/>
          <w:b/>
          <w:kern w:val="3"/>
          <w:sz w:val="24"/>
          <w:szCs w:val="24"/>
          <w:lang w:eastAsia="ru-RU"/>
        </w:rPr>
      </w:pPr>
      <w:r w:rsidRPr="00F5418E">
        <w:rPr>
          <w:rFonts w:ascii="Times New Roman" w:eastAsia="Times New Roman" w:hAnsi="Times New Roman" w:cs="Times New Roman"/>
          <w:b/>
          <w:kern w:val="3"/>
          <w:sz w:val="24"/>
          <w:szCs w:val="24"/>
          <w:lang w:eastAsia="ru-RU"/>
        </w:rPr>
        <w:t xml:space="preserve">Оценочный лист практического задания </w:t>
      </w:r>
      <w:r w:rsidRPr="00F5418E">
        <w:rPr>
          <w:rFonts w:ascii="Times New Roman" w:eastAsia="Times New Roman" w:hAnsi="Times New Roman" w:cs="Times New Roman"/>
          <w:b/>
          <w:kern w:val="3"/>
          <w:sz w:val="24"/>
          <w:szCs w:val="24"/>
          <w:lang w:eastAsia="ru-RU"/>
        </w:rPr>
        <w:br/>
        <w:t xml:space="preserve">«Проведение оксигенотерапии» </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roofErr w:type="spellStart"/>
      <w:r w:rsidRPr="00F5418E">
        <w:rPr>
          <w:rFonts w:ascii="Times New Roman" w:eastAsia="Times New Roman" w:hAnsi="Times New Roman" w:cs="Times New Roman"/>
          <w:kern w:val="3"/>
          <w:sz w:val="24"/>
          <w:szCs w:val="24"/>
          <w:lang w:eastAsia="ru-RU"/>
        </w:rPr>
        <w:t>Ф.И.</w:t>
      </w:r>
      <w:proofErr w:type="gramStart"/>
      <w:r w:rsidRPr="00F5418E">
        <w:rPr>
          <w:rFonts w:ascii="Times New Roman" w:eastAsia="Times New Roman" w:hAnsi="Times New Roman" w:cs="Times New Roman"/>
          <w:kern w:val="3"/>
          <w:sz w:val="24"/>
          <w:szCs w:val="24"/>
          <w:lang w:eastAsia="ru-RU"/>
        </w:rPr>
        <w:t>О.студента</w:t>
      </w:r>
      <w:proofErr w:type="spellEnd"/>
      <w:proofErr w:type="gramEnd"/>
      <w:r w:rsidRPr="00F5418E">
        <w:rPr>
          <w:rFonts w:ascii="Times New Roman" w:eastAsia="Times New Roman" w:hAnsi="Times New Roman" w:cs="Times New Roman"/>
          <w:kern w:val="3"/>
          <w:sz w:val="24"/>
          <w:szCs w:val="24"/>
          <w:lang w:eastAsia="ru-RU"/>
        </w:rPr>
        <w:t>_____________________________________________</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Ф.И.О. преподавателя_____________________________</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bl>
      <w:tblPr>
        <w:tblW w:w="15819" w:type="dxa"/>
        <w:tblInd w:w="-260" w:type="dxa"/>
        <w:tblLook w:val="04A0" w:firstRow="1" w:lastRow="0" w:firstColumn="1" w:lastColumn="0" w:noHBand="0" w:noVBand="1"/>
      </w:tblPr>
      <w:tblGrid>
        <w:gridCol w:w="10716"/>
        <w:gridCol w:w="4029"/>
        <w:gridCol w:w="1074"/>
      </w:tblGrid>
      <w:tr w:rsidR="00F5418E" w:rsidRPr="00F5418E" w:rsidTr="004F3232">
        <w:tc>
          <w:tcPr>
            <w:tcW w:w="14745" w:type="dxa"/>
            <w:gridSpan w:val="2"/>
            <w:vAlign w:val="center"/>
          </w:tcPr>
          <w:p w:rsidR="00F5418E" w:rsidRPr="00F5418E" w:rsidRDefault="00F5418E" w:rsidP="00F5418E">
            <w:pPr>
              <w:spacing w:after="0" w:line="240" w:lineRule="auto"/>
              <w:contextualSpacing/>
              <w:jc w:val="both"/>
              <w:rPr>
                <w:rFonts w:ascii="Times New Roman" w:eastAsia="Times New Roman" w:hAnsi="Times New Roman" w:cs="Times New Roman"/>
                <w:b/>
                <w:kern w:val="3"/>
                <w:sz w:val="24"/>
                <w:szCs w:val="24"/>
                <w:lang w:eastAsia="ru-RU"/>
              </w:rPr>
            </w:pPr>
          </w:p>
          <w:p w:rsidR="00F5418E" w:rsidRPr="00F5418E" w:rsidRDefault="00F5418E" w:rsidP="00F5418E">
            <w:pPr>
              <w:spacing w:after="0" w:line="240" w:lineRule="auto"/>
              <w:contextualSpacing/>
              <w:jc w:val="both"/>
              <w:rPr>
                <w:rFonts w:ascii="Times New Roman" w:eastAsia="Times New Roman" w:hAnsi="Times New Roman" w:cs="Times New Roman"/>
                <w:b/>
                <w:kern w:val="3"/>
                <w:sz w:val="24"/>
                <w:szCs w:val="24"/>
                <w:lang w:eastAsia="ru-RU"/>
              </w:rPr>
            </w:pPr>
            <w:r w:rsidRPr="00F5418E">
              <w:rPr>
                <w:rFonts w:ascii="Times New Roman" w:eastAsia="Times New Roman" w:hAnsi="Times New Roman" w:cs="Times New Roman"/>
                <w:b/>
                <w:kern w:val="3"/>
                <w:sz w:val="24"/>
                <w:szCs w:val="24"/>
                <w:lang w:eastAsia="ru-RU"/>
              </w:rPr>
              <w:t>Показатели и критерии оценки</w:t>
            </w:r>
          </w:p>
          <w:p w:rsidR="00F5418E" w:rsidRPr="00F5418E" w:rsidRDefault="00F5418E" w:rsidP="00F5418E">
            <w:pPr>
              <w:spacing w:after="0" w:line="240" w:lineRule="auto"/>
              <w:contextualSpacing/>
              <w:jc w:val="both"/>
              <w:rPr>
                <w:rFonts w:ascii="Times New Roman" w:eastAsia="Times New Roman" w:hAnsi="Times New Roman" w:cs="Times New Roman"/>
                <w:b/>
                <w:kern w:val="3"/>
                <w:sz w:val="24"/>
                <w:szCs w:val="24"/>
                <w:lang w:eastAsia="ru-RU"/>
              </w:rPr>
            </w:pPr>
            <w:r w:rsidRPr="00F5418E">
              <w:rPr>
                <w:rFonts w:ascii="Times New Roman" w:eastAsia="Times New Roman" w:hAnsi="Times New Roman" w:cs="Times New Roman"/>
                <w:b/>
                <w:kern w:val="3"/>
                <w:sz w:val="24"/>
                <w:szCs w:val="24"/>
                <w:lang w:eastAsia="ru-RU"/>
              </w:rPr>
              <w:t>выполнения практического задания</w:t>
            </w:r>
          </w:p>
          <w:p w:rsidR="00F5418E" w:rsidRPr="00F5418E" w:rsidRDefault="00F5418E" w:rsidP="00F5418E">
            <w:pPr>
              <w:spacing w:after="0" w:line="240" w:lineRule="auto"/>
              <w:contextualSpacing/>
              <w:jc w:val="both"/>
              <w:rPr>
                <w:rFonts w:ascii="Times New Roman" w:eastAsia="Times New Roman" w:hAnsi="Times New Roman" w:cs="Times New Roman"/>
                <w:b/>
                <w:kern w:val="3"/>
                <w:sz w:val="24"/>
                <w:szCs w:val="24"/>
                <w:lang w:eastAsia="ru-RU"/>
              </w:rPr>
            </w:pPr>
          </w:p>
        </w:tc>
        <w:tc>
          <w:tcPr>
            <w:tcW w:w="1074" w:type="dxa"/>
            <w:vAlign w:val="center"/>
          </w:tcPr>
          <w:p w:rsidR="00F5418E" w:rsidRPr="00F5418E" w:rsidRDefault="00F5418E" w:rsidP="00F5418E">
            <w:pPr>
              <w:spacing w:after="0" w:line="240" w:lineRule="auto"/>
              <w:contextualSpacing/>
              <w:jc w:val="both"/>
              <w:rPr>
                <w:rFonts w:ascii="Times New Roman" w:eastAsia="Times New Roman" w:hAnsi="Times New Roman" w:cs="Times New Roman"/>
                <w:b/>
                <w:kern w:val="3"/>
                <w:sz w:val="24"/>
                <w:szCs w:val="24"/>
                <w:lang w:eastAsia="ru-RU"/>
              </w:rPr>
            </w:pPr>
            <w:r w:rsidRPr="00F5418E">
              <w:rPr>
                <w:rFonts w:ascii="Times New Roman" w:eastAsia="Times New Roman" w:hAnsi="Times New Roman" w:cs="Times New Roman"/>
                <w:b/>
                <w:kern w:val="3"/>
                <w:sz w:val="24"/>
                <w:szCs w:val="24"/>
                <w:lang w:eastAsia="ru-RU"/>
              </w:rPr>
              <w:t>Баллы</w:t>
            </w:r>
          </w:p>
        </w:tc>
      </w:tr>
      <w:tr w:rsidR="00F5418E" w:rsidRPr="00F5418E" w:rsidTr="004F3232">
        <w:tc>
          <w:tcPr>
            <w:tcW w:w="15819" w:type="dxa"/>
            <w:gridSpan w:val="3"/>
            <w:tcBorders>
              <w:bottom w:val="single" w:sz="4" w:space="0" w:color="auto"/>
            </w:tcBorders>
            <w:shd w:val="clear" w:color="auto" w:fill="D9D9D9"/>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b/>
                <w:kern w:val="3"/>
                <w:sz w:val="24"/>
                <w:szCs w:val="24"/>
                <w:lang w:eastAsia="ru-RU"/>
              </w:rPr>
              <w:t>Подготовка к процедуре</w:t>
            </w:r>
          </w:p>
        </w:tc>
      </w:tr>
      <w:tr w:rsidR="00F5418E" w:rsidRPr="00F5418E" w:rsidTr="004F3232">
        <w:trPr>
          <w:trHeight w:val="976"/>
        </w:trPr>
        <w:tc>
          <w:tcPr>
            <w:tcW w:w="10716" w:type="dxa"/>
            <w:vMerge w:val="restart"/>
            <w:vAlign w:val="center"/>
          </w:tcPr>
          <w:p w:rsidR="00F5418E" w:rsidRPr="00F5418E" w:rsidRDefault="00F5418E" w:rsidP="00F5418E">
            <w:pPr>
              <w:numPr>
                <w:ilvl w:val="0"/>
                <w:numId w:val="37"/>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Оснащение:</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 кислородный редуктор-ингалятор (прошедший ежегодную поверку средств измерения), соответствующий возрастным показателям пациента, разрешенный к применению в Российской </w:t>
            </w:r>
            <w:r w:rsidRPr="00F5418E">
              <w:rPr>
                <w:rFonts w:ascii="Times New Roman" w:eastAsia="Times New Roman" w:hAnsi="Times New Roman" w:cs="Times New Roman"/>
                <w:kern w:val="3"/>
                <w:sz w:val="24"/>
                <w:szCs w:val="24"/>
                <w:lang w:eastAsia="ru-RU"/>
              </w:rPr>
              <w:lastRenderedPageBreak/>
              <w:t>Федерации;</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кислородный баллон емкостью 1-2 литра;</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кислородная магистраль;</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лицевые маски различных размеров, либо носовой катетер;</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пакет непромокаемый для утилизации отходов класса Б.</w:t>
            </w:r>
          </w:p>
        </w:tc>
        <w:tc>
          <w:tcPr>
            <w:tcW w:w="4029" w:type="dxa"/>
            <w:tcBorders>
              <w:bottom w:val="single" w:sz="4"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lastRenderedPageBreak/>
              <w:t>Подготовлено</w:t>
            </w:r>
          </w:p>
        </w:tc>
        <w:tc>
          <w:tcPr>
            <w:tcW w:w="1074"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2</w:t>
            </w:r>
          </w:p>
        </w:tc>
      </w:tr>
      <w:tr w:rsidR="00F5418E" w:rsidRPr="00F5418E" w:rsidTr="004F3232">
        <w:trPr>
          <w:trHeight w:val="1523"/>
        </w:trPr>
        <w:tc>
          <w:tcPr>
            <w:tcW w:w="10716" w:type="dxa"/>
            <w:vMerge/>
            <w:vAlign w:val="center"/>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Borders>
              <w:bottom w:val="single" w:sz="4"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Подготовлено частично</w:t>
            </w:r>
          </w:p>
        </w:tc>
        <w:tc>
          <w:tcPr>
            <w:tcW w:w="1074"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1</w:t>
            </w:r>
          </w:p>
        </w:tc>
      </w:tr>
      <w:tr w:rsidR="00F5418E" w:rsidRPr="00F5418E" w:rsidTr="004F3232">
        <w:trPr>
          <w:trHeight w:val="444"/>
        </w:trPr>
        <w:tc>
          <w:tcPr>
            <w:tcW w:w="10716" w:type="dxa"/>
            <w:vMerge/>
            <w:tcBorders>
              <w:bottom w:val="single" w:sz="18" w:space="0" w:color="auto"/>
            </w:tcBorders>
            <w:vAlign w:val="center"/>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Borders>
              <w:top w:val="single" w:sz="4" w:space="0" w:color="auto"/>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Не подготовлено</w:t>
            </w:r>
          </w:p>
        </w:tc>
        <w:tc>
          <w:tcPr>
            <w:tcW w:w="1074" w:type="dxa"/>
            <w:tcBorders>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0</w:t>
            </w:r>
          </w:p>
        </w:tc>
      </w:tr>
      <w:tr w:rsidR="00F5418E" w:rsidRPr="00F5418E" w:rsidTr="004F3232">
        <w:tc>
          <w:tcPr>
            <w:tcW w:w="10716" w:type="dxa"/>
            <w:vMerge w:val="restart"/>
            <w:tcBorders>
              <w:top w:val="single" w:sz="18" w:space="0" w:color="auto"/>
            </w:tcBorders>
          </w:tcPr>
          <w:p w:rsidR="00F5418E" w:rsidRPr="00F5418E" w:rsidRDefault="00F5418E" w:rsidP="00F5418E">
            <w:pPr>
              <w:numPr>
                <w:ilvl w:val="0"/>
                <w:numId w:val="37"/>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Наличие специальной медицинской униформы:</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 медицинский халат, </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 медицинская шапочка, </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маска медицинская,</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перчатки нестерильные.</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Borders>
              <w:top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Медицинская униформа в полном объеме </w:t>
            </w:r>
          </w:p>
        </w:tc>
        <w:tc>
          <w:tcPr>
            <w:tcW w:w="1074" w:type="dxa"/>
            <w:tcBorders>
              <w:top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2</w:t>
            </w:r>
          </w:p>
        </w:tc>
      </w:tr>
      <w:tr w:rsidR="00F5418E" w:rsidRPr="00F5418E" w:rsidTr="004F3232">
        <w:tc>
          <w:tcPr>
            <w:tcW w:w="10716" w:type="dxa"/>
            <w:vMerge/>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Медицинская униформа не в полном объеме</w:t>
            </w:r>
          </w:p>
        </w:tc>
        <w:tc>
          <w:tcPr>
            <w:tcW w:w="1074"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1</w:t>
            </w:r>
          </w:p>
        </w:tc>
      </w:tr>
      <w:tr w:rsidR="00F5418E" w:rsidRPr="00F5418E" w:rsidTr="004F3232">
        <w:tc>
          <w:tcPr>
            <w:tcW w:w="10716" w:type="dxa"/>
            <w:vMerge/>
            <w:tcBorders>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Borders>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Медицинской униформы нет</w:t>
            </w:r>
          </w:p>
        </w:tc>
        <w:tc>
          <w:tcPr>
            <w:tcW w:w="1074" w:type="dxa"/>
            <w:tcBorders>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0</w:t>
            </w:r>
          </w:p>
        </w:tc>
      </w:tr>
      <w:tr w:rsidR="00F5418E" w:rsidRPr="00F5418E" w:rsidTr="004F3232">
        <w:tc>
          <w:tcPr>
            <w:tcW w:w="10716" w:type="dxa"/>
            <w:vMerge w:val="restart"/>
            <w:tcBorders>
              <w:top w:val="single" w:sz="18" w:space="0" w:color="auto"/>
            </w:tcBorders>
            <w:vAlign w:val="center"/>
          </w:tcPr>
          <w:p w:rsidR="00F5418E" w:rsidRPr="00F5418E" w:rsidRDefault="00F5418E" w:rsidP="00F5418E">
            <w:pPr>
              <w:numPr>
                <w:ilvl w:val="0"/>
                <w:numId w:val="37"/>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Коммуникация с пациентом:</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 идентифицировать пациента; </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представиться;</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объяснить ход и цель процедуры;</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 убедиться в наличии у пациента информированного согласия на предстоящую процедуру. </w:t>
            </w:r>
          </w:p>
        </w:tc>
        <w:tc>
          <w:tcPr>
            <w:tcW w:w="4029" w:type="dxa"/>
            <w:tcBorders>
              <w:top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Коммуникация с пациентом проведена в полном объеме</w:t>
            </w:r>
          </w:p>
        </w:tc>
        <w:tc>
          <w:tcPr>
            <w:tcW w:w="1074" w:type="dxa"/>
            <w:tcBorders>
              <w:top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2</w:t>
            </w:r>
          </w:p>
        </w:tc>
      </w:tr>
      <w:tr w:rsidR="00F5418E" w:rsidRPr="00F5418E" w:rsidTr="004F3232">
        <w:tc>
          <w:tcPr>
            <w:tcW w:w="10716" w:type="dxa"/>
            <w:vMerge/>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Коммуникация с пациентом проведена не в полном объеме</w:t>
            </w:r>
          </w:p>
        </w:tc>
        <w:tc>
          <w:tcPr>
            <w:tcW w:w="1074"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1</w:t>
            </w:r>
          </w:p>
        </w:tc>
      </w:tr>
      <w:tr w:rsidR="00F5418E" w:rsidRPr="00F5418E" w:rsidTr="004F3232">
        <w:tc>
          <w:tcPr>
            <w:tcW w:w="10716" w:type="dxa"/>
            <w:vMerge/>
            <w:tcBorders>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Borders>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Коммуникации с пациентом не было</w:t>
            </w:r>
          </w:p>
        </w:tc>
        <w:tc>
          <w:tcPr>
            <w:tcW w:w="1074" w:type="dxa"/>
            <w:tcBorders>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0</w:t>
            </w:r>
          </w:p>
        </w:tc>
      </w:tr>
      <w:tr w:rsidR="00F5418E" w:rsidRPr="00F5418E" w:rsidTr="004F3232">
        <w:tc>
          <w:tcPr>
            <w:tcW w:w="10716" w:type="dxa"/>
            <w:vMerge w:val="restart"/>
          </w:tcPr>
          <w:p w:rsidR="00F5418E" w:rsidRPr="00F5418E" w:rsidRDefault="00F5418E" w:rsidP="00F5418E">
            <w:pPr>
              <w:numPr>
                <w:ilvl w:val="0"/>
                <w:numId w:val="39"/>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Подготовка рук:</w:t>
            </w:r>
          </w:p>
          <w:p w:rsidR="00F5418E" w:rsidRPr="00F5418E" w:rsidRDefault="00F5418E" w:rsidP="00F5418E">
            <w:pPr>
              <w:spacing w:after="0" w:line="240" w:lineRule="auto"/>
              <w:contextualSpacing/>
              <w:jc w:val="both"/>
              <w:rPr>
                <w:rFonts w:ascii="Times New Roman" w:eastAsia="Times New Roman" w:hAnsi="Times New Roman" w:cs="Times New Roman"/>
                <w:bCs/>
                <w:kern w:val="3"/>
                <w:sz w:val="24"/>
                <w:szCs w:val="24"/>
                <w:lang w:eastAsia="ru-RU"/>
              </w:rPr>
            </w:pPr>
            <w:r w:rsidRPr="00F5418E">
              <w:rPr>
                <w:rFonts w:ascii="Times New Roman" w:eastAsia="Times New Roman" w:hAnsi="Times New Roman" w:cs="Times New Roman"/>
                <w:kern w:val="3"/>
                <w:sz w:val="24"/>
                <w:szCs w:val="24"/>
                <w:lang w:eastAsia="ru-RU"/>
              </w:rPr>
              <w:t xml:space="preserve">- </w:t>
            </w:r>
            <w:r w:rsidRPr="00F5418E">
              <w:rPr>
                <w:rFonts w:ascii="Times New Roman" w:eastAsia="Times New Roman" w:hAnsi="Times New Roman" w:cs="Times New Roman"/>
                <w:bCs/>
                <w:kern w:val="3"/>
                <w:sz w:val="24"/>
                <w:szCs w:val="24"/>
                <w:lang w:eastAsia="ru-RU"/>
              </w:rPr>
              <w:t>обработать руки гигиеническим способом, осушить.</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bCs/>
                <w:kern w:val="3"/>
                <w:sz w:val="24"/>
                <w:szCs w:val="24"/>
                <w:lang w:eastAsia="ru-RU"/>
              </w:rPr>
              <w:t>- надеть нестерильные перчатки.</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Borders>
              <w:bottom w:val="single" w:sz="4"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Все этапы подготовки рук соблюдены </w:t>
            </w:r>
          </w:p>
        </w:tc>
        <w:tc>
          <w:tcPr>
            <w:tcW w:w="1074" w:type="dxa"/>
            <w:tcBorders>
              <w:bottom w:val="single" w:sz="4"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2</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r>
      <w:tr w:rsidR="00F5418E" w:rsidRPr="00F5418E" w:rsidTr="004F3232">
        <w:tc>
          <w:tcPr>
            <w:tcW w:w="10716" w:type="dxa"/>
            <w:vMerge/>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Borders>
              <w:top w:val="single" w:sz="4" w:space="0" w:color="auto"/>
              <w:bottom w:val="single" w:sz="4"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Не проведены или нарушены этапы подготовки рук</w:t>
            </w:r>
          </w:p>
        </w:tc>
        <w:tc>
          <w:tcPr>
            <w:tcW w:w="1074" w:type="dxa"/>
            <w:tcBorders>
              <w:top w:val="single" w:sz="4" w:space="0" w:color="auto"/>
              <w:bottom w:val="single" w:sz="4"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1</w:t>
            </w:r>
          </w:p>
        </w:tc>
      </w:tr>
      <w:tr w:rsidR="00F5418E" w:rsidRPr="00F5418E" w:rsidTr="004F3232">
        <w:tc>
          <w:tcPr>
            <w:tcW w:w="10716" w:type="dxa"/>
            <w:vMerge/>
            <w:tcBorders>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Borders>
              <w:top w:val="single" w:sz="4" w:space="0" w:color="auto"/>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Подготовка рук не проведена</w:t>
            </w:r>
          </w:p>
        </w:tc>
        <w:tc>
          <w:tcPr>
            <w:tcW w:w="1074" w:type="dxa"/>
            <w:tcBorders>
              <w:top w:val="single" w:sz="4" w:space="0" w:color="auto"/>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0</w:t>
            </w:r>
          </w:p>
        </w:tc>
      </w:tr>
      <w:tr w:rsidR="00F5418E" w:rsidRPr="00F5418E" w:rsidTr="004F3232">
        <w:trPr>
          <w:trHeight w:val="160"/>
        </w:trPr>
        <w:tc>
          <w:tcPr>
            <w:tcW w:w="10716" w:type="dxa"/>
            <w:vMerge w:val="restart"/>
            <w:tcBorders>
              <w:top w:val="single" w:sz="18" w:space="0" w:color="auto"/>
            </w:tcBorders>
          </w:tcPr>
          <w:p w:rsidR="00F5418E" w:rsidRPr="00F5418E" w:rsidRDefault="00F5418E" w:rsidP="00F5418E">
            <w:pPr>
              <w:numPr>
                <w:ilvl w:val="0"/>
                <w:numId w:val="39"/>
              </w:numPr>
              <w:spacing w:after="0" w:line="240" w:lineRule="auto"/>
              <w:contextualSpacing/>
              <w:jc w:val="both"/>
              <w:rPr>
                <w:rFonts w:ascii="Times New Roman" w:eastAsia="Times New Roman" w:hAnsi="Times New Roman" w:cs="Times New Roman"/>
                <w:bCs/>
                <w:kern w:val="3"/>
                <w:sz w:val="24"/>
                <w:szCs w:val="24"/>
                <w:lang w:eastAsia="ru-RU"/>
              </w:rPr>
            </w:pPr>
            <w:r w:rsidRPr="00F5418E">
              <w:rPr>
                <w:rFonts w:ascii="Times New Roman" w:eastAsia="Times New Roman" w:hAnsi="Times New Roman" w:cs="Times New Roman"/>
                <w:kern w:val="3"/>
                <w:sz w:val="24"/>
                <w:szCs w:val="24"/>
                <w:lang w:eastAsia="ru-RU"/>
              </w:rPr>
              <w:t>Подготовка ингалятора:</w:t>
            </w:r>
            <w:r w:rsidRPr="00F5418E">
              <w:rPr>
                <w:rFonts w:ascii="Times New Roman" w:eastAsia="Times New Roman" w:hAnsi="Times New Roman" w:cs="Times New Roman"/>
                <w:bCs/>
                <w:kern w:val="3"/>
                <w:sz w:val="24"/>
                <w:szCs w:val="24"/>
                <w:lang w:eastAsia="ru-RU"/>
              </w:rPr>
              <w:t xml:space="preserve"> </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подсоединить редуктор-ингалятор к кислородному баллону, закрутить по часовой стрелке фиксирующую гайку до упора;</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открыть вентиль баллона, проверить давление кислорода по манометру – баллон считается полным, если давление соответствует параметру 10-15 МПа, а также оценить герметичность соединения;</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выбрать средство подачи кислорода в дыхательные пути пациента (лицевая маска с кислородной магистралью или носовые канюли), подсоединить их к редуктору-ингалятору;</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выбрать необходимую концентрацию кислорода – 50% или 100%;</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 рассчитать скорость потока по формуле </w:t>
            </w:r>
            <w:r w:rsidRPr="00F5418E">
              <w:rPr>
                <w:rFonts w:ascii="Times New Roman" w:eastAsia="Times New Roman" w:hAnsi="Times New Roman" w:cs="Times New Roman"/>
                <w:kern w:val="3"/>
                <w:sz w:val="24"/>
                <w:szCs w:val="24"/>
                <w:lang w:val="en-US" w:eastAsia="ru-RU"/>
              </w:rPr>
              <w:t>V</w:t>
            </w:r>
            <w:r w:rsidRPr="00F5418E">
              <w:rPr>
                <w:rFonts w:ascii="Times New Roman" w:eastAsia="Times New Roman" w:hAnsi="Times New Roman" w:cs="Times New Roman"/>
                <w:kern w:val="3"/>
                <w:sz w:val="24"/>
                <w:szCs w:val="24"/>
                <w:lang w:eastAsia="ru-RU"/>
              </w:rPr>
              <w:t xml:space="preserve">= </w:t>
            </w:r>
            <w:proofErr w:type="spellStart"/>
            <w:r w:rsidRPr="00F5418E">
              <w:rPr>
                <w:rFonts w:ascii="Times New Roman" w:eastAsia="Times New Roman" w:hAnsi="Times New Roman" w:cs="Times New Roman"/>
                <w:kern w:val="3"/>
                <w:sz w:val="24"/>
                <w:szCs w:val="24"/>
                <w:lang w:eastAsia="ru-RU"/>
              </w:rPr>
              <w:t>Мтела</w:t>
            </w:r>
            <w:proofErr w:type="spellEnd"/>
            <w:r w:rsidRPr="00F5418E">
              <w:rPr>
                <w:rFonts w:ascii="Times New Roman" w:eastAsia="Times New Roman" w:hAnsi="Times New Roman" w:cs="Times New Roman"/>
                <w:kern w:val="3"/>
                <w:sz w:val="24"/>
                <w:szCs w:val="24"/>
                <w:lang w:eastAsia="ru-RU"/>
              </w:rPr>
              <w:t>/10 + 1 (если используется 50%-</w:t>
            </w:r>
            <w:proofErr w:type="spellStart"/>
            <w:r w:rsidRPr="00F5418E">
              <w:rPr>
                <w:rFonts w:ascii="Times New Roman" w:eastAsia="Times New Roman" w:hAnsi="Times New Roman" w:cs="Times New Roman"/>
                <w:kern w:val="3"/>
                <w:sz w:val="24"/>
                <w:szCs w:val="24"/>
                <w:lang w:eastAsia="ru-RU"/>
              </w:rPr>
              <w:t>ная</w:t>
            </w:r>
            <w:proofErr w:type="spellEnd"/>
            <w:r w:rsidRPr="00F5418E">
              <w:rPr>
                <w:rFonts w:ascii="Times New Roman" w:eastAsia="Times New Roman" w:hAnsi="Times New Roman" w:cs="Times New Roman"/>
                <w:kern w:val="3"/>
                <w:sz w:val="24"/>
                <w:szCs w:val="24"/>
                <w:lang w:eastAsia="ru-RU"/>
              </w:rPr>
              <w:t xml:space="preserve"> концентрация, то разделить результат на 2);</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 установить на редукторе ингалятора скорость подачи кислорода; </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проверить ладонью поток кислорода и обонянием запах (кислород не имеет специфического запаха, напоминает ощущение свежести).</w:t>
            </w:r>
          </w:p>
        </w:tc>
        <w:tc>
          <w:tcPr>
            <w:tcW w:w="4029" w:type="dxa"/>
            <w:tcBorders>
              <w:top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Все этапы процесса выполнены </w:t>
            </w:r>
          </w:p>
        </w:tc>
        <w:tc>
          <w:tcPr>
            <w:tcW w:w="1074" w:type="dxa"/>
            <w:tcBorders>
              <w:top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2</w:t>
            </w:r>
          </w:p>
        </w:tc>
      </w:tr>
      <w:tr w:rsidR="00F5418E" w:rsidRPr="00F5418E" w:rsidTr="004F3232">
        <w:trPr>
          <w:trHeight w:val="160"/>
        </w:trPr>
        <w:tc>
          <w:tcPr>
            <w:tcW w:w="10716" w:type="dxa"/>
            <w:vMerge/>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Не проведен последний этап</w:t>
            </w:r>
          </w:p>
        </w:tc>
        <w:tc>
          <w:tcPr>
            <w:tcW w:w="1074"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1</w:t>
            </w:r>
          </w:p>
        </w:tc>
      </w:tr>
      <w:tr w:rsidR="00F5418E" w:rsidRPr="00F5418E" w:rsidTr="004F3232">
        <w:trPr>
          <w:trHeight w:val="160"/>
        </w:trPr>
        <w:tc>
          <w:tcPr>
            <w:tcW w:w="10716" w:type="dxa"/>
            <w:vMerge/>
            <w:tcBorders>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Borders>
              <w:top w:val="single" w:sz="4" w:space="0" w:color="auto"/>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Не проведен любой этап, кроме последнего</w:t>
            </w:r>
          </w:p>
        </w:tc>
        <w:tc>
          <w:tcPr>
            <w:tcW w:w="1074" w:type="dxa"/>
            <w:tcBorders>
              <w:bottom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0</w:t>
            </w:r>
          </w:p>
        </w:tc>
      </w:tr>
      <w:tr w:rsidR="00F5418E" w:rsidRPr="00F5418E" w:rsidTr="004F3232">
        <w:tc>
          <w:tcPr>
            <w:tcW w:w="15819" w:type="dxa"/>
            <w:gridSpan w:val="3"/>
            <w:tcBorders>
              <w:bottom w:val="single" w:sz="18" w:space="0" w:color="auto"/>
            </w:tcBorders>
            <w:shd w:val="clear" w:color="auto" w:fill="D9D9D9"/>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b/>
                <w:kern w:val="3"/>
                <w:sz w:val="24"/>
                <w:szCs w:val="24"/>
                <w:lang w:eastAsia="ru-RU"/>
              </w:rPr>
              <w:t>Выполнение процедуры</w:t>
            </w:r>
          </w:p>
        </w:tc>
      </w:tr>
      <w:tr w:rsidR="00F5418E" w:rsidRPr="00F5418E" w:rsidTr="004F3232">
        <w:trPr>
          <w:trHeight w:val="575"/>
        </w:trPr>
        <w:tc>
          <w:tcPr>
            <w:tcW w:w="10716" w:type="dxa"/>
            <w:vMerge w:val="restart"/>
            <w:tcBorders>
              <w:top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lastRenderedPageBreak/>
              <w:t>6. Проведение ингаляции кислорода:</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надеть лицевую маску на лицо пациента, зафиксировав вокруг головы над ушами;</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 либо установить в носовые ходы кислородные канюли и зафиксировать магистраль, проведя за ушными раковинами и вывести вперед по нижнюю челюсть и затянуть </w:t>
            </w:r>
            <w:proofErr w:type="spellStart"/>
            <w:r w:rsidRPr="00F5418E">
              <w:rPr>
                <w:rFonts w:ascii="Times New Roman" w:eastAsia="Times New Roman" w:hAnsi="Times New Roman" w:cs="Times New Roman"/>
                <w:kern w:val="3"/>
                <w:sz w:val="24"/>
                <w:szCs w:val="24"/>
                <w:lang w:eastAsia="ru-RU"/>
              </w:rPr>
              <w:t>фиксируюищм</w:t>
            </w:r>
            <w:proofErr w:type="spellEnd"/>
            <w:r w:rsidRPr="00F5418E">
              <w:rPr>
                <w:rFonts w:ascii="Times New Roman" w:eastAsia="Times New Roman" w:hAnsi="Times New Roman" w:cs="Times New Roman"/>
                <w:kern w:val="3"/>
                <w:sz w:val="24"/>
                <w:szCs w:val="24"/>
                <w:lang w:eastAsia="ru-RU"/>
              </w:rPr>
              <w:t xml:space="preserve"> устройством;</w:t>
            </w: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оценить самочувствие пациента и его состояние.</w:t>
            </w:r>
          </w:p>
        </w:tc>
        <w:tc>
          <w:tcPr>
            <w:tcW w:w="4029" w:type="dxa"/>
            <w:tcBorders>
              <w:top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Выполнено полностью</w:t>
            </w:r>
          </w:p>
        </w:tc>
        <w:tc>
          <w:tcPr>
            <w:tcW w:w="1074" w:type="dxa"/>
            <w:tcBorders>
              <w:top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2</w:t>
            </w:r>
          </w:p>
        </w:tc>
      </w:tr>
      <w:tr w:rsidR="00F5418E" w:rsidRPr="00F5418E" w:rsidTr="004F3232">
        <w:trPr>
          <w:trHeight w:val="1005"/>
        </w:trPr>
        <w:tc>
          <w:tcPr>
            <w:tcW w:w="10716" w:type="dxa"/>
            <w:vMerge/>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Выполнено частично или с нарушениями</w:t>
            </w:r>
          </w:p>
        </w:tc>
        <w:tc>
          <w:tcPr>
            <w:tcW w:w="1074"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1</w:t>
            </w:r>
          </w:p>
        </w:tc>
      </w:tr>
      <w:tr w:rsidR="00F5418E" w:rsidRPr="00F5418E" w:rsidTr="004F3232">
        <w:trPr>
          <w:trHeight w:val="414"/>
        </w:trPr>
        <w:tc>
          <w:tcPr>
            <w:tcW w:w="10716" w:type="dxa"/>
            <w:vMerge/>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Не выполнено</w:t>
            </w:r>
          </w:p>
        </w:tc>
        <w:tc>
          <w:tcPr>
            <w:tcW w:w="1074"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0</w:t>
            </w:r>
          </w:p>
        </w:tc>
      </w:tr>
      <w:tr w:rsidR="00F5418E" w:rsidRPr="00F5418E" w:rsidTr="004F3232">
        <w:tc>
          <w:tcPr>
            <w:tcW w:w="15819" w:type="dxa"/>
            <w:gridSpan w:val="3"/>
            <w:tcBorders>
              <w:bottom w:val="single" w:sz="18" w:space="0" w:color="auto"/>
            </w:tcBorders>
            <w:shd w:val="clear" w:color="auto" w:fill="D9D9D9"/>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b/>
                <w:kern w:val="3"/>
                <w:sz w:val="24"/>
                <w:szCs w:val="24"/>
                <w:lang w:eastAsia="ru-RU"/>
              </w:rPr>
              <w:t>Окончание процедуры</w:t>
            </w:r>
          </w:p>
        </w:tc>
      </w:tr>
      <w:tr w:rsidR="00F5418E" w:rsidRPr="00F5418E" w:rsidTr="004F3232">
        <w:tc>
          <w:tcPr>
            <w:tcW w:w="10716" w:type="dxa"/>
            <w:vMerge w:val="restart"/>
            <w:tcBorders>
              <w:top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 xml:space="preserve">7. Завершение выполнения: </w:t>
            </w:r>
          </w:p>
          <w:p w:rsidR="00F5418E" w:rsidRPr="00F5418E" w:rsidRDefault="00F5418E" w:rsidP="00F5418E">
            <w:pPr>
              <w:numPr>
                <w:ilvl w:val="0"/>
                <w:numId w:val="38"/>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установить на редукторе скорость подачи на значение «0»;</w:t>
            </w:r>
          </w:p>
          <w:p w:rsidR="00F5418E" w:rsidRPr="00F5418E" w:rsidRDefault="00F5418E" w:rsidP="00F5418E">
            <w:pPr>
              <w:numPr>
                <w:ilvl w:val="0"/>
                <w:numId w:val="38"/>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снять лицевую маску или носовые катетеры и поместить их в непромокаемый пакет для утилизации отходов класса Б;</w:t>
            </w:r>
          </w:p>
          <w:p w:rsidR="00F5418E" w:rsidRPr="00F5418E" w:rsidRDefault="00F5418E" w:rsidP="00F5418E">
            <w:pPr>
              <w:numPr>
                <w:ilvl w:val="0"/>
                <w:numId w:val="38"/>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закрыть вентиль баллона;</w:t>
            </w:r>
          </w:p>
          <w:p w:rsidR="00F5418E" w:rsidRPr="00F5418E" w:rsidRDefault="00F5418E" w:rsidP="00F5418E">
            <w:pPr>
              <w:numPr>
                <w:ilvl w:val="0"/>
                <w:numId w:val="38"/>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снять перчатки и поместить их в непромокаемый пакет для утилизации отходов класса Б;</w:t>
            </w:r>
          </w:p>
          <w:p w:rsidR="00F5418E" w:rsidRPr="00F5418E" w:rsidRDefault="00F5418E" w:rsidP="00F5418E">
            <w:pPr>
              <w:numPr>
                <w:ilvl w:val="0"/>
                <w:numId w:val="38"/>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обработать руки гигиеническим способом, осушить;</w:t>
            </w:r>
          </w:p>
          <w:p w:rsidR="00F5418E" w:rsidRPr="00F5418E" w:rsidRDefault="00F5418E" w:rsidP="00F5418E">
            <w:pPr>
              <w:numPr>
                <w:ilvl w:val="0"/>
                <w:numId w:val="38"/>
              </w:num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сообщать результат врачу или старшему фельдшеру бригады.</w:t>
            </w:r>
          </w:p>
        </w:tc>
        <w:tc>
          <w:tcPr>
            <w:tcW w:w="4029" w:type="dxa"/>
            <w:tcBorders>
              <w:top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Все этапы завершения процедуры проведены</w:t>
            </w:r>
          </w:p>
        </w:tc>
        <w:tc>
          <w:tcPr>
            <w:tcW w:w="1074" w:type="dxa"/>
            <w:tcBorders>
              <w:top w:val="single" w:sz="18" w:space="0" w:color="auto"/>
            </w:tcBorders>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2</w:t>
            </w:r>
          </w:p>
        </w:tc>
      </w:tr>
      <w:tr w:rsidR="00F5418E" w:rsidRPr="00F5418E" w:rsidTr="004F3232">
        <w:tc>
          <w:tcPr>
            <w:tcW w:w="10716" w:type="dxa"/>
            <w:vMerge/>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Нарушения этапов завершения процедуры</w:t>
            </w:r>
          </w:p>
        </w:tc>
        <w:tc>
          <w:tcPr>
            <w:tcW w:w="1074"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1</w:t>
            </w:r>
          </w:p>
        </w:tc>
      </w:tr>
      <w:tr w:rsidR="00F5418E" w:rsidRPr="00F5418E" w:rsidTr="004F3232">
        <w:trPr>
          <w:trHeight w:val="1355"/>
        </w:trPr>
        <w:tc>
          <w:tcPr>
            <w:tcW w:w="10716" w:type="dxa"/>
            <w:vMerge/>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c>
          <w:tcPr>
            <w:tcW w:w="4029"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Процедура не завершена</w:t>
            </w:r>
          </w:p>
        </w:tc>
        <w:tc>
          <w:tcPr>
            <w:tcW w:w="1074"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r w:rsidRPr="00F5418E">
              <w:rPr>
                <w:rFonts w:ascii="Times New Roman" w:eastAsia="Times New Roman" w:hAnsi="Times New Roman" w:cs="Times New Roman"/>
                <w:kern w:val="3"/>
                <w:sz w:val="24"/>
                <w:szCs w:val="24"/>
                <w:lang w:eastAsia="ru-RU"/>
              </w:rPr>
              <w:t>0</w:t>
            </w:r>
          </w:p>
        </w:tc>
      </w:tr>
      <w:tr w:rsidR="00F5418E" w:rsidRPr="00F5418E" w:rsidTr="004F3232">
        <w:tc>
          <w:tcPr>
            <w:tcW w:w="14745" w:type="dxa"/>
            <w:gridSpan w:val="2"/>
          </w:tcPr>
          <w:p w:rsidR="00F5418E" w:rsidRPr="00F5418E" w:rsidRDefault="00F5418E" w:rsidP="00F5418E">
            <w:pPr>
              <w:spacing w:after="0" w:line="240" w:lineRule="auto"/>
              <w:contextualSpacing/>
              <w:jc w:val="both"/>
              <w:rPr>
                <w:rFonts w:ascii="Times New Roman" w:eastAsia="Times New Roman" w:hAnsi="Times New Roman" w:cs="Times New Roman"/>
                <w:b/>
                <w:kern w:val="3"/>
                <w:sz w:val="24"/>
                <w:szCs w:val="24"/>
                <w:lang w:eastAsia="ru-RU"/>
              </w:rPr>
            </w:pPr>
            <w:r w:rsidRPr="00F5418E">
              <w:rPr>
                <w:rFonts w:ascii="Times New Roman" w:eastAsia="Times New Roman" w:hAnsi="Times New Roman" w:cs="Times New Roman"/>
                <w:b/>
                <w:kern w:val="3"/>
                <w:sz w:val="24"/>
                <w:szCs w:val="24"/>
                <w:lang w:eastAsia="ru-RU"/>
              </w:rPr>
              <w:t xml:space="preserve">                                                                                      Сумма баллов:</w:t>
            </w:r>
          </w:p>
          <w:p w:rsidR="00F5418E" w:rsidRPr="00F5418E" w:rsidRDefault="00F5418E" w:rsidP="00F5418E">
            <w:pPr>
              <w:spacing w:after="0" w:line="240" w:lineRule="auto"/>
              <w:contextualSpacing/>
              <w:jc w:val="both"/>
              <w:rPr>
                <w:rFonts w:ascii="Times New Roman" w:eastAsia="Times New Roman" w:hAnsi="Times New Roman" w:cs="Times New Roman"/>
                <w:b/>
                <w:kern w:val="3"/>
                <w:sz w:val="24"/>
                <w:szCs w:val="24"/>
                <w:lang w:eastAsia="ru-RU"/>
              </w:rPr>
            </w:pPr>
            <w:r w:rsidRPr="00F5418E">
              <w:rPr>
                <w:rFonts w:ascii="Times New Roman" w:eastAsia="Times New Roman" w:hAnsi="Times New Roman" w:cs="Times New Roman"/>
                <w:kern w:val="3"/>
                <w:sz w:val="24"/>
                <w:szCs w:val="24"/>
                <w:lang w:eastAsia="ru-RU"/>
              </w:rPr>
              <w:t xml:space="preserve">                                                                  (максимальное количество  - 14 баллов)</w:t>
            </w:r>
          </w:p>
        </w:tc>
        <w:tc>
          <w:tcPr>
            <w:tcW w:w="1074" w:type="dxa"/>
          </w:tcPr>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tc>
      </w:tr>
    </w:tbl>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p w:rsidR="00F5418E" w:rsidRPr="00F5418E"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roofErr w:type="gramStart"/>
      <w:r w:rsidRPr="00F5418E">
        <w:rPr>
          <w:rFonts w:ascii="Times New Roman" w:eastAsia="Times New Roman" w:hAnsi="Times New Roman" w:cs="Times New Roman"/>
          <w:kern w:val="3"/>
          <w:sz w:val="24"/>
          <w:szCs w:val="24"/>
          <w:lang w:eastAsia="ru-RU"/>
        </w:rPr>
        <w:t xml:space="preserve">Дата:   </w:t>
      </w:r>
      <w:proofErr w:type="gramEnd"/>
      <w:r w:rsidRPr="00F5418E">
        <w:rPr>
          <w:rFonts w:ascii="Times New Roman" w:eastAsia="Times New Roman" w:hAnsi="Times New Roman" w:cs="Times New Roman"/>
          <w:kern w:val="3"/>
          <w:sz w:val="24"/>
          <w:szCs w:val="24"/>
          <w:lang w:eastAsia="ru-RU"/>
        </w:rPr>
        <w:t xml:space="preserve">                                                                  Подпись __________________</w:t>
      </w:r>
    </w:p>
    <w:p w:rsidR="00F5418E" w:rsidRPr="00254F7B" w:rsidRDefault="00F5418E" w:rsidP="00F5418E">
      <w:pPr>
        <w:spacing w:after="0" w:line="240" w:lineRule="auto"/>
        <w:contextualSpacing/>
        <w:jc w:val="both"/>
        <w:rPr>
          <w:rFonts w:ascii="Times New Roman" w:eastAsia="Times New Roman" w:hAnsi="Times New Roman" w:cs="Times New Roman"/>
          <w:kern w:val="3"/>
          <w:sz w:val="24"/>
          <w:szCs w:val="24"/>
          <w:lang w:eastAsia="ru-RU"/>
        </w:rPr>
      </w:pPr>
    </w:p>
    <w:p w:rsidR="00BD6AFA" w:rsidRPr="00254F7B" w:rsidRDefault="00BD6AFA" w:rsidP="00254F7B">
      <w:pPr>
        <w:spacing w:after="0" w:line="240" w:lineRule="auto"/>
        <w:ind w:left="720"/>
        <w:jc w:val="both"/>
        <w:rPr>
          <w:rFonts w:ascii="Times New Roman" w:eastAsia="Times New Roman" w:hAnsi="Times New Roman" w:cs="Times New Roman"/>
          <w:kern w:val="3"/>
          <w:sz w:val="24"/>
          <w:szCs w:val="24"/>
          <w:lang w:eastAsia="ru-RU"/>
        </w:rPr>
      </w:pPr>
    </w:p>
    <w:sectPr w:rsidR="00BD6AFA" w:rsidRPr="00254F7B" w:rsidSect="00CC166D">
      <w:pgSz w:w="16838" w:h="11906" w:orient="landscape"/>
      <w:pgMar w:top="426" w:right="42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C775A"/>
    <w:multiLevelType w:val="hybridMultilevel"/>
    <w:tmpl w:val="25C45A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C42B3"/>
    <w:multiLevelType w:val="multilevel"/>
    <w:tmpl w:val="35C2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9487C"/>
    <w:multiLevelType w:val="hybridMultilevel"/>
    <w:tmpl w:val="06485AC6"/>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6" w15:restartNumberingAfterBreak="0">
    <w:nsid w:val="1A850ABB"/>
    <w:multiLevelType w:val="multilevel"/>
    <w:tmpl w:val="91FC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C37A1"/>
    <w:multiLevelType w:val="multilevel"/>
    <w:tmpl w:val="B76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2B2408"/>
    <w:multiLevelType w:val="hybridMultilevel"/>
    <w:tmpl w:val="E7B6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B3C4C"/>
    <w:multiLevelType w:val="multilevel"/>
    <w:tmpl w:val="F6A8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0579F"/>
    <w:multiLevelType w:val="hybridMultilevel"/>
    <w:tmpl w:val="4FB0AA7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0A02A4"/>
    <w:multiLevelType w:val="hybridMultilevel"/>
    <w:tmpl w:val="A1D2A1A2"/>
    <w:lvl w:ilvl="0" w:tplc="D884C6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9B44D0"/>
    <w:multiLevelType w:val="hybridMultilevel"/>
    <w:tmpl w:val="57C23146"/>
    <w:lvl w:ilvl="0" w:tplc="0419000F">
      <w:start w:val="1"/>
      <w:numFmt w:val="decimal"/>
      <w:lvlText w:val="%1."/>
      <w:lvlJc w:val="left"/>
      <w:pPr>
        <w:ind w:left="1211"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8" w15:restartNumberingAfterBreak="0">
    <w:nsid w:val="3DE7190B"/>
    <w:multiLevelType w:val="hybridMultilevel"/>
    <w:tmpl w:val="F5FA059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0F70228"/>
    <w:multiLevelType w:val="hybridMultilevel"/>
    <w:tmpl w:val="E910ABAE"/>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AC51EDB"/>
    <w:multiLevelType w:val="hybridMultilevel"/>
    <w:tmpl w:val="E0DA885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BA54968"/>
    <w:multiLevelType w:val="hybridMultilevel"/>
    <w:tmpl w:val="9FB426D4"/>
    <w:lvl w:ilvl="0" w:tplc="04190017">
      <w:start w:val="1"/>
      <w:numFmt w:val="lowerLetter"/>
      <w:lvlText w:val="%1)"/>
      <w:lvlJc w:val="left"/>
      <w:pPr>
        <w:ind w:left="1746" w:hanging="360"/>
      </w:pPr>
    </w:lvl>
    <w:lvl w:ilvl="1" w:tplc="04190019" w:tentative="1">
      <w:start w:val="1"/>
      <w:numFmt w:val="lowerLetter"/>
      <w:lvlText w:val="%2."/>
      <w:lvlJc w:val="left"/>
      <w:pPr>
        <w:ind w:left="2466" w:hanging="360"/>
      </w:pPr>
    </w:lvl>
    <w:lvl w:ilvl="2" w:tplc="0419001B" w:tentative="1">
      <w:start w:val="1"/>
      <w:numFmt w:val="lowerRoman"/>
      <w:lvlText w:val="%3."/>
      <w:lvlJc w:val="right"/>
      <w:pPr>
        <w:ind w:left="3186" w:hanging="180"/>
      </w:pPr>
    </w:lvl>
    <w:lvl w:ilvl="3" w:tplc="0419000F" w:tentative="1">
      <w:start w:val="1"/>
      <w:numFmt w:val="decimal"/>
      <w:lvlText w:val="%4."/>
      <w:lvlJc w:val="left"/>
      <w:pPr>
        <w:ind w:left="3906" w:hanging="360"/>
      </w:pPr>
    </w:lvl>
    <w:lvl w:ilvl="4" w:tplc="04190019" w:tentative="1">
      <w:start w:val="1"/>
      <w:numFmt w:val="lowerLetter"/>
      <w:lvlText w:val="%5."/>
      <w:lvlJc w:val="left"/>
      <w:pPr>
        <w:ind w:left="4626" w:hanging="360"/>
      </w:pPr>
    </w:lvl>
    <w:lvl w:ilvl="5" w:tplc="0419001B" w:tentative="1">
      <w:start w:val="1"/>
      <w:numFmt w:val="lowerRoman"/>
      <w:lvlText w:val="%6."/>
      <w:lvlJc w:val="right"/>
      <w:pPr>
        <w:ind w:left="5346" w:hanging="180"/>
      </w:pPr>
    </w:lvl>
    <w:lvl w:ilvl="6" w:tplc="0419000F" w:tentative="1">
      <w:start w:val="1"/>
      <w:numFmt w:val="decimal"/>
      <w:lvlText w:val="%7."/>
      <w:lvlJc w:val="left"/>
      <w:pPr>
        <w:ind w:left="6066" w:hanging="360"/>
      </w:pPr>
    </w:lvl>
    <w:lvl w:ilvl="7" w:tplc="04190019" w:tentative="1">
      <w:start w:val="1"/>
      <w:numFmt w:val="lowerLetter"/>
      <w:lvlText w:val="%8."/>
      <w:lvlJc w:val="left"/>
      <w:pPr>
        <w:ind w:left="6786" w:hanging="360"/>
      </w:pPr>
    </w:lvl>
    <w:lvl w:ilvl="8" w:tplc="0419001B" w:tentative="1">
      <w:start w:val="1"/>
      <w:numFmt w:val="lowerRoman"/>
      <w:lvlText w:val="%9."/>
      <w:lvlJc w:val="right"/>
      <w:pPr>
        <w:ind w:left="7506" w:hanging="180"/>
      </w:pPr>
    </w:lvl>
  </w:abstractNum>
  <w:abstractNum w:abstractNumId="24" w15:restartNumberingAfterBreak="0">
    <w:nsid w:val="4CDB374B"/>
    <w:multiLevelType w:val="hybridMultilevel"/>
    <w:tmpl w:val="C9E86BCC"/>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D323F44"/>
    <w:multiLevelType w:val="hybridMultilevel"/>
    <w:tmpl w:val="A6A4561A"/>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5B301F1"/>
    <w:multiLevelType w:val="hybridMultilevel"/>
    <w:tmpl w:val="3E3CCD0C"/>
    <w:lvl w:ilvl="0" w:tplc="04190017">
      <w:start w:val="1"/>
      <w:numFmt w:val="lowerLetter"/>
      <w:lvlText w:val="%1)"/>
      <w:lvlJc w:val="left"/>
      <w:pPr>
        <w:ind w:left="2172" w:hanging="360"/>
      </w:p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28" w15:restartNumberingAfterBreak="0">
    <w:nsid w:val="585E65A5"/>
    <w:multiLevelType w:val="hybridMultilevel"/>
    <w:tmpl w:val="6464B25A"/>
    <w:lvl w:ilvl="0" w:tplc="0706E09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2441AB"/>
    <w:multiLevelType w:val="hybridMultilevel"/>
    <w:tmpl w:val="E75C63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0A4F68"/>
    <w:multiLevelType w:val="hybridMultilevel"/>
    <w:tmpl w:val="2B7A51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673600"/>
    <w:multiLevelType w:val="multilevel"/>
    <w:tmpl w:val="92D6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CB2F36"/>
    <w:multiLevelType w:val="multilevel"/>
    <w:tmpl w:val="B98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B77573"/>
    <w:multiLevelType w:val="hybridMultilevel"/>
    <w:tmpl w:val="82CC5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6"/>
  </w:num>
  <w:num w:numId="4">
    <w:abstractNumId w:val="1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7"/>
  </w:num>
  <w:num w:numId="9">
    <w:abstractNumId w:val="5"/>
  </w:num>
  <w:num w:numId="10">
    <w:abstractNumId w:val="16"/>
  </w:num>
  <w:num w:numId="11">
    <w:abstractNumId w:val="31"/>
  </w:num>
  <w:num w:numId="12">
    <w:abstractNumId w:val="30"/>
  </w:num>
  <w:num w:numId="13">
    <w:abstractNumId w:val="17"/>
  </w:num>
  <w:num w:numId="14">
    <w:abstractNumId w:val="3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29"/>
  </w:num>
  <w:num w:numId="19">
    <w:abstractNumId w:val="23"/>
  </w:num>
  <w:num w:numId="20">
    <w:abstractNumId w:val="18"/>
  </w:num>
  <w:num w:numId="21">
    <w:abstractNumId w:val="25"/>
  </w:num>
  <w:num w:numId="22">
    <w:abstractNumId w:val="2"/>
  </w:num>
  <w:num w:numId="23">
    <w:abstractNumId w:val="19"/>
  </w:num>
  <w:num w:numId="24">
    <w:abstractNumId w:val="22"/>
  </w:num>
  <w:num w:numId="25">
    <w:abstractNumId w:val="27"/>
  </w:num>
  <w:num w:numId="26">
    <w:abstractNumId w:val="33"/>
  </w:num>
  <w:num w:numId="27">
    <w:abstractNumId w:val="12"/>
  </w:num>
  <w:num w:numId="28">
    <w:abstractNumId w:val="32"/>
  </w:num>
  <w:num w:numId="29">
    <w:abstractNumId w:val="3"/>
  </w:num>
  <w:num w:numId="30">
    <w:abstractNumId w:val="7"/>
  </w:num>
  <w:num w:numId="31">
    <w:abstractNumId w:val="6"/>
  </w:num>
  <w:num w:numId="32">
    <w:abstractNumId w:val="14"/>
  </w:num>
  <w:num w:numId="33">
    <w:abstractNumId w:val="1"/>
  </w:num>
  <w:num w:numId="34">
    <w:abstractNumId w:val="20"/>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4"/>
  </w:num>
  <w:num w:numId="38">
    <w:abstractNumId w:val="9"/>
  </w:num>
  <w:num w:numId="39">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2"/>
  </w:compat>
  <w:rsids>
    <w:rsidRoot w:val="00D834F8"/>
    <w:rsid w:val="00027E52"/>
    <w:rsid w:val="00054778"/>
    <w:rsid w:val="00065A6F"/>
    <w:rsid w:val="00065F02"/>
    <w:rsid w:val="000A1453"/>
    <w:rsid w:val="000E6472"/>
    <w:rsid w:val="000E7071"/>
    <w:rsid w:val="00115464"/>
    <w:rsid w:val="001316E9"/>
    <w:rsid w:val="00144296"/>
    <w:rsid w:val="001800E3"/>
    <w:rsid w:val="001B5C4F"/>
    <w:rsid w:val="00254F7B"/>
    <w:rsid w:val="00255F7D"/>
    <w:rsid w:val="00266615"/>
    <w:rsid w:val="00292AA2"/>
    <w:rsid w:val="002C3096"/>
    <w:rsid w:val="002D4603"/>
    <w:rsid w:val="002E7BA5"/>
    <w:rsid w:val="003007A1"/>
    <w:rsid w:val="0030426A"/>
    <w:rsid w:val="00310D72"/>
    <w:rsid w:val="003264A2"/>
    <w:rsid w:val="003554A7"/>
    <w:rsid w:val="0036489C"/>
    <w:rsid w:val="003759E0"/>
    <w:rsid w:val="003C3814"/>
    <w:rsid w:val="003E1E8B"/>
    <w:rsid w:val="0045232F"/>
    <w:rsid w:val="00453102"/>
    <w:rsid w:val="0046206A"/>
    <w:rsid w:val="00473FB6"/>
    <w:rsid w:val="004F3F6C"/>
    <w:rsid w:val="004F4AB9"/>
    <w:rsid w:val="005A1507"/>
    <w:rsid w:val="005A63F1"/>
    <w:rsid w:val="0060420B"/>
    <w:rsid w:val="0060438E"/>
    <w:rsid w:val="006608F8"/>
    <w:rsid w:val="006627F9"/>
    <w:rsid w:val="00676B95"/>
    <w:rsid w:val="006908A9"/>
    <w:rsid w:val="0069579A"/>
    <w:rsid w:val="006F2205"/>
    <w:rsid w:val="0075525C"/>
    <w:rsid w:val="00791536"/>
    <w:rsid w:val="0079510A"/>
    <w:rsid w:val="00812914"/>
    <w:rsid w:val="0086761E"/>
    <w:rsid w:val="00867B68"/>
    <w:rsid w:val="00872658"/>
    <w:rsid w:val="00876FC0"/>
    <w:rsid w:val="00894B7D"/>
    <w:rsid w:val="008A7369"/>
    <w:rsid w:val="008F3B5A"/>
    <w:rsid w:val="00915F13"/>
    <w:rsid w:val="009463D7"/>
    <w:rsid w:val="00961B29"/>
    <w:rsid w:val="009651D5"/>
    <w:rsid w:val="00984C21"/>
    <w:rsid w:val="00992CFB"/>
    <w:rsid w:val="009A1108"/>
    <w:rsid w:val="009C4885"/>
    <w:rsid w:val="00A40C2D"/>
    <w:rsid w:val="00A81C7C"/>
    <w:rsid w:val="00A83166"/>
    <w:rsid w:val="00AA5D06"/>
    <w:rsid w:val="00B81494"/>
    <w:rsid w:val="00B876A0"/>
    <w:rsid w:val="00B90793"/>
    <w:rsid w:val="00B965C2"/>
    <w:rsid w:val="00BA2449"/>
    <w:rsid w:val="00BC5793"/>
    <w:rsid w:val="00BC6C8C"/>
    <w:rsid w:val="00BD6AFA"/>
    <w:rsid w:val="00C04E36"/>
    <w:rsid w:val="00C111F7"/>
    <w:rsid w:val="00C11EC4"/>
    <w:rsid w:val="00C2134F"/>
    <w:rsid w:val="00C43BF7"/>
    <w:rsid w:val="00C8354A"/>
    <w:rsid w:val="00C84601"/>
    <w:rsid w:val="00CC166D"/>
    <w:rsid w:val="00CC2FAF"/>
    <w:rsid w:val="00CD5C3A"/>
    <w:rsid w:val="00D834F8"/>
    <w:rsid w:val="00D912A8"/>
    <w:rsid w:val="00DA3C0F"/>
    <w:rsid w:val="00DB1EEA"/>
    <w:rsid w:val="00DC7029"/>
    <w:rsid w:val="00DE59F5"/>
    <w:rsid w:val="00DF453E"/>
    <w:rsid w:val="00E17A5E"/>
    <w:rsid w:val="00E53D06"/>
    <w:rsid w:val="00E667D3"/>
    <w:rsid w:val="00E8079C"/>
    <w:rsid w:val="00EC34A6"/>
    <w:rsid w:val="00EE748D"/>
    <w:rsid w:val="00EF44AF"/>
    <w:rsid w:val="00EF4866"/>
    <w:rsid w:val="00EF7824"/>
    <w:rsid w:val="00F23B81"/>
    <w:rsid w:val="00F5418E"/>
    <w:rsid w:val="00F90B47"/>
    <w:rsid w:val="00FA2CED"/>
    <w:rsid w:val="00FB7B6C"/>
    <w:rsid w:val="00FC1F0B"/>
    <w:rsid w:val="00FC735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B156"/>
  <w15:docId w15:val="{EB7F490F-7092-4CFD-9AEC-3DAEAC46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5"/>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5"/>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5"/>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5"/>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5"/>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5"/>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5"/>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5"/>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5"/>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 w:type="table" w:customStyle="1" w:styleId="12">
    <w:name w:val="Сетка таблицы1"/>
    <w:basedOn w:val="a2"/>
    <w:next w:val="a7"/>
    <w:uiPriority w:val="39"/>
    <w:rsid w:val="00660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97874">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1520-DFCA-4E58-84CE-A61B06E9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3426</Words>
  <Characters>19531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Айжамал</dc:creator>
  <cp:lastModifiedBy>Пользователь</cp:lastModifiedBy>
  <cp:revision>10</cp:revision>
  <cp:lastPrinted>2018-05-30T08:44:00Z</cp:lastPrinted>
  <dcterms:created xsi:type="dcterms:W3CDTF">2019-11-06T07:47:00Z</dcterms:created>
  <dcterms:modified xsi:type="dcterms:W3CDTF">2020-04-02T05:19:00Z</dcterms:modified>
</cp:coreProperties>
</file>