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8F2899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МИНИСТЕРСТВО ОБРАЗОВАНИЯ </w:t>
      </w:r>
      <w:proofErr w:type="gramStart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r w:rsidR="00612785">
        <w:rPr>
          <w:rFonts w:ascii="Times New Roman" w:hAnsi="Times New Roman"/>
          <w:b/>
          <w:bCs/>
          <w:iCs/>
          <w:sz w:val="24"/>
          <w:szCs w:val="24"/>
        </w:rPr>
        <w:t xml:space="preserve">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081CF2" w:rsidP="00081CF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="00612785"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081CF2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1E3D13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BA7753" w:rsidRDefault="00612785" w:rsidP="00BA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1E72A0">
        <w:rPr>
          <w:rFonts w:ascii="Times New Roman" w:hAnsi="Times New Roman" w:cs="Times New Roman"/>
          <w:sz w:val="28"/>
          <w:szCs w:val="28"/>
        </w:rPr>
        <w:t xml:space="preserve"> № 11</w:t>
      </w:r>
      <w:r w:rsidR="00BA7753">
        <w:rPr>
          <w:rFonts w:ascii="Times New Roman" w:hAnsi="Times New Roman" w:cs="Times New Roman"/>
          <w:sz w:val="28"/>
          <w:szCs w:val="28"/>
        </w:rPr>
        <w:t xml:space="preserve">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1E3D13" w:rsidRDefault="00612785" w:rsidP="001E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BA7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лечение гипертонической болезни</w:t>
      </w:r>
    </w:p>
    <w:p w:rsidR="00612785" w:rsidRPr="00BA7753" w:rsidRDefault="00B75160" w:rsidP="00BA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BA775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8F2899" w:rsidP="00BA77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612785"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612785" w:rsidRPr="009463D7" w:rsidRDefault="008F2899" w:rsidP="00BA775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612785">
        <w:rPr>
          <w:rFonts w:ascii="Times New Roman" w:hAnsi="Times New Roman"/>
          <w:b/>
          <w:bCs/>
          <w:sz w:val="28"/>
          <w:szCs w:val="28"/>
        </w:rPr>
        <w:t>560000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="00612785"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1E3D13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C14B5" w:rsidRDefault="008C14B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1E72A0" w:rsidRDefault="00DC036F" w:rsidP="001E72A0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60D81" w:rsidRP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 и леч</w:t>
      </w:r>
      <w:r w:rsid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ение гипертонической болезни </w:t>
      </w:r>
      <w:r w:rsidR="00960D81" w:rsidRP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амбулаторных </w:t>
      </w:r>
      <w:r w:rsid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960D81" w:rsidRP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="00B75160" w:rsidRPr="00065A6F">
        <w:rPr>
          <w:rFonts w:ascii="Times New Roman" w:hAnsi="Times New Roman"/>
          <w:b/>
          <w:sz w:val="28"/>
          <w:szCs w:val="28"/>
        </w:rPr>
        <w:t>.</w:t>
      </w:r>
      <w:r w:rsidR="001E3D13">
        <w:rPr>
          <w:rFonts w:ascii="Times New Roman" w:hAnsi="Times New Roman" w:cs="Times New Roman"/>
          <w:sz w:val="24"/>
          <w:szCs w:val="24"/>
          <w:lang w:val="ky-KG"/>
        </w:rPr>
        <w:t xml:space="preserve"> (50</w:t>
      </w:r>
      <w:r w:rsidR="00612785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612785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612785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1E72A0" w:rsidRPr="001E72A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Актуальность темы.</w:t>
      </w:r>
    </w:p>
    <w:p w:rsidR="00612785" w:rsidRPr="001E72A0" w:rsidRDefault="001E72A0" w:rsidP="001E72A0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E72A0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Артериальная гипертензия является одной из наиболее актуальных проблем </w:t>
      </w:r>
      <w:r w:rsidRPr="001E72A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 xml:space="preserve">современной медицины вследствие широкой распространенности и центральной роли в </w:t>
      </w:r>
      <w:r w:rsidRPr="001E72A0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развитии таких грозных осложнений, как инфаркт миокарда, инсульт, сердечная и почечная </w:t>
      </w:r>
      <w:r w:rsidRPr="001E72A0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недостаточность. В связи с этим важнейшим аспектом деятельности здравоохранения </w:t>
      </w:r>
      <w:r w:rsidRPr="001E72A0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является развит</w:t>
      </w:r>
      <w:r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ие кардиологической помощи ЛПУ </w:t>
      </w:r>
      <w:r w:rsidRPr="001E7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использованием всех возможностей профилактики, реабилитации и </w:t>
      </w:r>
      <w:r w:rsidRPr="001E72A0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применение современных методов диагностики и лечения больных АГ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42A2F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гипертонической болезни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9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 по ВОЗ.</w:t>
      </w:r>
    </w:p>
    <w:p w:rsidR="00D42A2F" w:rsidRPr="00814DDF" w:rsidRDefault="00C34B63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Этиология и клиническая картина 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A2F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еренциальная диагностика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и вторичной ГБ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9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ипертонический криз.</w:t>
      </w:r>
    </w:p>
    <w:p w:rsidR="008F2899" w:rsidRPr="008F2899" w:rsidRDefault="00C34B63" w:rsidP="008F289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 диагностики ГБ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DDF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лечения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C3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</w:t>
      </w:r>
      <w:r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гипертонической болезни.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классификацию ГБ по ВОЗ.</w:t>
      </w:r>
    </w:p>
    <w:p w:rsidR="00C34B63" w:rsidRPr="00814DDF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симптомокомплекс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характерный для ГБ.</w:t>
      </w:r>
      <w:r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дифференциальную диагностику первичной и вторичной ГБ.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гипертонический криз.</w:t>
      </w:r>
    </w:p>
    <w:p w:rsidR="00C34B63" w:rsidRPr="008F2899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алгоритм диагностики ГБ учетом клинических и лабораторно-инструментальных данных в амбулаторных условиях.</w:t>
      </w:r>
    </w:p>
    <w:p w:rsidR="00C34B63" w:rsidRPr="001E3D13" w:rsidRDefault="00C34B63" w:rsidP="00D42A2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лечения ГБ в амбулаторных условиях.</w:t>
      </w: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34B63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C34B63">
        <w:rPr>
          <w:rFonts w:ascii="Times New Roman" w:hAnsi="Times New Roman"/>
          <w:sz w:val="24"/>
          <w:szCs w:val="24"/>
          <w:lang w:val="ru-RU"/>
        </w:rPr>
        <w:t>ия ГБ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C34B63">
        <w:rPr>
          <w:rFonts w:ascii="Times New Roman" w:hAnsi="Times New Roman"/>
          <w:sz w:val="24"/>
          <w:szCs w:val="24"/>
          <w:lang w:val="ru-RU"/>
        </w:rPr>
        <w:t>бследования пациента с ГБ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</w:t>
      </w:r>
      <w:r w:rsidR="00C34B63">
        <w:rPr>
          <w:rFonts w:ascii="Times New Roman" w:hAnsi="Times New Roman"/>
          <w:sz w:val="24"/>
          <w:szCs w:val="24"/>
          <w:lang w:val="ru-RU"/>
        </w:rPr>
        <w:t xml:space="preserve"> состояниях в условиях поликлин</w:t>
      </w:r>
      <w:r w:rsidR="00D24B65">
        <w:rPr>
          <w:rFonts w:ascii="Times New Roman" w:hAnsi="Times New Roman"/>
          <w:sz w:val="24"/>
          <w:szCs w:val="24"/>
          <w:lang w:val="ru-RU"/>
        </w:rPr>
        <w:t>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 w:rsidR="00C34B63"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C34B63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D42A2F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  <w:p w:rsidR="00C34B63" w:rsidRPr="0069579A" w:rsidRDefault="00C34B63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правильного измерения АД.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C34B63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система, кровеносная система, органы мишени</w:t>
            </w:r>
            <w:r w:rsidR="00D42A2F" w:rsidRPr="0005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>с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>ов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63" w:rsidRDefault="00C34B63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  <w:p w:rsidR="00D42A2F" w:rsidRDefault="00C34B63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  <w:p w:rsidR="00D42A2F" w:rsidRDefault="00C34B63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  <w:p w:rsidR="00C34B63" w:rsidRDefault="00C34B63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  <w:p w:rsidR="00C34B63" w:rsidRDefault="00C34B63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альдостероновых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  <w:p w:rsidR="00D42A2F" w:rsidRPr="00C34B63" w:rsidRDefault="00D42A2F" w:rsidP="00C34B6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38556C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Диагностика и лечение стабильной стенокардии напряжения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гиперлипидемий</w:t>
      </w:r>
      <w:proofErr w:type="spellEnd"/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</w:t>
      </w:r>
      <w:r w:rsidR="0038556C">
        <w:rPr>
          <w:rFonts w:ascii="Times New Roman" w:hAnsi="Times New Roman"/>
          <w:sz w:val="24"/>
          <w:szCs w:val="24"/>
          <w:lang w:val="ru-RU"/>
        </w:rPr>
        <w:t xml:space="preserve"> ОКС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2C66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</w:t>
      </w:r>
      <w:r w:rsidR="004C51F5">
        <w:rPr>
          <w:rFonts w:ascii="Times New Roman" w:hAnsi="Times New Roman"/>
          <w:sz w:val="24"/>
          <w:szCs w:val="24"/>
          <w:lang w:val="ru-RU"/>
        </w:rPr>
        <w:t>, особенности течения ГБ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031C6E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</w:t>
      </w:r>
      <w:r w:rsidR="004C51F5">
        <w:rPr>
          <w:rFonts w:ascii="Times New Roman" w:hAnsi="Times New Roman"/>
          <w:sz w:val="24"/>
          <w:szCs w:val="24"/>
          <w:lang w:val="ru-RU"/>
        </w:rPr>
        <w:t>енциальную диагностику первичной и вторичной ГБ</w:t>
      </w:r>
      <w:r w:rsidR="00E66115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4C51F5">
        <w:rPr>
          <w:rFonts w:ascii="Times New Roman" w:hAnsi="Times New Roman"/>
          <w:sz w:val="24"/>
          <w:szCs w:val="24"/>
          <w:lang w:val="ru-RU"/>
        </w:rPr>
        <w:t xml:space="preserve"> ГБ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="004C51F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6115">
        <w:rPr>
          <w:rFonts w:ascii="Times New Roman" w:hAnsi="Times New Roman"/>
          <w:sz w:val="24"/>
          <w:szCs w:val="24"/>
          <w:lang w:val="ru-RU"/>
        </w:rPr>
        <w:t>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1E3D13" w:rsidRDefault="00612785" w:rsidP="001E3D1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1E3D13" w:rsidRDefault="001E3D13" w:rsidP="001E3D13">
      <w:pPr>
        <w:pStyle w:val="a7"/>
        <w:rPr>
          <w:rFonts w:ascii="Times New Roman" w:hAnsi="Times New Roman"/>
          <w:sz w:val="24"/>
          <w:szCs w:val="24"/>
        </w:rPr>
      </w:pPr>
    </w:p>
    <w:p w:rsidR="001E3D13" w:rsidRDefault="001E3D13" w:rsidP="001E3D13">
      <w:pPr>
        <w:pStyle w:val="a7"/>
        <w:rPr>
          <w:rFonts w:ascii="Times New Roman" w:hAnsi="Times New Roman"/>
          <w:sz w:val="24"/>
          <w:szCs w:val="24"/>
        </w:rPr>
      </w:pPr>
    </w:p>
    <w:p w:rsidR="001E3D13" w:rsidRPr="001E3D13" w:rsidRDefault="001E3D13" w:rsidP="001E3D13">
      <w:pPr>
        <w:pStyle w:val="a7"/>
        <w:rPr>
          <w:rFonts w:ascii="Times New Roman" w:hAnsi="Times New Roman"/>
          <w:sz w:val="24"/>
          <w:szCs w:val="24"/>
        </w:rPr>
      </w:pPr>
    </w:p>
    <w:p w:rsidR="001E3D13" w:rsidRPr="00700C63" w:rsidRDefault="001E3D13" w:rsidP="001E3D13">
      <w:pPr>
        <w:pStyle w:val="a7"/>
        <w:rPr>
          <w:rFonts w:ascii="Times New Roman" w:hAnsi="Times New Roman"/>
          <w:sz w:val="24"/>
          <w:szCs w:val="24"/>
        </w:rPr>
      </w:pPr>
    </w:p>
    <w:p w:rsidR="001E3D13" w:rsidRDefault="001E3D13" w:rsidP="001E3D1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1E3D13" w:rsidRPr="00700C63" w:rsidTr="001E3D13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700C63" w:rsidRDefault="001E3D13" w:rsidP="001E3D13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1E3D13" w:rsidRPr="00700C63" w:rsidTr="001E72A0">
        <w:trPr>
          <w:trHeight w:val="5660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3D13" w:rsidRPr="00F27948" w:rsidRDefault="001E3D13" w:rsidP="001E3D1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1E3D13" w:rsidRDefault="001E3D13" w:rsidP="001E3D1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E3D13" w:rsidRPr="00700C63" w:rsidRDefault="001E3D13" w:rsidP="001E3D1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1E3D13" w:rsidRPr="00700C63" w:rsidRDefault="001E3D13" w:rsidP="001E3D1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13" w:rsidRPr="00700C63" w:rsidRDefault="001E3D13" w:rsidP="001E3D1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1E3D13" w:rsidRPr="00700C63" w:rsidRDefault="001E3D13" w:rsidP="001E3D1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1E3D13" w:rsidRPr="00700C63" w:rsidRDefault="001E3D13" w:rsidP="001E3D13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1E3D13" w:rsidRPr="00353EA1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1E3D13" w:rsidRPr="00353EA1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1E3D13" w:rsidRPr="00353EA1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1E3D13" w:rsidRPr="00353EA1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1E3D13" w:rsidRPr="00353EA1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1E3D13" w:rsidRPr="00353EA1" w:rsidRDefault="001E3D13" w:rsidP="001E3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1E3D13" w:rsidRPr="00DF645C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1E3D13" w:rsidRPr="00700C63" w:rsidRDefault="001E3D13" w:rsidP="001E3D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1E3D13" w:rsidRPr="00700C63" w:rsidRDefault="001E3D13" w:rsidP="001E3D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гипертоническую болезнь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диагностики</w:t>
            </w:r>
            <w:r>
              <w:rPr>
                <w:rFonts w:ascii="Times New Roman" w:hAnsi="Times New Roman" w:cs="Times New Roman"/>
                <w:iCs/>
                <w:lang w:bidi="en-US"/>
              </w:rPr>
              <w:t xml:space="preserve"> и дифференциальный диагноз ГБ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ГБ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>
              <w:rPr>
                <w:rFonts w:ascii="Times New Roman" w:hAnsi="Times New Roman" w:cs="Times New Roman"/>
                <w:iCs/>
                <w:lang w:bidi="en-US"/>
              </w:rPr>
              <w:t xml:space="preserve">современной </w:t>
            </w:r>
            <w:proofErr w:type="gramStart"/>
            <w:r>
              <w:rPr>
                <w:rFonts w:ascii="Times New Roman" w:hAnsi="Times New Roman" w:cs="Times New Roman"/>
                <w:iCs/>
                <w:lang w:bidi="en-US"/>
              </w:rPr>
              <w:t>классификацией  ГБ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1E3D13" w:rsidRPr="00700C63" w:rsidTr="001E3D13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13" w:rsidRPr="00700C63" w:rsidRDefault="001E3D13" w:rsidP="001E3D1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1E3D13" w:rsidRPr="00700C63" w:rsidRDefault="001E3D13" w:rsidP="001E3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1E3D13" w:rsidRPr="00700C63" w:rsidRDefault="001E3D13" w:rsidP="001E3D13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D13" w:rsidRPr="00700C63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1E3D13" w:rsidRDefault="001E3D13" w:rsidP="001E3D13">
      <w:pPr>
        <w:spacing w:after="0"/>
        <w:jc w:val="both"/>
        <w:rPr>
          <w:rFonts w:ascii="Times New Roman" w:hAnsi="Times New Roman" w:cs="Times New Roman"/>
          <w:b/>
        </w:rPr>
      </w:pPr>
    </w:p>
    <w:p w:rsidR="001E3D13" w:rsidRDefault="001E3D13" w:rsidP="001E3D13">
      <w:pPr>
        <w:spacing w:after="0"/>
        <w:jc w:val="both"/>
        <w:rPr>
          <w:rFonts w:ascii="Times New Roman" w:hAnsi="Times New Roman" w:cs="Times New Roman"/>
          <w:b/>
        </w:rPr>
      </w:pPr>
    </w:p>
    <w:p w:rsidR="001E3D13" w:rsidRDefault="001E3D13" w:rsidP="001E3D13">
      <w:pPr>
        <w:spacing w:after="0"/>
        <w:jc w:val="both"/>
        <w:rPr>
          <w:rFonts w:ascii="Times New Roman" w:hAnsi="Times New Roman" w:cs="Times New Roman"/>
          <w:b/>
        </w:rPr>
      </w:pPr>
    </w:p>
    <w:p w:rsidR="001E3D13" w:rsidRDefault="001E3D13" w:rsidP="001E3D13">
      <w:pPr>
        <w:spacing w:after="0"/>
        <w:jc w:val="both"/>
        <w:rPr>
          <w:rFonts w:ascii="Times New Roman" w:hAnsi="Times New Roman" w:cs="Times New Roman"/>
          <w:b/>
        </w:rPr>
      </w:pPr>
    </w:p>
    <w:p w:rsidR="001E3D13" w:rsidRPr="0069579A" w:rsidRDefault="001E3D13" w:rsidP="001E3D1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730"/>
        <w:gridCol w:w="1105"/>
      </w:tblGrid>
      <w:tr w:rsidR="001E3D13" w:rsidRPr="00465706" w:rsidTr="001E72A0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1E3D13" w:rsidRPr="00465706" w:rsidTr="001E72A0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1E3D13" w:rsidRPr="00FC1F0B" w:rsidRDefault="001E3D13" w:rsidP="001E3D1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1E3D13" w:rsidRPr="00DF453E" w:rsidRDefault="001E3D13" w:rsidP="001E3D1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1E3D13" w:rsidRPr="00465706" w:rsidTr="001E72A0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1E3D13" w:rsidRPr="00465706" w:rsidTr="001E72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5766C9" w:rsidRDefault="001E3D13" w:rsidP="001E3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1E3D13" w:rsidRPr="00465706" w:rsidRDefault="001E3D13" w:rsidP="001E3D13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6E72B5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1E3D13" w:rsidRPr="006E72B5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(информационный блок)</w:t>
            </w:r>
          </w:p>
          <w:p w:rsidR="001E3D13" w:rsidRPr="00465706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867B68" w:rsidRDefault="001E3D13" w:rsidP="001E3D1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E11D8C" w:rsidRDefault="001E3D13" w:rsidP="001E3D13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1E3D13" w:rsidRPr="00465706" w:rsidTr="001E72A0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1E3D13" w:rsidRPr="00465706" w:rsidTr="001E72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D2069A" w:rsidRDefault="001E3D13" w:rsidP="001E3D13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1E3D13" w:rsidRPr="006F2205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1E3D13" w:rsidRPr="00DF453E" w:rsidRDefault="001E3D13" w:rsidP="001E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6F2205" w:rsidRDefault="001E3D13" w:rsidP="001E3D1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1E3D13" w:rsidRPr="00FC1F0B" w:rsidRDefault="001E3D13" w:rsidP="001E3D1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1E3D13" w:rsidRPr="00FC1F0B" w:rsidRDefault="001E3D13" w:rsidP="001E3D1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1E3D13" w:rsidRPr="00867B68" w:rsidRDefault="001E3D13" w:rsidP="001E3D1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13" w:rsidRPr="00465706" w:rsidRDefault="001E3D13" w:rsidP="001E3D1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литература:</w:t>
      </w:r>
    </w:p>
    <w:p w:rsidR="00D03461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Экспертного совета РЦРЗ МЗСР РК,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</w:t>
      </w:r>
    </w:p>
    <w:p w:rsidR="00D03461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Всемирной организации здравоохранения и Международного общества по гипертензии 1999 г. </w:t>
      </w:r>
    </w:p>
    <w:p w:rsidR="00D03461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Omura</w:t>
      </w:r>
      <w:proofErr w:type="spellEnd"/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Saito J., Yamaguchi K. et al. Prospective study on the prevalence of secondary hypertension among hypertensive patients visiting a general outpatient clinic in Japan -</w:t>
      </w:r>
      <w:proofErr w:type="spellStart"/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Hypertens</w:t>
      </w:r>
      <w:proofErr w:type="spellEnd"/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>Res</w:t>
      </w:r>
      <w:proofErr w:type="spellEnd"/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.//, 2004. – </w:t>
      </w:r>
      <w:proofErr w:type="spellStart"/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27 (3). – P. 193–202. </w:t>
      </w:r>
    </w:p>
    <w:p w:rsidR="00C20EF3" w:rsidRPr="00C20EF3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Чихладзе</w:t>
      </w:r>
      <w:proofErr w:type="spellEnd"/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Чазова И.Е. Вторичные формы артериальной гипертензии –Кардиология//, 2011. – №1 (60). – С. 5–10. </w:t>
      </w:r>
    </w:p>
    <w:p w:rsidR="00C20EF3" w:rsidRPr="00C20EF3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2003 European Society of Hypertension-European Society of Cardiology </w:t>
      </w:r>
      <w:proofErr w:type="spellStart"/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Lurbe</w:t>
      </w:r>
      <w:proofErr w:type="spellEnd"/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E, </w:t>
      </w:r>
      <w:proofErr w:type="spellStart"/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Cifkova</w:t>
      </w:r>
      <w:proofErr w:type="spellEnd"/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R, Cruickshank JK, Dillon MJ, Ferreira I, </w:t>
      </w:r>
      <w:proofErr w:type="spellStart"/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Invitti</w:t>
      </w:r>
      <w:proofErr w:type="spellEnd"/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C, et al. Management of high blood pressure in children and adolescents: recommendations of the European Society of Hypertension- J </w:t>
      </w:r>
      <w:proofErr w:type="spellStart"/>
      <w:r w:rsidRPr="00D03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Hyper</w:t>
      </w:r>
      <w:r w:rsid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tens</w:t>
      </w:r>
      <w:proofErr w:type="spellEnd"/>
      <w:r w:rsid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//, 2009.- 27:1719–1742. </w:t>
      </w:r>
    </w:p>
    <w:p w:rsidR="00C216CA" w:rsidRPr="00C20EF3" w:rsidRDefault="00D03461" w:rsidP="001E3D1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Guidelines for the management of arterial hypertension. J </w:t>
      </w:r>
      <w:proofErr w:type="spellStart"/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Hypertens</w:t>
      </w:r>
      <w:proofErr w:type="spellEnd"/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2003; 21:1011–1053. 5.Mancia G, De Backer G, </w:t>
      </w:r>
      <w:proofErr w:type="spellStart"/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Dominiczak</w:t>
      </w:r>
      <w:proofErr w:type="spellEnd"/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A, </w:t>
      </w:r>
      <w:proofErr w:type="spellStart"/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Cifkova</w:t>
      </w:r>
      <w:proofErr w:type="spellEnd"/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R, </w:t>
      </w:r>
      <w:proofErr w:type="spellStart"/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Fagard</w:t>
      </w:r>
      <w:proofErr w:type="spellEnd"/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R, </w:t>
      </w:r>
      <w:proofErr w:type="spellStart"/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Germano</w:t>
      </w:r>
      <w:proofErr w:type="spellEnd"/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G, et al. 2007 Guidelines for the Management of Arterial Hypertension: The Task Force for the Management of Arterial Hypertension of the European Society of Hypertension (ESH) and of the European Society of Cardiology (ESC)- J </w:t>
      </w:r>
      <w:proofErr w:type="spellStart"/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Hypertens</w:t>
      </w:r>
      <w:proofErr w:type="spellEnd"/>
      <w:r w:rsidRPr="00C20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//, 2007.- 25:1105–1187. </w:t>
      </w:r>
    </w:p>
    <w:p w:rsidR="00C216CA" w:rsidRDefault="00C216CA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врачей. ГЕОТАР МЕД, 2002.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616EE" w:rsidRDefault="001616EE" w:rsidP="00612785">
      <w:pPr>
        <w:spacing w:after="0" w:line="240" w:lineRule="auto"/>
        <w:ind w:left="720"/>
        <w:jc w:val="both"/>
      </w:pPr>
    </w:p>
    <w:p w:rsidR="001E72A0" w:rsidRDefault="001E72A0" w:rsidP="00612785">
      <w:pPr>
        <w:spacing w:after="0" w:line="240" w:lineRule="auto"/>
        <w:ind w:left="720"/>
        <w:jc w:val="both"/>
      </w:pPr>
    </w:p>
    <w:p w:rsidR="001E72A0" w:rsidRDefault="001E72A0" w:rsidP="00612785">
      <w:pPr>
        <w:spacing w:after="0" w:line="240" w:lineRule="auto"/>
        <w:ind w:left="720"/>
        <w:jc w:val="both"/>
      </w:pPr>
    </w:p>
    <w:p w:rsidR="001E72A0" w:rsidRDefault="001E72A0" w:rsidP="00612785">
      <w:pPr>
        <w:spacing w:after="0" w:line="240" w:lineRule="auto"/>
        <w:ind w:left="720"/>
        <w:jc w:val="both"/>
      </w:pPr>
    </w:p>
    <w:p w:rsidR="001E72A0" w:rsidRDefault="001E72A0" w:rsidP="00612785">
      <w:pPr>
        <w:spacing w:after="0" w:line="240" w:lineRule="auto"/>
        <w:ind w:left="720"/>
        <w:jc w:val="both"/>
      </w:pPr>
    </w:p>
    <w:p w:rsidR="001E72A0" w:rsidRDefault="001E72A0" w:rsidP="00612785">
      <w:pPr>
        <w:spacing w:after="0" w:line="240" w:lineRule="auto"/>
        <w:ind w:left="720"/>
        <w:jc w:val="both"/>
      </w:pPr>
    </w:p>
    <w:p w:rsidR="001E72A0" w:rsidRDefault="001E72A0" w:rsidP="00612785">
      <w:pPr>
        <w:spacing w:after="0" w:line="240" w:lineRule="auto"/>
        <w:ind w:left="720"/>
        <w:jc w:val="both"/>
      </w:pPr>
    </w:p>
    <w:p w:rsidR="009C4C46" w:rsidRDefault="009C4C46" w:rsidP="009C4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89A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Краткое содержание темы: 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Артериальная гипертензия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хроническое стабильное повышение АД, при котором уровень систолического АД, равный или более 140 мм рт. ст., и (или) уровень диастолического АД, равный или более 90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людей, которые не получают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антигипертензивных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[Рекомендации Всемирной организации здравоохранения и Международного общества по гипертензии </w:t>
      </w:r>
      <w:r w:rsidR="002522B0">
        <w:rPr>
          <w:rFonts w:ascii="Times New Roman" w:eastAsia="Times New Roman" w:hAnsi="Times New Roman" w:cs="Times New Roman"/>
          <w:sz w:val="24"/>
          <w:szCs w:val="24"/>
          <w:lang w:eastAsia="ru-RU"/>
        </w:rPr>
        <w:t>1999 г.]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Коды по МКБ-10: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10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Эссенциальная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(первичная) гипертензия;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 11 Гипертензивная болезнь сердца (гипертоническая болезнь с преимущественным поражением сердца);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 12 Гипертензивная (гипертоническая) болезнь с преимущественным поражением почек;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 13 Гипертензивная (гипертоническая) болезнь с преимущественным поражением сердца и почек.</w:t>
      </w:r>
    </w:p>
    <w:p w:rsidR="009E33C3" w:rsidRPr="009E33C3" w:rsidRDefault="009E33C3" w:rsidP="00D0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C3" w:rsidRPr="009E33C3" w:rsidRDefault="009E33C3" w:rsidP="009E33C3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9E33C3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Классификация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классификация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Классификация уровней АД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.) [1]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1070"/>
        <w:gridCol w:w="722"/>
        <w:gridCol w:w="1070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АД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ДАД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80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120 - 129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80 - 84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нормальное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85 - 89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1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140 - 159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90 - 99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160 - 179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100 - 109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110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систолическая АГ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90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Категория АД определяется по более высокому уровню АД, систолического или диастолического. Изолированная систолическая гипертензия должна классифицироваться на 1, 2 или 3 степени согласно уровню 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систолического АД.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Факторы, влияющие на прогноз сердечно-сосудистого риска [4-7]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Факторы риска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пол.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(≥ 55 лет - мужчины, ≥ 65 лет - женщины).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Дислипидемия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- Общий холестерин&gt; 4,9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(190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и/или;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- Холестерин липопротеинов низкой плотности &gt;3.0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(115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и/или;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- Холестерин липопротеинов высокой плотности: у мужчин &lt;1.0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(40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 женщин &lt; 1.2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(46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и/или;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- Триглицериды &gt;1.7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(150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плазмы натощак 5.6 - 6.9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(102-125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толерантности к глюкозе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(ИМТ≥30 кг/м² (рост²)).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Абдоминальное ожирение (обхват талии у мужчин ≥ 102 см, у женщин ≥88 см).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анамнез ранних сердечно-сосудистых заболеваний (у мужчин &lt;55 лет; у женщин &lt;65 лет).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Бессимптомное поражение органов-мишеней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Пульсовое давление (у лиц пожилого и старческого возраста) ≥60 мм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Электрокардиографические признаки ГЛЖ (индекс Соколова-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Лайона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&gt;3,5 мВ,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RaVL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&gt;1,1 мВ; индекс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Корнелла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&gt;244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мсек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Эхокардиографические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ГЛЖ [индекс МЛЖ: &gt;115 г/м² у мужчин, &gt;95 г/м² у женщин (ППТ)*.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Кровоизлияния или экссудаты, отек соска зрительного нерва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Утолщение стенки сонных артерий (толщина интима-медиа &gt;0,9 мм) или бляшка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каротидно-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феморальной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пульсовой волны &gt;10 м/сек.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Лодыжечно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-плечевой индекс &lt;0,9.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ХБП с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рСКФ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30–60 мл/мин/1,73 м²(ППТ).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(30–300 мг в сутки) или соотношение альбумина к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креатинину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(30–300 мг/г; 3,4–34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(предпочтительно в утренней порции мочи).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плазмы натощак ≥7,0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(126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двух измерениях подряд и/или;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HbA1c &gt;7% (53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/моль) и/или;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плазмы после нагрузки &gt;11,0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(198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Клинически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манифестные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сердечно-сосудистые или почечные заболевания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Цереброваскулярная болезнь: ишемический инсульт, кровоизлияние в мозг, транзиторная ишемическая атака.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ИБС: инфаркт миокарда, стенокардия, коронарная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ЧКВ или АКШ.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недостаточность, включая сердечную недостаточность с сохранной фракцией выброса.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манифестное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поражение периферических артерий.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ХБП с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рСКФ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&lt;30 мл/мин/1,73м² (ППТ); протеинурия (&gt;300 мг в сутки).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ретинопатия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кровоизлияния или экссудаты, отек соска зрительного нерва.</w:t>
            </w:r>
          </w:p>
        </w:tc>
      </w:tr>
    </w:tbl>
    <w:p w:rsidR="009E33C3" w:rsidRPr="009E33C3" w:rsidRDefault="009E33C3" w:rsidP="00F56CC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* – риск максимален при концентрической ГЛЖ: повышение индекса МЛЖ при отношении толщины стенки к радиусу, 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 0,42.</w:t>
      </w:r>
    </w:p>
    <w:p w:rsidR="009E33C3" w:rsidRPr="009E33C3" w:rsidRDefault="009E33C3" w:rsidP="009E33C3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9E33C3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Диагностика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МЕТОДЫ, ПОДХОДЫ И ПРОЦЕДУРЫ ДИАГНОСТИКИ И ЛЕЧЕНИЯ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и дополнительных диагностических мероприятий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[9]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обследования на амбулаторном этапе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[9]: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1). Измерение артериального давления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кабинете врача или клинике (офисное) и вне офиса (ДМАД и СМАД) представлены в таблице 6, 7, 8, 9.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Офисное АД - артериальное давление, измеренное в медицинском учреждении. Уровень офисного АД находится в независимой непрерывной связи с частотой инсульта, инфаркта миокарда, внезапной смерти, сердечной недостаточности, периферическим поражением артерий, терминальной стадией болезни почек во всех возрастных и этнических группах пациентов [6,7].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C3" w:rsidRPr="009E33C3" w:rsidRDefault="009E33C3" w:rsidP="00F56CC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 вне медицинского учреждения оценивается с помощью суточного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(СМАД) или домашнего измерения АД (ДМАД), при котором измерения обычно производятся самим пациентом. Самостоятельное измерение АД требует обучения под надзором медработника.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артериальной гипертензии по офисным и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внеофисным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значениям АД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1865"/>
        <w:gridCol w:w="722"/>
        <w:gridCol w:w="1857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САД (мм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рт.ст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ДАД (мм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рт.ст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≥90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 (СМАД)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 (бодрствование)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≥85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Ночное (сон)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≥70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(среднее за сутки)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≥80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АД (ДМАД)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≥85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АД вне медицинского учреждения имеет преимущества, т.к. предоставляет большое число показателей АД, что позволяет более достоверно оценить существующее АД по сравнению с офисным АД. СМАД и ДМАД дают несколько различную информацию о статусе АД пациента и о его риске и должны рассматриваться, как дополняющие друг друга. Данные, полученные обоими методами, достаточно сопоставимы.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-Клинические показания для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внеофисного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 АД в диагностических целях [9] 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«Гипертония белого халата» – состояние, п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котором при повторных посеще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лечебного учреждения АД оказывается повышенным, а вне его, при СМАД или ДМАД, нормальным. Но сердечно-сосудистый риск у них низкий, чем у пациентов со стойкой АГ, особенно при отсутствии диабета, поражения органов мишеней, сердечно-сосудистых болезней или ХБП.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«Маскированная гипертония» – состояние, при котором АД может быть нормальным в офисе и патологически повышенным вне лечебного учреждения, но сердечно-сосудистый риск находится в диапазоне, соответствующем стойкой АГ. Эти термины рекомендуется использовать для пациентов, не получающих лечение.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9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внеофисного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 АД (ДМАД и СМАД)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для ДМАД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следует измерять ежедневно в течение минимум 3-4 дней, лучше на протяжении 7 дней подряд, по утрам и вечерам.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АД проводится в тихом помещении, в положении больного сидя, с опорой на спину и опорой для руки, после 5 минут пребывания в покое.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раз следует выполнять два измерения с интервалом между ними в 1-2 минуты.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же после каждого измерения результаты вносятся в стандартный дневник.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АД – это среднее этих результатов, за исключением первого дня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для СМАД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СМАД проводится с помощью портативного прибора для измерения АД, который пациент носит (обычно не на ведущей руке) в течение 24–25 часов, поэтому оно дает информацию об АД на фоне дневной активности и ночью во время сна.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тот момент, когда портативный монитор надевают на пациента, разница между начальными значениями АД и значениями АД, измеренными оператором, не должна превышать 5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мм.рт.ст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эта разница больше, то манжетку СМАД следует снять и надеть заново.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 рекомендуют заниматься своими обычными повседневными делами, воздерживаясь от больших нагрузок, а в моменты раздувания манжетки останавливаться, перестать разговаривать и держать руку с манжеткой на уровне сердца.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клинической практике измерения АД обычно осуществляются с интервалами 15 минут днем и с интервалами 30 минут ночью.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правильно выполнено не менее 70% измерений АД в дневные и ночные часы.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Лабораторно-инструментальное обследование: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Гемоглобин и/гематокрит;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 мочи: микроскопия мочевого осадка,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микроальбуминурия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белка (качественное) протеина с помощью тест-полосок (I B).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Биохимический анализ: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глюкозы в плазме крови;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ОХС, ХС ЛНП, ХС ЛВП, ТГ в сыворотке крови;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калия и натрия в сыворотке крови;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мочевой кислоты в сыворотке крови;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сыворотки крови (с расчетом СКФ) (I B).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ЭКГ в 12 стандартных отведениях (I С);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ДМАД;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Эхокардиография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IIaB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исследования на амбулаторном уровне: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[9]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Гликированный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 (если глюкоза плазмы натощак &gt;5,6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/л (102 мг/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двух разных анализах или ранее существующий СД)- для подтверждения или исключения СД;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белка в моче (количественное) при положительном результате качественного белка в моче (если экспресс-анализ положительный) -для выявления ХБП;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Концентрация натрия и калия в моче и их соотношение - для исключения первичного или вторичного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гиперальдостеронизма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(IB);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СМАД- для подтверждения АГ;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Суточное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 по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Холтеру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установления характера аритмий;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Ультразвуковое исследование сонных артерий (толщины интима-медиа)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IIaB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для выявления атеросклероза и бляшек в сонных артериях;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Допплерография сосудов брюшной полости и периферических артерий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IIaB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)- для выявления атеросклероза;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Измерение скорости пульсовой волны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IIaB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)-для определения аортальной жесткости;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Измерение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лодыжечно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-плечевого индекса(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IIaB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)-для определения степени поражения периферических артерий и атеросклероза в целом;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Осмотр глазного дна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IIaB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)-для выявления гипертонической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ретинопатии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перечень обследования, который необходимо провести при направлении на плановую госпитализацию: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внутреннему регламенту стационара с учетом действующего приказа уполномоченного органа в области здравоохранения.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(обязательные) диагностические обследования, проводимые на стационарном уровне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госпитализации проводятся диагностические обследования, не проведенные на амбулаторном уровне).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 поиск признаков поражения головного мозга КТ и МРТ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IIb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C), сердца (эхокардиография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B), почек (микроскопия мочевого осадка,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микроальбуминурия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белка (качественное) протеина с помощью тест-полосок (I B)) и сосудов (допплерография сосудов брюшной полости и периферических артерий, измерение скорости пульсовой волны и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лодыжечно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-плечевого индекса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B) </w:t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обязателен при резистентной и осложненной гипертонии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диагностические обследования, проводимые на стационарном уровне (при госпитализации проводятся диагностические обследования, не проведенные на амбулаторном уровне) [9].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 постановки диагноза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Начальное обследование пациента с АГ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быть направлено на: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подтверждение диагноза АГ;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 вторичной АГ;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оценку сердечно-сосудистого риска, поражений органов-мишеней и клинически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манифестных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сердечно-сосудистых или почечных заболеваний.</w:t>
      </w:r>
    </w:p>
    <w:p w:rsidR="00E356F5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требуется: измерение АД, сбор анамнеза, включая семейный анамнез,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физикальный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осмотр, лабораторные анализы и дополнительные диагностические исследования.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и анамнез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Выяснить наличие жалоб: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головную боль, головокружение, нарушение зрения, чувствительные или двигательные нарушения;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боль в груди, одышку, обмороки, сердцебиения, аритмии, отек лодыжек;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 жажду, полиурию,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никтурию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гематурию;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холодные конечности, перемежающую хромоту;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храп.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сборе медицинского анамнеза следует установить: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постановки первого диагноза АГ;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значения АД в прошлом и в настоящее время;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оценить предыдущую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антигипертензивную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10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индивидуального и семейного медицинского анамнеза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Длительность и прежние значения повышенного АД, включая домашние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Факторы риска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Семейный и личный анамнез АГ и сердечно-сосудистых заболеваний.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Семейный и личный анамнез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дислипидемии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Семейный и личный анамнез сахарного диабета (препараты, показатели гликемии, полиурия).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Курение.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Особенности питания.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Динамика массы тела, ожирение.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Уровень физической активности.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Храп, апноэ во сне (сбор информации также от партнера).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Низкая масса тела при рождении.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Вторичная гипертония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Семейный анамнез ХБП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поликистоз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почек).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Наличие в анамнезе болезней почек, инфекций мочевых путей, гематурии, злоупотребления обезболивающими (паренхиматозные заболевания почек).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Прием лекарств, таких как пероральные контрацептивы, солодка,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карбеноксолоны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сосудосуживающие капли в нос, кокаин,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амфетамины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нестероидные противовоспалительные средства,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эритропоэтин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Повторные эпизоды потливость, головной боли, тревоги, сердцебиения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феохромоцитома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Периодическая мышечная слабость и судороги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гиперальдостеронизм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Симптомы, позволяющие предполагать заболевания щитовидной железы.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Лечение АГ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Текущая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антигипертензивная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Предшествующая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антигипертензивная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Данные о приверженности или недостаточной приверженности к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лечению.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Эффективность и побочные эффекты препаратов.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физикальном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обследовании следует провести постановку или подтверждение диагноза АГ (таблица 6), определение СС риска, признаков вторичного характера АГ и органных поражений. При пальпации пульса и аускультации сердца могут обнаружиться аритмии. У всех пациентов должна быть измерена частота сердечных сокращений в состоянии покоя. Тахикардия указывает на повышенный риск заболевания сердца. Нерегулярный пульс может указывать на фибрилляцию предсердий (включая бессимптомную). Дополнительное обследование для поиска поражения сосудов показано в том случае, если при измерении АД на обеих руках обнаруживается разница САД &gt;20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ДАД &gt;10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11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Данные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физикального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обследования, указывающие на органную патологию и вторичный характер АГ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поражения органов-мишеней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Головной мозг: нарушения подвижности или чувствительности.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Сетчатка: изменения на глазном дне.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Сердце: пульс, локализация и характеристики верхушечного толчка, аритмия, ритм галопа, хрипы в легких, периферические отеки.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Периферические артерии: отсутствие, ослабления или асимметрия пульса, холодные конечности, ишемические язвы на коже.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Сонные артерии: систолический шум.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Признаки висцерального ожирения: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Масса тела и рост.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Увеличение окружности талии в положении стоя, измеряемое между краем последнего ребра и подвздошной костью.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Увеличение индекса массы тела [масса тела, (кг)/рост, (м)²].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вторичной гипертонии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Признаки синдрома Иценко-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Кушинга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Кожные проявления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неирофиброматоза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феохромоцитома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Увеличение почек при пальпации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поликистоз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Наличие шумов в проекции почечных артерии (реноваскулярная гипертония).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Шумы в сердце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заболевания аорты, заболевание артерий верхних конечностей).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Снижение пульсации и АД на бедренной артерии, по сравнению с одновременным измерением АД на руке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заболевания аорты, поражение артерий нижних конечностей).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Разница между АД на правой и левой руках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аорты, стеноз подключичной артерии).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критерии 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Лабораторное и инструментальное обследования направлены на получение данных о наличии дополнительных факторов риска, поражения органов-мишеней и вторичной АГ. Исследования должны проводиться в порядке от самых простых к самым сложным. Подробности лабораторных исследований представлены ниже в таблице 12 [9].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12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-Лабораторные критерии факторов, влияющих на прогноз сердечно-сосудистого риска [4-7]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риска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Дислипидемия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холестерин&gt; 4,9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(190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и/или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Холестерин липопротеинов низкой плотности &gt;3.0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(115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и/или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Холестерин липопротеинов высокой плотности: у мужчин &lt;1.0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(40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 женщин &lt; 1.2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(46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и/или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Триглицериды &gt;1.7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(150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плазмы натощак 5.6 - 6.9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(102-125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толерантности к глюкозе.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Бессимптомное поражение органов-мишеней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ХБП с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рСКФ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30–60 мл/мин/1,73 м²(ППТ).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(30–300 мг в сутки) или соотношение альбумина к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креатинину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(30–300 мг/г; 3,4–34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(предпочтительно в утренней порции мочи).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плазмы натощак ≥7,0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(126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двух измерениях подряд и/или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HbA1c &gt;7% (53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/моль) и/или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плазмы после нагрузки &gt;11,0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(198 мг/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Клинически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манифестные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сердечно-сосудистые или почечные заболевания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ХБП с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рСКФ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&lt;30 мл/мин/1,73м² (ППТ); протеинурия (&gt;300 мг в сутки).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критерии: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значений АД (см. таблицу 7);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ЭКГ в 12 стандартных отведениях (индекс Соколова-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Лайона</w:t>
      </w:r>
      <w:proofErr w:type="spellEnd"/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&gt;3,5 мВ,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RaVL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&gt;1,1 мВ; индекс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Корнелла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&gt;244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мв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мсек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) (IС);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Эхокардиография (ГЛЖ-индекс МЛЖ: &gt;115 г/м², у мужчин, &gt;95 г/м², у женщин)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IIaB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Ультразвуковое исследование сонных артерий (толщина интима-медиа &gt;0,9 мм) или бляшка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IIaB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Измерение скорости пульсовой волны&gt;10 м/сек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IIaB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Измерение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лодыжечно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-плечевого </w:t>
      </w:r>
      <w:proofErr w:type="gram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индекса&lt;</w:t>
      </w:r>
      <w:proofErr w:type="gram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0,9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IIaB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кровоизлияния или экссудаты, отек соска зрительного нерва при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фундоскопии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IIaB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консультации специалистов 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 Невропатолог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1 острые нарушения мозгового кровообращения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инсульт (ишемический, геморрагический);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преходящие нарушения мозгового кровообращения.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Хронические формы сосудистой патологии мозга: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начальные проявления недостаточности кровоснабжения мозга;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дисциркуляторная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энцефалопатия.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Б. Окулист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кровоизлияния в сетчатку;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отек соска зрительного нерва;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отслойка сетчатки;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прогрессирующая потеря зрения.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 Нефролог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исключение симптоматических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нефрогенных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гипертензий, ХБП IV-V ст.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Эндокринолог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3C3" w:rsidRPr="009E33C3" w:rsidRDefault="009E33C3" w:rsidP="00F5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исключение симптоматических эндокринных гипертензий, СД.</w:t>
      </w:r>
    </w:p>
    <w:p w:rsidR="009E33C3" w:rsidRPr="00F56CC4" w:rsidRDefault="009E33C3" w:rsidP="00F56CC4">
      <w:pPr>
        <w:shd w:val="clear" w:color="auto" w:fill="6A9FBE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FFFF"/>
          <w:sz w:val="41"/>
          <w:szCs w:val="41"/>
          <w:lang w:eastAsia="ru-RU"/>
        </w:rPr>
      </w:pPr>
      <w:r w:rsidRPr="009E33C3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Лечение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лечения: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снижение риска развития ССО и смерти;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коррекция всех модифицируемых ФР (курение,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дислипедемия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гипергликемия, ожирение);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предупреждение, замедление темпа прогрессирования и/или уменьшение ПОМ;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лечение клинически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манифестных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сопутствующих заболеваний - ИБС, ХСН, СД и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целевых уровней </w:t>
      </w:r>
      <w:proofErr w:type="gram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АД&lt;</w:t>
      </w:r>
      <w:proofErr w:type="gram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140/90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. (IA);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у больных СД целевых уровней АД&lt;140/85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. (IA).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лечения: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образа жизни: ограничение соли, ограничение потребления алкоголя, снижение массы тела, регулярная физическая активность, прекращение курения (таблица 14).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14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о модификации образа жизни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8"/>
        <w:gridCol w:w="842"/>
        <w:gridCol w:w="1338"/>
        <w:gridCol w:w="1206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b,d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b,e</w:t>
            </w:r>
            <w:proofErr w:type="spellEnd"/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ограничение потребления соли до 5-6 г/день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ограничить потребление алкоголя до не более, чем 20–30 г (по этанолу) в сутки для мужчин и не более чем 10–20 г в сутки для женщин.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Рекомендуется увеличить потребление овощей, фруктов, молочных продуктов с низким содержанием жира.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отсутствие противопоказаний рекомендуется снижение массы тела до ИМТ 25 кг/м² и окружность талии до &lt;102 см у мужчин и &lt;88 см у женщин.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Рекомендуются регулярные физические нагрузки, например, не менее 30 минут умеренной динамической физической активности в течение 5–7 дней в неделю.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давать всем курильщикам совет по отказу от курения и предлагать им соответствующие меры помощи.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</w:tbl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a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 рекомендаций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b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Уровень доказательств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c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Ссылки, поддерживающие уровни доказательств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d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основано на влиянии на АД и СС риск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e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Основано на исследованиях исходов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d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основано на влиянии на АД и СС риск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e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Основано на исследованиях исходов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[9-16] (таблицы 15-16, рисунок 1-2, Приложение 2 клинического протокола).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основные группы препаратов - диуретики (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тиазиды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хлорталидон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бета-блокаторы, антагонисты кальция, ингибиторы АПФ и блокаторы рецепторов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ангиотензина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 и рекомендуются для начальной и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поддер-живающей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антигипертензивной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либо в виде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определенных комбинациях друг с другом (IA) [10-16</w:t>
      </w:r>
      <w:proofErr w:type="gram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] .</w:t>
      </w:r>
      <w:proofErr w:type="gramEnd"/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препараты целесообразно считать предпочтительными для конкретных ситуаций, так как они использовались в этих ситуациях в клинических исследованиях или продемонстрировали более высокую эффективность при конкретных типах поражения органов-мишеней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IIaC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15).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15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Состояния, требующие выбора отдельных препаратов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1"/>
        <w:gridCol w:w="8228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Бессимптомное поражение органов-мишеней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антагонисты кальция,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Бессимптомный атеросклероз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кальция, ИАПФ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функции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Сердечно-сосудистое событие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 в анамнезе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препарат, эффективно снижающий АД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в анамнезе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ББ, ИАПФ,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ББ, антагонисты кальция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Диуретики, ББ, ИАПФ, БРА, антагонисты минералокортикоидных рецепторов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предсердий (профилактика)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БРА, ИАПФ, ББ или антагонист минералокортикоидных рецепторов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предсердий (контроль ритма желудочков)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ББ, антагонисты кальция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недигидропиридиновые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Терминальная стадия ХБП/протеинурия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Периферическое поражение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антагонисты кальция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 (пожилой и старческий возраст)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Диуретики, антагонисты кальция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Метаболический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антагонисты кальция,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ИАПФ, БРА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ББ, антагонисты кальция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Негроидная 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Диуретики, антагонисты кальция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Сокращения: АПФ –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ангиотензинпревращающий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фермента, БРА – блокатор рецептора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ангиотензина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 – артериальное давление, ХБП – хроническая болезнь почек, ИСАГ – изолированная систолическая артериальная гипертония, ГЛЖ – гипертрофия левого желудочка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Монотерапия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эффективно снизить АД лишь у ограниченного числа больных АГ (низкий и умеренный сердечно-сосудистый риск), а большинству пациентов для достижения контроля АД требуется комбинация как минимум из двух препаратов.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84BAAA" wp14:editId="1996F29A">
            <wp:extent cx="5295265" cy="3923665"/>
            <wp:effectExtent l="0" t="0" r="635" b="635"/>
            <wp:docPr id="3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Подходы к выбору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комбинированной терапии при АГ [9].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широко используемые двухкомпонентные комбинации препаратов п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 на схеме на рисунке 2.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2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Возможные комбинации классов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антигипертензивных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Зеленые непрерывные линии-предпочтительные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комбиниции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Зеленым контуром–полезные комбинации (с некоторыми ограничениями). Черный пунктир –возможные комбинации, но мало изученные. Красная линия –нерекомендуемая комбинация. Хотя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дилтиазем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применятся в комбинациях с бета-блокаторами для контроля пульса у пациентов с фибрилляцией предсердий, в обычных условиях с бета-блокаторами должны применяться только производные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дигидроперидина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16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Абсолютные и относительные противопоказания к применению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антигипертензивных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290"/>
        <w:gridCol w:w="5011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Относительные (возможные)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Диуретики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Метаболический синдром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Сниженная толерантность к глюкозе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Беременность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Гиперкальциемия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Гипокалиемия</w:t>
            </w:r>
            <w:proofErr w:type="spellEnd"/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Бета-блокаторы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кальция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дигидропиридины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Атрио-вентрикулярная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 2-3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Метаболический синдром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Сниженная толерантность к глюкозе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Спортсмены и физически активные пациенты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ХОБЛ (кроме бета-блокаторов с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вазодилатационным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эффектом)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Тахиаритмии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Сердечная недостаточность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кальция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Атрио-вентрикулярный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(2-3 степени или блокада трех пучков)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Тяжелая ЛЖ недостаточность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Сердечная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Ангионевротический отек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Двусторонний стеноз почечных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способные к деторождению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ангиотензиновых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минералокортикоидных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Гиперкалиемия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Двусторонний стеноз почечных артерий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Острая или тяжелая почечная недостаточность (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рСКФ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&lt;30 мл/мин)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способные к деторождению</w:t>
            </w:r>
          </w:p>
        </w:tc>
      </w:tr>
    </w:tbl>
    <w:p w:rsidR="009E33C3" w:rsidRPr="009E33C3" w:rsidRDefault="009E33C3" w:rsidP="00F56CC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ведения пациентов с АГ при сахарном диабете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(таблица 20).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Целевое значение </w:t>
      </w:r>
      <w:proofErr w:type="gramStart"/>
      <w:r w:rsidRPr="009E3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gram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140/85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(IA).</w:t>
      </w:r>
    </w:p>
    <w:p w:rsidR="009E33C3" w:rsidRPr="009E33C3" w:rsidRDefault="009E33C3" w:rsidP="009E33C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20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Антигипертензивная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при сахарном диабете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5"/>
        <w:gridCol w:w="842"/>
        <w:gridCol w:w="1137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b</w:t>
            </w:r>
            <w:proofErr w:type="spellEnd"/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время как назначение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антигипертензивной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медика-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ментозной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больным диабетом с САД ≥160мм.рт.ст. является обязательным, настоятельно рекомендуется начинать фармакотерапию также при САД ≥140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мм.рт.ст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больных диабетом рекомендуется и можно использовать все классы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препаратов. Возможно,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предпоч-тительны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РАС, особенно при наличии протеинурии или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микроальбуминурии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подбирать препараты индивидуально с учетом сопутствующих заболеваний.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назначение двух блокаторов РАС не рекомендуется, и у больных диабетом его следует избегать.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9E33C3" w:rsidRPr="009E33C3" w:rsidRDefault="009E33C3" w:rsidP="009E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a— класс рекомендации, b— уровень доказательности, c— ссылки, подтвержд</w:t>
      </w:r>
      <w:r w:rsidR="005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 уровень доказательности.</w:t>
      </w:r>
    </w:p>
    <w:p w:rsidR="009E33C3" w:rsidRPr="009E33C3" w:rsidRDefault="009E33C3" w:rsidP="005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ведения пациентов с нефропатией</w:t>
      </w:r>
      <w:r w:rsidR="00530C20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(таблица 21</w:t>
      </w:r>
      <w:proofErr w:type="gramStart"/>
      <w:r w:rsidR="00530C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proofErr w:type="gramEnd"/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21</w:t>
      </w: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Антигипертензивная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при нефропатии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5"/>
        <w:gridCol w:w="842"/>
        <w:gridCol w:w="1137"/>
      </w:tblGrid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9E3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b</w:t>
            </w:r>
            <w:proofErr w:type="spellEnd"/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снижение САД до &lt;140мм.рт.ст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выраженной протеинурии возможно снижение САД до &lt;130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мм.рт.ст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при этом необходим контроль изменений СКФ.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РАС более эффективно уменьшают альбумин-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урию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чем другие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и показаны больным АГ с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микроальбуминурией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протеинурией.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целевого АД обычно требует комбинированной терапии; рекомендуется комбинировать блокаторы РАС с другими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антигипертензивными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 комбинация двух блокаторов РАС более эффективно уменьшает протеинурию, использовать ее не рекомендуется.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33C3" w:rsidRPr="009E33C3" w:rsidTr="009E3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ХБП нельзя рекомендовать антагонисты альдостерона, особенно в комбинации с блокатором РАС, в связи с риском резкого ухудшения функции почек и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9E33C3" w:rsidRPr="009E33C3" w:rsidRDefault="009E33C3" w:rsidP="005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a— класс рекомендации, b— уровень доказательности, c— ссылки, подтверж</w:t>
      </w:r>
      <w:r w:rsidR="005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 уровень доказательности.</w:t>
      </w:r>
    </w:p>
    <w:p w:rsidR="009E33C3" w:rsidRPr="009E33C3" w:rsidRDefault="009E33C3" w:rsidP="009E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 АД — артериальное давление, РАС — ренин-</w:t>
      </w:r>
      <w:proofErr w:type="spellStart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ангиотензиновая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ХБП — хроническая болезнь почек, СКФ —скорость клубочковой фильтрации, САД — систо</w:t>
      </w:r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лическое артериальное </w:t>
      </w:r>
      <w:proofErr w:type="spellStart"/>
      <w:r w:rsidR="00F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давление.</w:t>
      </w:r>
      <w:r w:rsidR="00DE5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proofErr w:type="spellEnd"/>
      <w:r w:rsidRPr="009E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- Список основных лекарственных средств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9"/>
        <w:gridCol w:w="2661"/>
        <w:gridCol w:w="1229"/>
        <w:gridCol w:w="1782"/>
        <w:gridCol w:w="2969"/>
        <w:gridCol w:w="383"/>
        <w:gridCol w:w="391"/>
      </w:tblGrid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divId w:val="4274319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классы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препаратов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Ингибиторы АПФ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Зофеноприл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Трандолаприл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2,5мг, 5мг, 10мг.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2,5мг, 5 мг, 10 мг, 20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4мг,5мг, 8мг, 10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мг, 10мг, 20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мг, 2,5 мг,5 мг,10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7,5мг, 30мг.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Блокаторы рецептора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Эпросартан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Телмисартан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Ирбесартан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Азилсартан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мг, 16 мг, 32мг.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12,5мг,25мг,50мг,100мг.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мг, 160мг, 320мг.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40мг, 80мг.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75мг, 150мг, 300мг.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40мг, 80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кальция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Лерканидипин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Нитрендипин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мг, 5 мг, 10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мг, 20 мг,30мг, 60 мг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10мг, 20мг.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40мг, 80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 120 мг.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Диуретики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Торасемид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Хлорталидон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мг, 2,5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мг. 25 мг, 50мг, 100мг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мг, 10 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мг, 50 мг.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Бета-адреноблокаторы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Бисопролол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Небиволол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 мг, 12,5 мг, 25 мг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мг, 100 мг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2,5 мг, 5 мг, 10 мг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Комбинированные препараты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 + диуретик;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 + диуретик;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+ диуретик;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β-АБ +диуретик;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ИАПФ+АК;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БРА+АК;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β-АБ +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дигидропи-ридиновый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ИАПФ+АК+диуретик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 + АК+ диуретик.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классы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препаратов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имидазоиновых</w:t>
            </w:r>
            <w:proofErr w:type="spellEnd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рецепторов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 мг, 0,4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Альфа-</w:t>
            </w:r>
            <w:proofErr w:type="spellStart"/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30мг,60мг.</w:t>
            </w:r>
          </w:p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1мг, 2 мг, 4 мг.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33C3" w:rsidRPr="009E33C3" w:rsidTr="009E3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Стимулятор центральных альфа2-адренорецепторов</w:t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 мг.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3C3" w:rsidRPr="009E33C3" w:rsidRDefault="009E33C3" w:rsidP="009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9E33C3" w:rsidRDefault="009E33C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Default="001E72A0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Default="001E72A0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C4" w:rsidRDefault="00F56CC4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Default="001E3D1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16" w:rsidRPr="00A35D9C" w:rsidRDefault="00E03F16" w:rsidP="00E03F1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МИНИСТЕРСТВО ОБРАЗОВАНИЯ </w:t>
      </w: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E03F16" w:rsidRPr="00A35D9C" w:rsidRDefault="00E03F16" w:rsidP="00E03F1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E03F16" w:rsidRPr="00A35D9C" w:rsidRDefault="00E03F16" w:rsidP="00E03F1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E03F16" w:rsidRPr="00A35D9C" w:rsidRDefault="00E03F16" w:rsidP="00E03F1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E03F16" w:rsidRPr="00A35D9C" w:rsidTr="001E72A0">
        <w:trPr>
          <w:trHeight w:val="224"/>
        </w:trPr>
        <w:tc>
          <w:tcPr>
            <w:tcW w:w="1642" w:type="dxa"/>
            <w:shd w:val="clear" w:color="auto" w:fill="auto"/>
          </w:tcPr>
          <w:p w:rsidR="00E03F16" w:rsidRPr="00A35D9C" w:rsidRDefault="00E03F16" w:rsidP="001E72A0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E03F16" w:rsidRPr="00A35D9C" w:rsidRDefault="00E03F16" w:rsidP="001E72A0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03F16" w:rsidRPr="00A53655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6" w:rsidRDefault="00E03F16" w:rsidP="00E03F16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E03F16" w:rsidRPr="00612785" w:rsidRDefault="00E03F16" w:rsidP="00E03F16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E03F16" w:rsidRPr="00A35D9C" w:rsidRDefault="00E03F16" w:rsidP="00E03F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E03F16" w:rsidRDefault="00E03F16" w:rsidP="00E03F16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__________________                                                                       _________________</w:t>
      </w:r>
    </w:p>
    <w:p w:rsidR="00E03F16" w:rsidRPr="00D23844" w:rsidRDefault="00E03F16" w:rsidP="00E03F16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E03F16" w:rsidRPr="00B90793" w:rsidRDefault="00E03F16" w:rsidP="00E03F16">
      <w:pPr>
        <w:rPr>
          <w:rFonts w:ascii="Times New Roman" w:hAnsi="Times New Roman" w:cs="Times New Roman"/>
          <w:sz w:val="24"/>
          <w:szCs w:val="24"/>
        </w:rPr>
      </w:pPr>
    </w:p>
    <w:p w:rsidR="00E03F16" w:rsidRPr="00B90793" w:rsidRDefault="00E03F16" w:rsidP="00E03F16">
      <w:pPr>
        <w:rPr>
          <w:rFonts w:ascii="Times New Roman" w:hAnsi="Times New Roman" w:cs="Times New Roman"/>
          <w:sz w:val="24"/>
          <w:szCs w:val="24"/>
        </w:rPr>
      </w:pPr>
    </w:p>
    <w:p w:rsidR="00E03F16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1E72A0">
        <w:rPr>
          <w:rFonts w:ascii="Times New Roman" w:hAnsi="Times New Roman" w:cs="Times New Roman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E03F16" w:rsidRDefault="00E03F16" w:rsidP="00E0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 больных с гипертонической болезнью</w:t>
      </w:r>
    </w:p>
    <w:p w:rsidR="00E03F16" w:rsidRPr="00BA7753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E03F16" w:rsidRPr="00065A6F" w:rsidRDefault="00E03F16" w:rsidP="00E03F1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E03F16" w:rsidRPr="00065A6F" w:rsidRDefault="00E03F16" w:rsidP="00E03F1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E03F16" w:rsidRPr="009463D7" w:rsidRDefault="00E03F16" w:rsidP="00E03F16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(560000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E03F16" w:rsidRDefault="00E03F16" w:rsidP="00E03F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3F16" w:rsidRDefault="00E03F16" w:rsidP="00E03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E03F16" w:rsidRPr="00A53655" w:rsidRDefault="00E03F16" w:rsidP="00E03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E03F16" w:rsidRDefault="00E03F16" w:rsidP="00E03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CC4" w:rsidRDefault="00F56CC4" w:rsidP="00E03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CC4" w:rsidRDefault="00F56CC4" w:rsidP="00E03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CC4" w:rsidRDefault="00F56CC4" w:rsidP="00E03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CC4" w:rsidRPr="00A53655" w:rsidRDefault="00F56CC4" w:rsidP="00E03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F16" w:rsidRDefault="00E03F16" w:rsidP="00E03F16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E03F16" w:rsidRPr="00360AF0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1E72A0" w:rsidRDefault="00E03F16" w:rsidP="001E72A0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E72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гипертонической болезни </w:t>
      </w:r>
      <w:r w:rsidRP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proofErr w:type="gramStart"/>
      <w:r w:rsidRP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амбулаторных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60D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условиях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(50мин</w:t>
      </w:r>
      <w:r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1E72A0" w:rsidRPr="001E72A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Актуальность темы.</w:t>
      </w:r>
    </w:p>
    <w:p w:rsidR="00E03F16" w:rsidRPr="001E72A0" w:rsidRDefault="001E72A0" w:rsidP="001E72A0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E72A0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Артериальная гипертензия является одной из наиболее актуальных проблем </w:t>
      </w:r>
      <w:r w:rsidRPr="001E72A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 xml:space="preserve">современной медицины вследствие широкой распространенности и центральной роли в </w:t>
      </w:r>
      <w:r w:rsidRPr="001E72A0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развитии таких грозных осложнений, как инфаркт миокарда, инсульт, сердечная и почечная </w:t>
      </w:r>
      <w:r w:rsidRPr="001E72A0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недостаточность. В связи с этим важнейшим аспектом деятельности здравоохранения </w:t>
      </w:r>
      <w:r w:rsidRPr="001E72A0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является развит</w:t>
      </w:r>
      <w:r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ие кардиологической помощи ЛПУ </w:t>
      </w:r>
      <w:r w:rsidRPr="001E72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использованием всех возможностей профилактики, реабилитации и </w:t>
      </w:r>
      <w:r w:rsidRPr="001E72A0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применение современных методов диагностики и лечения больных АГ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E03F16" w:rsidRDefault="00E03F16" w:rsidP="00E03F16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057E55" w:rsidRPr="00785A22" w:rsidRDefault="00057E55" w:rsidP="00057E55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Ознакомление с тактикой в</w:t>
      </w:r>
      <w:r>
        <w:rPr>
          <w:rFonts w:ascii="Times New Roman" w:hAnsi="Times New Roman" w:cs="Times New Roman"/>
          <w:sz w:val="24"/>
          <w:szCs w:val="24"/>
          <w:lang w:val="ky-KG"/>
        </w:rPr>
        <w:t>едения больных с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гипертонической болезнью 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>в амбулаторных условиях;</w:t>
      </w:r>
    </w:p>
    <w:p w:rsidR="00057E55" w:rsidRPr="00785A22" w:rsidRDefault="00057E55" w:rsidP="00057E55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057E55" w:rsidRDefault="00057E55" w:rsidP="00E03F16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E03F16" w:rsidRPr="00057E55" w:rsidRDefault="00E03F16" w:rsidP="00057E55">
      <w:pPr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 w:rsidRPr="00057E55">
        <w:rPr>
          <w:rFonts w:ascii="Times New Roman" w:hAnsi="Times New Roman"/>
          <w:b/>
          <w:sz w:val="24"/>
          <w:szCs w:val="24"/>
        </w:rPr>
        <w:t>Задачи:</w:t>
      </w:r>
    </w:p>
    <w:p w:rsidR="00E03F16" w:rsidRPr="00FC1F0B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E03F16" w:rsidRPr="00FC1F0B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E03F16" w:rsidRPr="00C11EC4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E03F16" w:rsidRPr="00144296" w:rsidRDefault="00E03F16" w:rsidP="00E03F16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E03F16" w:rsidRPr="00A26737" w:rsidRDefault="00E03F16" w:rsidP="00E03F1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E03F16" w:rsidRPr="00A26737" w:rsidRDefault="00E03F16" w:rsidP="00057E55">
      <w:pPr>
        <w:pStyle w:val="a7"/>
        <w:numPr>
          <w:ilvl w:val="1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E03F16" w:rsidRPr="00A26737" w:rsidRDefault="00E03F16" w:rsidP="00057E55">
      <w:pPr>
        <w:pStyle w:val="a7"/>
        <w:numPr>
          <w:ilvl w:val="1"/>
          <w:numId w:val="16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E03F16" w:rsidRPr="00A26737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ского обследования пациента с ГБ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E03F16" w:rsidRPr="00A26737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E03F16" w:rsidRPr="00A26737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 состояниях в условиях 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E03F16" w:rsidRPr="00A26737" w:rsidRDefault="00E03F16" w:rsidP="00057E55">
      <w:pPr>
        <w:pStyle w:val="a7"/>
        <w:numPr>
          <w:ilvl w:val="1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E03F16" w:rsidRDefault="00E03F16" w:rsidP="00E03F16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E03F16" w:rsidRPr="00FC1F0B" w:rsidRDefault="00E03F16" w:rsidP="00E03F1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E03F16" w:rsidRPr="00FC1F0B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E03F16" w:rsidRPr="00FC1F0B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2. учебно-методическое пособие для самоподготовки студентов к занятию</w:t>
      </w:r>
    </w:p>
    <w:p w:rsidR="00E03F16" w:rsidRPr="00FC1F0B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E03F16" w:rsidRPr="00E17A5E" w:rsidRDefault="00E03F16" w:rsidP="00E03F16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E03F16" w:rsidRPr="00E17A5E" w:rsidRDefault="00E03F16" w:rsidP="00E03F16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E03F16" w:rsidRPr="00B90793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03F16" w:rsidRPr="0069579A" w:rsidRDefault="00E03F16" w:rsidP="00E03F16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E03F16" w:rsidRPr="0069579A" w:rsidTr="001E72A0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3F16" w:rsidRPr="0069579A" w:rsidRDefault="00E03F16" w:rsidP="001E72A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3F16" w:rsidRPr="0069579A" w:rsidRDefault="00E03F16" w:rsidP="001E72A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E03F16" w:rsidRPr="0069579A" w:rsidTr="001E72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16" w:rsidRPr="0069579A" w:rsidRDefault="00E03F16" w:rsidP="001E72A0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16" w:rsidRPr="0069579A" w:rsidRDefault="00E03F16" w:rsidP="001E72A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E03F16" w:rsidRPr="0069579A" w:rsidRDefault="00E03F16" w:rsidP="001E72A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E03F16" w:rsidRPr="0069579A" w:rsidRDefault="00E03F16" w:rsidP="001E72A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E03F16" w:rsidRPr="0069579A" w:rsidTr="001E72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16" w:rsidRPr="0069579A" w:rsidRDefault="00E03F16" w:rsidP="001E72A0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16" w:rsidRPr="0069579A" w:rsidRDefault="00E03F16" w:rsidP="001E72A0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E03F16" w:rsidRPr="0069579A" w:rsidTr="001E72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16" w:rsidRPr="0069579A" w:rsidRDefault="00E03F16" w:rsidP="001E72A0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E03F16" w:rsidRPr="0069579A" w:rsidRDefault="00E03F16" w:rsidP="001E72A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E03F16" w:rsidRPr="0069579A" w:rsidRDefault="00E03F16" w:rsidP="001E72A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16" w:rsidRPr="0069579A" w:rsidRDefault="00E03F16" w:rsidP="001E72A0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E03F16" w:rsidRPr="0069579A" w:rsidRDefault="00E03F16" w:rsidP="001E72A0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E03F16" w:rsidRDefault="00E03F16" w:rsidP="001E72A0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  <w:p w:rsidR="00E03F16" w:rsidRPr="0069579A" w:rsidRDefault="00E03F16" w:rsidP="001E72A0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правильного измерения АД.</w:t>
            </w:r>
          </w:p>
        </w:tc>
      </w:tr>
    </w:tbl>
    <w:p w:rsidR="00E03F16" w:rsidRPr="0069579A" w:rsidRDefault="00E03F16" w:rsidP="00E03F16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E03F16" w:rsidRPr="0069579A" w:rsidTr="001E72A0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03F16" w:rsidRPr="0069579A" w:rsidRDefault="00E03F16" w:rsidP="001E72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03F16" w:rsidRPr="0069579A" w:rsidRDefault="00E03F16" w:rsidP="001E72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E03F16" w:rsidRPr="0069579A" w:rsidTr="001E72A0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16" w:rsidRPr="0069579A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E03F16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E03F16" w:rsidRPr="0069579A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16" w:rsidRPr="0005442E" w:rsidRDefault="00E03F16" w:rsidP="001E72A0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система, кровеносная система, органы мишени</w:t>
            </w: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16" w:rsidRPr="0005442E" w:rsidRDefault="00E03F16" w:rsidP="001E72A0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E03F16" w:rsidRPr="0069579A" w:rsidTr="001E72A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16" w:rsidRPr="0069579A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E03F16" w:rsidRPr="0069579A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16" w:rsidRPr="0069579A" w:rsidRDefault="00E03F16" w:rsidP="001E72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заболеваниями органов ССС.</w:t>
            </w:r>
          </w:p>
          <w:p w:rsidR="00E03F16" w:rsidRPr="0069579A" w:rsidRDefault="00E03F16" w:rsidP="001E72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ССС.</w:t>
            </w:r>
          </w:p>
        </w:tc>
      </w:tr>
      <w:tr w:rsidR="00E03F16" w:rsidRPr="0069579A" w:rsidTr="001E72A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16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E03F16" w:rsidRPr="0069579A" w:rsidRDefault="00E03F16" w:rsidP="001E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16" w:rsidRDefault="00E03F16" w:rsidP="001E72A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  <w:p w:rsidR="00E03F16" w:rsidRDefault="00E03F16" w:rsidP="001E72A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  <w:p w:rsidR="00E03F16" w:rsidRDefault="00E03F16" w:rsidP="001E72A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  <w:p w:rsidR="00E03F16" w:rsidRDefault="00E03F16" w:rsidP="001E72A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  <w:p w:rsidR="00E03F16" w:rsidRDefault="00E03F16" w:rsidP="001E72A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  <w:p w:rsidR="00E03F16" w:rsidRDefault="00E03F16" w:rsidP="001E72A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альдостероновых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  <w:p w:rsidR="00E03F16" w:rsidRPr="00C34B63" w:rsidRDefault="00E03F16" w:rsidP="001E72A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E03F16" w:rsidRPr="008C1A0B" w:rsidRDefault="00E03F16" w:rsidP="00E03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E03F16" w:rsidRDefault="00E03F16" w:rsidP="00E03F16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Диагностика и лечение стабильной стенокардии напряжения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гиперлипидемий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E03F16" w:rsidRPr="00FA481F" w:rsidRDefault="00E03F16" w:rsidP="00E03F16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Диагностика и лечение ОКС в амбулаторных условиях.</w:t>
      </w:r>
    </w:p>
    <w:p w:rsidR="00E03F16" w:rsidRDefault="00E03F16" w:rsidP="00E03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E03F16" w:rsidRPr="0005442E" w:rsidRDefault="00E03F16" w:rsidP="00E03F1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E03F16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E03F16" w:rsidRDefault="00E03F16" w:rsidP="00E03F16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03F16" w:rsidRPr="003565B4" w:rsidRDefault="00E03F16" w:rsidP="00E03F16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E03F16" w:rsidRPr="003565B4" w:rsidRDefault="00E03F16" w:rsidP="00E03F1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03F16" w:rsidRPr="003565B4" w:rsidRDefault="00E03F16" w:rsidP="00E03F1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03F16" w:rsidRPr="003565B4" w:rsidRDefault="00E03F16" w:rsidP="00E03F1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03F16" w:rsidRPr="00F40D64" w:rsidRDefault="00E03F16" w:rsidP="00E03F1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E03F16" w:rsidRPr="00F40D64" w:rsidRDefault="00E03F16" w:rsidP="00E03F1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E03F16" w:rsidRPr="001D1C97" w:rsidRDefault="00E03F16" w:rsidP="00E03F1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E03F16" w:rsidRPr="00057E55" w:rsidRDefault="00E03F16" w:rsidP="00E03F16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Pr="003565B4">
        <w:rPr>
          <w:rFonts w:ascii="Times New Roman" w:hAnsi="Times New Roman"/>
          <w:sz w:val="24"/>
          <w:szCs w:val="24"/>
        </w:rPr>
        <w:t>;</w:t>
      </w:r>
    </w:p>
    <w:p w:rsidR="00E03F16" w:rsidRPr="00700C63" w:rsidRDefault="00E03F16" w:rsidP="00E03F16">
      <w:pPr>
        <w:pStyle w:val="a7"/>
        <w:rPr>
          <w:rFonts w:ascii="Times New Roman" w:hAnsi="Times New Roman"/>
          <w:sz w:val="24"/>
          <w:szCs w:val="24"/>
        </w:rPr>
      </w:pPr>
    </w:p>
    <w:p w:rsidR="00E03F16" w:rsidRDefault="00E03F16" w:rsidP="00E03F1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E03F16" w:rsidRPr="00700C63" w:rsidTr="001E72A0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16" w:rsidRPr="00700C63" w:rsidRDefault="00E03F16" w:rsidP="001E72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E03F16" w:rsidRPr="00700C63" w:rsidRDefault="00E03F16" w:rsidP="001E72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16" w:rsidRPr="00700C63" w:rsidRDefault="00E03F16" w:rsidP="001E72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700C63" w:rsidRDefault="00E03F16" w:rsidP="001E72A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700C63" w:rsidRDefault="00E03F16" w:rsidP="001E72A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700C63" w:rsidRDefault="00E03F16" w:rsidP="001E72A0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E03F16" w:rsidRPr="00700C63" w:rsidTr="00057E55">
        <w:trPr>
          <w:trHeight w:val="5377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F16" w:rsidRPr="00700C63" w:rsidRDefault="00E03F16" w:rsidP="001E72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lastRenderedPageBreak/>
              <w:t>1</w:t>
            </w:r>
          </w:p>
          <w:p w:rsidR="00E03F16" w:rsidRPr="00700C63" w:rsidRDefault="00E03F16" w:rsidP="001E72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F16" w:rsidRPr="00F27948" w:rsidRDefault="00E03F16" w:rsidP="001E72A0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E03F16" w:rsidRDefault="00E03F16" w:rsidP="001E72A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03F16" w:rsidRPr="00700C63" w:rsidRDefault="00E03F16" w:rsidP="001E72A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E03F16" w:rsidRPr="00700C63" w:rsidRDefault="00E03F16" w:rsidP="001E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  <w:p w:rsidR="00E03F16" w:rsidRPr="00700C63" w:rsidRDefault="00E03F16" w:rsidP="001E72A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E03F16" w:rsidRPr="00700C63" w:rsidRDefault="00E03F16" w:rsidP="001E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взрослому населению первую врачебную помощь в случае возникновения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16" w:rsidRPr="00700C63" w:rsidRDefault="00E03F16" w:rsidP="001E72A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E03F16" w:rsidRPr="00700C63" w:rsidRDefault="00E03F16" w:rsidP="001E72A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E03F16" w:rsidRPr="00700C63" w:rsidRDefault="00E03F16" w:rsidP="001E72A0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16" w:rsidRPr="00700C63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E03F16" w:rsidRPr="00353EA1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E03F16" w:rsidRPr="00353EA1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E03F16" w:rsidRPr="00353EA1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E03F16" w:rsidRPr="00353EA1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E03F16" w:rsidRPr="00353EA1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E03F16" w:rsidRPr="00353EA1" w:rsidRDefault="00E03F16" w:rsidP="001E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E03F16" w:rsidRPr="00DF645C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F16" w:rsidRPr="00700C63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03F16" w:rsidRPr="00700C63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E03F16" w:rsidRPr="00700C63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E03F16" w:rsidRPr="00700C63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E03F16" w:rsidRPr="00700C63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E03F16" w:rsidRPr="00700C63" w:rsidRDefault="00E03F16" w:rsidP="001E7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E03F16" w:rsidRPr="00700C63" w:rsidRDefault="00E03F16" w:rsidP="001E72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057E55" w:rsidRPr="00700C63" w:rsidRDefault="00057E55" w:rsidP="0005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057E55" w:rsidRPr="00700C63" w:rsidRDefault="00057E55" w:rsidP="0005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57E55" w:rsidRPr="00700C63" w:rsidRDefault="00057E55" w:rsidP="0005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057E55" w:rsidRPr="00700C63" w:rsidRDefault="00057E55" w:rsidP="0005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057E55" w:rsidRPr="00700C63" w:rsidRDefault="00057E55" w:rsidP="0005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057E55" w:rsidRPr="00700C63" w:rsidRDefault="00057E55" w:rsidP="0005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E03F16" w:rsidRPr="00700C63" w:rsidRDefault="00057E55" w:rsidP="00057E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осуществления взрослому населению первой врачебной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16" w:rsidRPr="00700C63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E03F16" w:rsidRPr="00700C63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гипертоническую болезнь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E03F16" w:rsidRPr="00700C63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диагностики</w:t>
            </w:r>
            <w:r>
              <w:rPr>
                <w:rFonts w:ascii="Times New Roman" w:hAnsi="Times New Roman" w:cs="Times New Roman"/>
                <w:iCs/>
                <w:lang w:bidi="en-US"/>
              </w:rPr>
              <w:t xml:space="preserve"> и дифференциальный диагноз ГБ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E03F16" w:rsidRPr="00700C63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E03F16" w:rsidRPr="00700C63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ГБ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E03F16" w:rsidRPr="00700C63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E03F16" w:rsidRPr="00700C63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>
              <w:rPr>
                <w:rFonts w:ascii="Times New Roman" w:hAnsi="Times New Roman" w:cs="Times New Roman"/>
                <w:iCs/>
                <w:lang w:bidi="en-US"/>
              </w:rPr>
              <w:t xml:space="preserve">современной </w:t>
            </w:r>
            <w:proofErr w:type="gramStart"/>
            <w:r>
              <w:rPr>
                <w:rFonts w:ascii="Times New Roman" w:hAnsi="Times New Roman" w:cs="Times New Roman"/>
                <w:iCs/>
                <w:lang w:bidi="en-US"/>
              </w:rPr>
              <w:t>классификацией  ГБ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E03F16" w:rsidRPr="00700C63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E03F16" w:rsidRPr="00700C63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E03F16" w:rsidRPr="00700C63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E03F16" w:rsidRPr="00700C63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E03F16" w:rsidRPr="00700C63" w:rsidRDefault="00E03F16" w:rsidP="001E7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E03F16" w:rsidRDefault="00E03F16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E72A0" w:rsidRDefault="001E72A0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E72A0" w:rsidRDefault="001E72A0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E72A0" w:rsidRDefault="001E72A0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E72A0" w:rsidRDefault="001E72A0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E72A0" w:rsidRDefault="001E72A0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E72A0" w:rsidRDefault="001E72A0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E72A0" w:rsidRDefault="001E72A0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E03F16" w:rsidRDefault="00E03F16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F0927" w:rsidRDefault="001F0927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F0927" w:rsidRDefault="001F0927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F0927" w:rsidRDefault="001F0927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F0927" w:rsidRDefault="001F0927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F0927" w:rsidRDefault="001F0927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F0927" w:rsidRDefault="001F0927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F0927" w:rsidRDefault="001F0927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E03F16" w:rsidRDefault="00057E55" w:rsidP="00E03F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Хронометраж занятия:</w:t>
      </w:r>
    </w:p>
    <w:p w:rsidR="00057E55" w:rsidRDefault="00057E55" w:rsidP="00E03F16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730"/>
        <w:gridCol w:w="1105"/>
      </w:tblGrid>
      <w:tr w:rsidR="00E03F16" w:rsidRPr="00465706" w:rsidTr="001E72A0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E03F16" w:rsidRPr="00465706" w:rsidTr="001E72A0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785A22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785A22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E03F16" w:rsidRPr="00785A22" w:rsidRDefault="00E03F16" w:rsidP="001E72A0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E03F16" w:rsidRPr="00DF453E" w:rsidRDefault="00E03F16" w:rsidP="001E72A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E03F16" w:rsidRPr="00465706" w:rsidTr="001E72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5766C9" w:rsidRDefault="00E03F16" w:rsidP="001E7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785A22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E03F16" w:rsidRPr="00465706" w:rsidTr="001E72A0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Оценка и дисскусия работы с </w:t>
            </w:r>
            <w:r>
              <w:rPr>
                <w:rFonts w:ascii="Times New Roman" w:hAnsi="Times New Roman"/>
                <w:lang w:val="ky-KG"/>
              </w:rPr>
              <w:lastRenderedPageBreak/>
              <w:t>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E03F16" w:rsidRPr="00465706" w:rsidTr="001E72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D2069A" w:rsidRDefault="00E03F16" w:rsidP="001E72A0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E03F16" w:rsidRPr="006F2205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E03F16" w:rsidRPr="00DF453E" w:rsidRDefault="00E03F16" w:rsidP="001E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6F2205" w:rsidRDefault="00E03F16" w:rsidP="001E72A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E03F16" w:rsidRPr="00FC1F0B" w:rsidRDefault="00E03F16" w:rsidP="001E72A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E03F16" w:rsidRPr="00FC1F0B" w:rsidRDefault="00E03F16" w:rsidP="001E72A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E03F16" w:rsidRPr="00867B68" w:rsidRDefault="00E03F16" w:rsidP="001E72A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16" w:rsidRPr="00465706" w:rsidRDefault="00E03F16" w:rsidP="001E72A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E03F16" w:rsidRDefault="00E03F16" w:rsidP="00E03F16">
      <w:pPr>
        <w:spacing w:after="0"/>
        <w:jc w:val="both"/>
        <w:rPr>
          <w:rFonts w:ascii="Times New Roman" w:hAnsi="Times New Roman" w:cs="Times New Roman"/>
          <w:b/>
        </w:rPr>
      </w:pPr>
    </w:p>
    <w:p w:rsid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P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Тема: 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«Стратегия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тактика ведения больных с АГ 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амбулаторных условиях»</w:t>
      </w:r>
    </w:p>
    <w:p w:rsidR="001E72A0" w:rsidRP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№1</w:t>
      </w:r>
    </w:p>
    <w:p w:rsidR="001E72A0" w:rsidRP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05.02.07. Амбулаторный прием. Пациент Н.Н. К-</w:t>
      </w:r>
      <w:proofErr w:type="spellStart"/>
      <w:proofErr w:type="gramStart"/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лет, инже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нер-конструктор</w:t>
      </w:r>
    </w:p>
    <w:p w:rsidR="001E72A0" w:rsidRP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осмотра жалоб нет.</w:t>
      </w:r>
    </w:p>
    <w:p w:rsidR="001E72A0" w:rsidRP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анамнеза: в течение последнего года иногда возникают головные боли, отмечает повышенную утомляемость. За медицинской помощью не обращался, на диспансерном учете не состоит. При измерении АД дома несколько раз определялось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 до 150/90 мм. рт. ст. Само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однократно принимал фур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осемид, отмечал появление аллер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реакции по типу крапивницы.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армии не служил (офицер запа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са). Ведет малоподвижный образ жизни. Из перенесенных заболеваний отмечает редкие ОРЗ. Курит 20-30 сигарет в день, со слов алкогольные напитки употребляет по праздникам. Отец умер в возрасте 46 лет от острого инфаркта миокарда. Мать с 50 лет страдает ИБС, стенокардией напряжения, гипертонической болезнью. Обратился после завершения сегодняшнего рабочего дня.</w:t>
      </w:r>
    </w:p>
    <w:p w:rsidR="001E72A0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рост 175 см., вес 86 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(индекс массы тела 28,1), пита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повышено. Кожные покровы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стые, обычной влажности. Перифе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рические лимфоузлы не пальпируются. Щитовидная железа не увеличена, без уплотнений. Суставы не изменены. Язык без особенностей. Зубы без патологических изменений. Зев без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обенностей. Миндалины не измене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</w:t>
      </w:r>
      <w:proofErr w:type="spellStart"/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</w:t>
      </w:r>
      <w:proofErr w:type="spellEnd"/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сердца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нормы. Верхушечный тол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 без особенностей. Тоны сердца приглушены, ритмичны,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толиче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шум на верхушке. Пульс хороше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наполнения и напряжения, рит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мичный. ЧСС 90 в минуту. АД на правой руке 140/90 мм рт. ст., на левой руке 150/90 мм рт. ст. при трехкратн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измерении. Над всей поверхно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легких ясный звук. В легких дыхание везикулярное, хрипов нет. ЧДД 16 в минуту. Живот мягкий, безболезненный. Нижний край печени под краем реберной дуги, ровный,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трый, умеренно эластичный. Пери</w:t>
      </w: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ферических отеков нет. Физиологические отправления в норме.</w:t>
      </w:r>
    </w:p>
    <w:p w:rsidR="00FC16D1" w:rsidRPr="001E72A0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A0" w:rsidRPr="00FC16D1" w:rsidRDefault="001E72A0" w:rsidP="00FC16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Оцените ситуацию по учебному алгоритму приёма амбулаторного больного, примите соответствующие решения и заполните учебную амбулаторную карту по предложенной в алгоритме схеме</w:t>
      </w: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04"/>
        <w:gridCol w:w="609"/>
        <w:gridCol w:w="248"/>
        <w:gridCol w:w="400"/>
        <w:gridCol w:w="877"/>
        <w:gridCol w:w="615"/>
        <w:gridCol w:w="509"/>
        <w:gridCol w:w="201"/>
        <w:gridCol w:w="11"/>
        <w:gridCol w:w="192"/>
        <w:gridCol w:w="348"/>
        <w:gridCol w:w="291"/>
        <w:gridCol w:w="184"/>
        <w:gridCol w:w="19"/>
        <w:gridCol w:w="33"/>
        <w:gridCol w:w="41"/>
        <w:gridCol w:w="28"/>
        <w:gridCol w:w="394"/>
        <w:gridCol w:w="34"/>
        <w:gridCol w:w="146"/>
        <w:gridCol w:w="148"/>
        <w:gridCol w:w="157"/>
        <w:gridCol w:w="24"/>
        <w:gridCol w:w="197"/>
        <w:gridCol w:w="253"/>
        <w:gridCol w:w="11"/>
        <w:gridCol w:w="208"/>
        <w:gridCol w:w="80"/>
        <w:gridCol w:w="6"/>
        <w:gridCol w:w="136"/>
        <w:gridCol w:w="83"/>
        <w:gridCol w:w="23"/>
        <w:gridCol w:w="113"/>
        <w:gridCol w:w="706"/>
        <w:gridCol w:w="392"/>
        <w:gridCol w:w="553"/>
        <w:gridCol w:w="275"/>
        <w:gridCol w:w="86"/>
        <w:gridCol w:w="297"/>
        <w:gridCol w:w="51"/>
        <w:gridCol w:w="414"/>
        <w:gridCol w:w="75"/>
        <w:gridCol w:w="223"/>
        <w:gridCol w:w="38"/>
        <w:gridCol w:w="42"/>
        <w:gridCol w:w="151"/>
        <w:gridCol w:w="408"/>
        <w:gridCol w:w="45"/>
        <w:gridCol w:w="11"/>
        <w:gridCol w:w="319"/>
        <w:gridCol w:w="64"/>
        <w:gridCol w:w="159"/>
        <w:gridCol w:w="135"/>
        <w:gridCol w:w="8"/>
        <w:gridCol w:w="524"/>
        <w:gridCol w:w="64"/>
        <w:gridCol w:w="521"/>
        <w:gridCol w:w="37"/>
        <w:gridCol w:w="70"/>
        <w:gridCol w:w="662"/>
        <w:gridCol w:w="398"/>
        <w:gridCol w:w="81"/>
        <w:gridCol w:w="971"/>
        <w:gridCol w:w="91"/>
        <w:gridCol w:w="279"/>
        <w:gridCol w:w="64"/>
      </w:tblGrid>
      <w:tr w:rsidR="00FC16D1" w:rsidRPr="00FC16D1" w:rsidTr="00F56CC4">
        <w:trPr>
          <w:gridAfter w:val="2"/>
          <w:wAfter w:w="343" w:type="dxa"/>
          <w:trHeight w:val="537"/>
        </w:trPr>
        <w:tc>
          <w:tcPr>
            <w:tcW w:w="15705" w:type="dxa"/>
            <w:gridSpan w:val="65"/>
            <w:vAlign w:val="center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FC16D1">
              <w:rPr>
                <w:rFonts w:eastAsiaTheme="minorEastAsia"/>
                <w:sz w:val="28"/>
                <w:szCs w:val="28"/>
              </w:rPr>
              <w:lastRenderedPageBreak/>
              <w:t>ОСМОТР ТЕРАПЕВТА (АГ 1)</w:t>
            </w:r>
          </w:p>
        </w:tc>
      </w:tr>
      <w:tr w:rsidR="00FC16D1" w:rsidRPr="00FC16D1" w:rsidTr="00F56CC4">
        <w:trPr>
          <w:gridAfter w:val="26"/>
          <w:wAfter w:w="343" w:type="dxa"/>
        </w:trPr>
        <w:tc>
          <w:tcPr>
            <w:tcW w:w="10194" w:type="dxa"/>
            <w:gridSpan w:val="41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Дата                                 </w:t>
            </w:r>
            <w:proofErr w:type="gramStart"/>
            <w:r>
              <w:rPr>
                <w:rFonts w:ascii="Arial" w:eastAsiaTheme="minorEastAsia" w:hAnsi="Arial" w:cs="Arial"/>
              </w:rPr>
              <w:t xml:space="preserve">жалобы:   </w:t>
            </w:r>
            <w:proofErr w:type="gramEnd"/>
            <w:r>
              <w:rPr>
                <w:rFonts w:ascii="Arial" w:eastAsiaTheme="minorEastAsia" w:hAnsi="Arial" w:cs="Arial"/>
              </w:rPr>
              <w:t xml:space="preserve">          </w:t>
            </w:r>
            <w:r w:rsidRPr="00FC16D1">
              <w:rPr>
                <w:rFonts w:ascii="Arial" w:eastAsiaTheme="minorEastAsia" w:hAnsi="Arial" w:cs="Arial"/>
              </w:rPr>
              <w:t>на момент осмотра отсутствуют</w:t>
            </w: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6"/>
          <w:wAfter w:w="343" w:type="dxa"/>
        </w:trPr>
        <w:tc>
          <w:tcPr>
            <w:tcW w:w="14164" w:type="dxa"/>
            <w:gridSpan w:val="61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r w:rsidRPr="00FC16D1">
              <w:rPr>
                <w:rFonts w:ascii="Arial" w:hAnsi="Arial" w:cs="Arial"/>
              </w:rPr>
              <w:t xml:space="preserve">в течение последнего года иногда возникают головные боли, отмечает повышенную утомляемость. За медицинской </w:t>
            </w: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ascii="Arial" w:eastAsiaTheme="minorEastAsia" w:hAnsi="Arial" w:cs="Arial"/>
              </w:rPr>
              <w:t>помощью не обращался. При измерении АД дома несколько раз определялось повышение АД до 150/90 мм. рт. ст. Самостоятельно</w:t>
            </w: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ascii="Arial" w:eastAsiaTheme="minorEastAsia" w:hAnsi="Arial" w:cs="Arial"/>
              </w:rPr>
              <w:t xml:space="preserve">однократно принимал фуросемид, отмечал появление аллергической реакции по типу крапивницы. В армии не служил (офицер запаса). </w:t>
            </w: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ascii="Arial" w:eastAsiaTheme="minorEastAsia" w:hAnsi="Arial" w:cs="Arial"/>
              </w:rPr>
              <w:t>Ведет малоподвижный образ жизни. Из перенесенных заболеваний отмечает редкие ОРЗ. Курит 20-30 сигарет в день, алкогольные</w:t>
            </w: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ascii="Arial" w:eastAsiaTheme="minorEastAsia" w:hAnsi="Arial" w:cs="Arial"/>
              </w:rPr>
              <w:t>напитки употребляет по праздникам. Отец умер в возрасте 46 лет от острого инфаркта миокарда. Мать с 50 лет страдает ИБС, стенокардией напряжения, гипертонической болезнью. Обратился после завершения сегодняшнего рабочего дня.</w:t>
            </w:r>
          </w:p>
        </w:tc>
      </w:tr>
      <w:tr w:rsidR="00FC16D1" w:rsidRPr="00FC16D1" w:rsidTr="00F56CC4">
        <w:trPr>
          <w:gridAfter w:val="10"/>
          <w:wAfter w:w="343" w:type="dxa"/>
        </w:trPr>
        <w:tc>
          <w:tcPr>
            <w:tcW w:w="1287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Удовлетворительное</w:t>
            </w:r>
          </w:p>
        </w:tc>
      </w:tr>
      <w:tr w:rsidR="00FC16D1" w:rsidRPr="00FC16D1" w:rsidTr="00F56CC4">
        <w:trPr>
          <w:gridAfter w:val="15"/>
          <w:wAfter w:w="343" w:type="dxa"/>
        </w:trPr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05" w:type="dxa"/>
            <w:gridSpan w:val="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Лимфатические узлы:</w:t>
            </w:r>
          </w:p>
        </w:tc>
        <w:tc>
          <w:tcPr>
            <w:tcW w:w="2821" w:type="dxa"/>
            <w:gridSpan w:val="21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не пальпируются</w:t>
            </w:r>
          </w:p>
        </w:tc>
        <w:tc>
          <w:tcPr>
            <w:tcW w:w="2445" w:type="dxa"/>
            <w:gridSpan w:val="8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Щитовидная железа:</w:t>
            </w:r>
          </w:p>
        </w:tc>
        <w:tc>
          <w:tcPr>
            <w:tcW w:w="1841" w:type="dxa"/>
            <w:gridSpan w:val="12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не увеличена</w:t>
            </w:r>
          </w:p>
        </w:tc>
      </w:tr>
      <w:tr w:rsidR="00FC16D1" w:rsidRPr="00FC16D1" w:rsidTr="00F56CC4">
        <w:trPr>
          <w:gridAfter w:val="7"/>
          <w:wAfter w:w="343" w:type="dxa"/>
        </w:trPr>
        <w:tc>
          <w:tcPr>
            <w:tcW w:w="4473" w:type="dxa"/>
            <w:gridSpan w:val="8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6" w:type="dxa"/>
            <w:gridSpan w:val="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Суставы</w:t>
            </w:r>
          </w:p>
        </w:tc>
        <w:tc>
          <w:tcPr>
            <w:tcW w:w="674" w:type="dxa"/>
            <w:gridSpan w:val="6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не</w:t>
            </w:r>
          </w:p>
        </w:tc>
        <w:tc>
          <w:tcPr>
            <w:tcW w:w="1326" w:type="dxa"/>
            <w:gridSpan w:val="12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изменены</w:t>
            </w:r>
          </w:p>
        </w:tc>
        <w:tc>
          <w:tcPr>
            <w:tcW w:w="5781" w:type="dxa"/>
            <w:gridSpan w:val="27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15"/>
          <w:wAfter w:w="343" w:type="dxa"/>
        </w:trPr>
        <w:tc>
          <w:tcPr>
            <w:tcW w:w="52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68" w:type="dxa"/>
            <w:gridSpan w:val="16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Состояние зубов</w:t>
            </w:r>
          </w:p>
        </w:tc>
        <w:tc>
          <w:tcPr>
            <w:tcW w:w="4591" w:type="dxa"/>
            <w:gridSpan w:val="24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без патологии</w:t>
            </w: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6543" w:type="dxa"/>
            <w:gridSpan w:val="22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 xml:space="preserve">Миндалины: </w:t>
            </w:r>
            <w:r w:rsidRPr="00FC16D1">
              <w:rPr>
                <w:rFonts w:eastAsiaTheme="minorEastAsia"/>
                <w:u w:val="single"/>
              </w:rPr>
              <w:t>обычные</w:t>
            </w:r>
            <w:r w:rsidRPr="00FC16D1">
              <w:rPr>
                <w:rFonts w:eastAsiaTheme="minorEastAsia"/>
              </w:rPr>
              <w:t>, рыхлые, увеличенные, уменьшенные</w:t>
            </w:r>
          </w:p>
        </w:tc>
        <w:tc>
          <w:tcPr>
            <w:tcW w:w="9162" w:type="dxa"/>
            <w:gridSpan w:val="43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6215" w:type="dxa"/>
            <w:gridSpan w:val="19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 xml:space="preserve">Притупление </w:t>
            </w:r>
            <w:proofErr w:type="spellStart"/>
            <w:r w:rsidRPr="00FC16D1">
              <w:rPr>
                <w:rFonts w:eastAsiaTheme="minorEastAsia"/>
              </w:rPr>
              <w:t>перкуторного</w:t>
            </w:r>
            <w:proofErr w:type="spellEnd"/>
            <w:r w:rsidRPr="00FC16D1">
              <w:rPr>
                <w:rFonts w:eastAsiaTheme="minorEastAsia"/>
              </w:rPr>
              <w:t xml:space="preserve"> звука над легкими в области</w:t>
            </w:r>
          </w:p>
        </w:tc>
        <w:tc>
          <w:tcPr>
            <w:tcW w:w="9490" w:type="dxa"/>
            <w:gridSpan w:val="46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Нет</w:t>
            </w:r>
          </w:p>
        </w:tc>
      </w:tr>
      <w:tr w:rsidR="00FC16D1" w:rsidRPr="00FC16D1" w:rsidTr="00F56CC4">
        <w:trPr>
          <w:gridAfter w:val="16"/>
          <w:wAfter w:w="343" w:type="dxa"/>
        </w:trPr>
        <w:tc>
          <w:tcPr>
            <w:tcW w:w="4685" w:type="dxa"/>
            <w:gridSpan w:val="10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15" w:type="dxa"/>
            <w:gridSpan w:val="4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Хрипы:</w:t>
            </w:r>
          </w:p>
        </w:tc>
        <w:tc>
          <w:tcPr>
            <w:tcW w:w="6220" w:type="dxa"/>
            <w:gridSpan w:val="3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нет</w:t>
            </w: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9485" w:type="dxa"/>
            <w:gridSpan w:val="3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 xml:space="preserve">Тоны сердца: ясные, </w:t>
            </w:r>
            <w:r w:rsidRPr="00FC16D1">
              <w:rPr>
                <w:rFonts w:eastAsiaTheme="minorEastAsia"/>
                <w:u w:val="single"/>
              </w:rPr>
              <w:t>приглушенные</w:t>
            </w:r>
            <w:r w:rsidRPr="00FC16D1">
              <w:rPr>
                <w:rFonts w:eastAsiaTheme="minorEastAsia"/>
              </w:rPr>
              <w:t xml:space="preserve"> (</w:t>
            </w:r>
            <w:proofErr w:type="gramStart"/>
            <w:r w:rsidRPr="00FC16D1">
              <w:rPr>
                <w:rFonts w:eastAsiaTheme="minorEastAsia"/>
                <w:lang w:val="en-US"/>
              </w:rPr>
              <w:t>I</w:t>
            </w:r>
            <w:r w:rsidRPr="00FC16D1">
              <w:rPr>
                <w:rFonts w:eastAsiaTheme="minorEastAsia"/>
              </w:rPr>
              <w:t>,</w:t>
            </w:r>
            <w:r w:rsidRPr="00FC16D1">
              <w:rPr>
                <w:rFonts w:eastAsiaTheme="minorEastAsia"/>
                <w:lang w:val="en-US"/>
              </w:rPr>
              <w:t>II</w:t>
            </w:r>
            <w:proofErr w:type="gramEnd"/>
            <w:r w:rsidRPr="00FC16D1">
              <w:rPr>
                <w:rFonts w:eastAsiaTheme="minorEastAsia"/>
              </w:rPr>
              <w:t xml:space="preserve">), акцент </w:t>
            </w:r>
            <w:r w:rsidRPr="00FC16D1">
              <w:rPr>
                <w:rFonts w:eastAsiaTheme="minorEastAsia"/>
                <w:lang w:val="en-US"/>
              </w:rPr>
              <w:t>II</w:t>
            </w:r>
            <w:r w:rsidRPr="00FC16D1">
              <w:rPr>
                <w:rFonts w:eastAsiaTheme="minorEastAsia"/>
              </w:rPr>
              <w:t xml:space="preserve"> тона на аорте; </w:t>
            </w:r>
            <w:r w:rsidRPr="00FC16D1">
              <w:rPr>
                <w:rFonts w:eastAsiaTheme="minorEastAsia"/>
                <w:u w:val="single"/>
              </w:rPr>
              <w:t>шум систолический</w:t>
            </w:r>
          </w:p>
        </w:tc>
        <w:tc>
          <w:tcPr>
            <w:tcW w:w="6220" w:type="dxa"/>
            <w:gridSpan w:val="28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на верхушке</w:t>
            </w:r>
          </w:p>
        </w:tc>
      </w:tr>
      <w:tr w:rsidR="00FC16D1" w:rsidRPr="00FC16D1" w:rsidTr="00F56CC4">
        <w:trPr>
          <w:gridAfter w:val="7"/>
          <w:wAfter w:w="343" w:type="dxa"/>
        </w:trPr>
        <w:tc>
          <w:tcPr>
            <w:tcW w:w="5516" w:type="dxa"/>
            <w:gridSpan w:val="13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ascii="Arial" w:eastAsiaTheme="minorEastAsia" w:hAnsi="Arial" w:cs="Arial"/>
              </w:rPr>
              <w:t>Нет</w:t>
            </w:r>
          </w:p>
        </w:tc>
        <w:tc>
          <w:tcPr>
            <w:tcW w:w="305" w:type="dxa"/>
            <w:gridSpan w:val="5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,</w:t>
            </w:r>
          </w:p>
        </w:tc>
        <w:tc>
          <w:tcPr>
            <w:tcW w:w="3111" w:type="dxa"/>
            <w:gridSpan w:val="18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  <w:lang w:val="en-US"/>
              </w:rPr>
              <w:t>III</w:t>
            </w:r>
            <w:r w:rsidRPr="00FC16D1">
              <w:rPr>
                <w:rFonts w:eastAsiaTheme="minorEastAsia"/>
              </w:rPr>
              <w:t xml:space="preserve"> и </w:t>
            </w:r>
            <w:r w:rsidRPr="00FC16D1">
              <w:rPr>
                <w:rFonts w:eastAsiaTheme="minorEastAsia"/>
                <w:lang w:val="en-US"/>
              </w:rPr>
              <w:t>IV</w:t>
            </w:r>
            <w:r w:rsidRPr="00FC16D1">
              <w:rPr>
                <w:rFonts w:eastAsiaTheme="minorEastAsia"/>
              </w:rPr>
              <w:t xml:space="preserve"> тоны на верхушке.</w:t>
            </w:r>
          </w:p>
        </w:tc>
        <w:tc>
          <w:tcPr>
            <w:tcW w:w="914" w:type="dxa"/>
            <w:gridSpan w:val="3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Пульс</w:t>
            </w:r>
          </w:p>
        </w:tc>
        <w:tc>
          <w:tcPr>
            <w:tcW w:w="2432" w:type="dxa"/>
            <w:gridSpan w:val="15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90</w:t>
            </w:r>
          </w:p>
        </w:tc>
        <w:tc>
          <w:tcPr>
            <w:tcW w:w="1222" w:type="dxa"/>
            <w:gridSpan w:val="6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FC16D1">
              <w:rPr>
                <w:rFonts w:eastAsiaTheme="minorEastAsia"/>
              </w:rPr>
              <w:t>уд.вмин</w:t>
            </w:r>
            <w:proofErr w:type="spellEnd"/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1137" w:type="dxa"/>
            <w:gridSpan w:val="4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  <w:u w:val="single"/>
              </w:rPr>
              <w:t>Ритмичный</w:t>
            </w:r>
            <w:r w:rsidRPr="00FC16D1">
              <w:rPr>
                <w:rFonts w:eastAsiaTheme="minorEastAsia"/>
              </w:rPr>
              <w:t xml:space="preserve">, аритмичный, </w:t>
            </w:r>
            <w:r w:rsidRPr="00FC16D1">
              <w:rPr>
                <w:rFonts w:eastAsiaTheme="minorEastAsia"/>
                <w:u w:val="single"/>
              </w:rPr>
              <w:t>наполнения и напряжения</w:t>
            </w:r>
            <w:r w:rsidRPr="00FC16D1">
              <w:rPr>
                <w:rFonts w:eastAsiaTheme="minorEastAsia"/>
              </w:rPr>
              <w:t xml:space="preserve"> малого, удовлетворительного, </w:t>
            </w:r>
            <w:r w:rsidRPr="00FC16D1">
              <w:rPr>
                <w:rFonts w:eastAsiaTheme="minorEastAsia"/>
                <w:u w:val="single"/>
              </w:rPr>
              <w:t>хорошего</w:t>
            </w:r>
            <w:r w:rsidRPr="00FC16D1">
              <w:rPr>
                <w:rFonts w:eastAsiaTheme="minorEastAsia"/>
              </w:rPr>
              <w:t>, напряжен</w:t>
            </w:r>
          </w:p>
        </w:tc>
        <w:tc>
          <w:tcPr>
            <w:tcW w:w="4568" w:type="dxa"/>
            <w:gridSpan w:val="18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17"/>
          <w:wAfter w:w="343" w:type="dxa"/>
        </w:trPr>
        <w:tc>
          <w:tcPr>
            <w:tcW w:w="3964" w:type="dxa"/>
            <w:gridSpan w:val="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  <w:u w:val="single"/>
              </w:rPr>
              <w:t>Язык: чистый</w:t>
            </w:r>
            <w:r w:rsidRPr="00FC16D1">
              <w:rPr>
                <w:rFonts w:eastAsiaTheme="minorEastAsia"/>
              </w:rPr>
              <w:t>, влажный, обложен</w:t>
            </w:r>
          </w:p>
        </w:tc>
        <w:tc>
          <w:tcPr>
            <w:tcW w:w="1829" w:type="dxa"/>
            <w:gridSpan w:val="10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47" w:type="dxa"/>
            <w:gridSpan w:val="18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налетом. Живот мягкий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не</w:t>
            </w:r>
          </w:p>
        </w:tc>
        <w:tc>
          <w:tcPr>
            <w:tcW w:w="923" w:type="dxa"/>
            <w:gridSpan w:val="5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вздут;</w:t>
            </w:r>
          </w:p>
        </w:tc>
        <w:tc>
          <w:tcPr>
            <w:tcW w:w="918" w:type="dxa"/>
            <w:gridSpan w:val="7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без</w:t>
            </w:r>
          </w:p>
        </w:tc>
      </w:tr>
      <w:tr w:rsidR="00FC16D1" w:rsidRPr="00FC16D1" w:rsidTr="00F56CC4">
        <w:trPr>
          <w:gridAfter w:val="21"/>
          <w:wAfter w:w="343" w:type="dxa"/>
        </w:trPr>
        <w:tc>
          <w:tcPr>
            <w:tcW w:w="1215" w:type="dxa"/>
            <w:gridSpan w:val="2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Печень</w:t>
            </w:r>
          </w:p>
        </w:tc>
        <w:tc>
          <w:tcPr>
            <w:tcW w:w="609" w:type="dxa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не</w:t>
            </w:r>
          </w:p>
        </w:tc>
        <w:tc>
          <w:tcPr>
            <w:tcW w:w="1525" w:type="dxa"/>
            <w:gridSpan w:val="3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увеличена</w:t>
            </w:r>
          </w:p>
        </w:tc>
        <w:tc>
          <w:tcPr>
            <w:tcW w:w="3046" w:type="dxa"/>
            <w:gridSpan w:val="15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5" w:type="dxa"/>
            <w:gridSpan w:val="2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,</w:t>
            </w:r>
          </w:p>
        </w:tc>
        <w:tc>
          <w:tcPr>
            <w:tcW w:w="915" w:type="dxa"/>
            <w:gridSpan w:val="8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край</w:t>
            </w:r>
          </w:p>
        </w:tc>
        <w:tc>
          <w:tcPr>
            <w:tcW w:w="3371" w:type="dxa"/>
            <w:gridSpan w:val="15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ровный, острый, не</w:t>
            </w:r>
          </w:p>
        </w:tc>
      </w:tr>
      <w:tr w:rsidR="00FC16D1" w:rsidRPr="00FC16D1" w:rsidTr="00F56CC4">
        <w:trPr>
          <w:gridAfter w:val="24"/>
          <w:wAfter w:w="343" w:type="dxa"/>
        </w:trPr>
        <w:tc>
          <w:tcPr>
            <w:tcW w:w="911" w:type="dxa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1" w:type="dxa"/>
            <w:gridSpan w:val="4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Болезненный</w:t>
            </w:r>
          </w:p>
        </w:tc>
        <w:tc>
          <w:tcPr>
            <w:tcW w:w="4252" w:type="dxa"/>
            <w:gridSpan w:val="19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 xml:space="preserve">Стул: </w:t>
            </w:r>
            <w:r w:rsidRPr="00FC16D1">
              <w:rPr>
                <w:rFonts w:eastAsiaTheme="minorEastAsia"/>
                <w:u w:val="single"/>
              </w:rPr>
              <w:t>нормальный</w:t>
            </w:r>
            <w:r w:rsidRPr="00FC16D1">
              <w:rPr>
                <w:rFonts w:eastAsiaTheme="minorEastAsia"/>
              </w:rPr>
              <w:t>, неустойчивый</w:t>
            </w:r>
          </w:p>
        </w:tc>
        <w:tc>
          <w:tcPr>
            <w:tcW w:w="3958" w:type="dxa"/>
            <w:gridSpan w:val="19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6249" w:type="dxa"/>
            <w:gridSpan w:val="20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 xml:space="preserve">Мочеиспускание: </w:t>
            </w:r>
            <w:r w:rsidRPr="00FC16D1">
              <w:rPr>
                <w:rFonts w:eastAsiaTheme="minorEastAsia"/>
                <w:u w:val="single"/>
              </w:rPr>
              <w:t>нормальное,</w:t>
            </w:r>
            <w:r w:rsidRPr="00FC16D1">
              <w:rPr>
                <w:rFonts w:eastAsiaTheme="minorEastAsia"/>
              </w:rPr>
              <w:t xml:space="preserve"> болезненное, учащенное</w:t>
            </w:r>
          </w:p>
        </w:tc>
        <w:tc>
          <w:tcPr>
            <w:tcW w:w="9456" w:type="dxa"/>
            <w:gridSpan w:val="45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7185" w:type="dxa"/>
            <w:gridSpan w:val="2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 xml:space="preserve">Дополнительные данные (в </w:t>
            </w:r>
            <w:proofErr w:type="spellStart"/>
            <w:r w:rsidRPr="00FC16D1">
              <w:rPr>
                <w:rFonts w:eastAsiaTheme="minorEastAsia"/>
              </w:rPr>
              <w:t>т.ч</w:t>
            </w:r>
            <w:proofErr w:type="spellEnd"/>
            <w:r w:rsidRPr="00FC16D1">
              <w:rPr>
                <w:rFonts w:eastAsiaTheme="minorEastAsia"/>
              </w:rPr>
              <w:t>. проведенное ранее обследование)</w:t>
            </w:r>
          </w:p>
        </w:tc>
        <w:tc>
          <w:tcPr>
            <w:tcW w:w="8520" w:type="dxa"/>
            <w:gridSpan w:val="38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Нет</w:t>
            </w: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5"/>
          <w:wAfter w:w="343" w:type="dxa"/>
        </w:trPr>
        <w:tc>
          <w:tcPr>
            <w:tcW w:w="14562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 xml:space="preserve">Артериальная гипертензия, степень </w:t>
            </w:r>
            <w:r w:rsidRPr="00FC16D1">
              <w:rPr>
                <w:rFonts w:ascii="Arial" w:eastAsiaTheme="minorEastAsia" w:hAnsi="Arial" w:cs="Arial"/>
                <w:lang w:val="en-US"/>
              </w:rPr>
              <w:t>I</w:t>
            </w:r>
            <w:r w:rsidRPr="00FC16D1">
              <w:rPr>
                <w:rFonts w:ascii="Arial" w:eastAsiaTheme="minorEastAsia" w:hAnsi="Arial" w:cs="Arial"/>
              </w:rPr>
              <w:t>, средняя степень риска.</w:t>
            </w: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18"/>
          <w:wAfter w:w="343" w:type="dxa"/>
        </w:trPr>
        <w:tc>
          <w:tcPr>
            <w:tcW w:w="11590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Нет</w:t>
            </w: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  <w:trHeight w:val="562"/>
        </w:trPr>
        <w:tc>
          <w:tcPr>
            <w:tcW w:w="7834" w:type="dxa"/>
            <w:gridSpan w:val="34"/>
            <w:tcBorders>
              <w:top w:val="nil"/>
              <w:left w:val="nil"/>
              <w:right w:val="nil"/>
            </w:tcBorders>
            <w:vAlign w:val="center"/>
          </w:tcPr>
          <w:p w:rsidR="00FC16D1" w:rsidRDefault="00FC16D1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FC16D1" w:rsidRDefault="00FC16D1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FC16D1" w:rsidRPr="00FC16D1" w:rsidRDefault="00FC16D1" w:rsidP="00FC16D1">
            <w:pPr>
              <w:jc w:val="center"/>
              <w:rPr>
                <w:b/>
                <w:sz w:val="28"/>
                <w:szCs w:val="28"/>
              </w:rPr>
            </w:pPr>
            <w:r w:rsidRPr="00FC16D1">
              <w:rPr>
                <w:b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7780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FC16D1" w:rsidRDefault="00FC16D1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FC16D1" w:rsidRDefault="00FC16D1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FC16D1" w:rsidRPr="00FC16D1" w:rsidRDefault="00FC16D1" w:rsidP="00FC16D1">
            <w:pPr>
              <w:jc w:val="center"/>
              <w:rPr>
                <w:b/>
                <w:sz w:val="28"/>
                <w:szCs w:val="28"/>
              </w:rPr>
            </w:pPr>
            <w:r w:rsidRPr="00FC16D1">
              <w:rPr>
                <w:b/>
                <w:sz w:val="28"/>
                <w:szCs w:val="28"/>
              </w:rPr>
              <w:lastRenderedPageBreak/>
              <w:t>Обследование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C16D1">
              <w:rPr>
                <w:rFonts w:ascii="Arial" w:eastAsiaTheme="minorEastAsia" w:hAnsi="Arial" w:cs="Arial"/>
                <w:color w:val="000000"/>
              </w:rPr>
              <w:lastRenderedPageBreak/>
              <w:t>отказ от курения</w:t>
            </w:r>
          </w:p>
        </w:tc>
        <w:tc>
          <w:tcPr>
            <w:tcW w:w="3110" w:type="dxa"/>
            <w:gridSpan w:val="11"/>
            <w:tcBorders>
              <w:right w:val="nil"/>
            </w:tcBorders>
          </w:tcPr>
          <w:p w:rsidR="00FC16D1" w:rsidRPr="00FC16D1" w:rsidRDefault="00FC16D1" w:rsidP="00FC16D1">
            <w:r w:rsidRPr="00FC16D1">
              <w:t>Основные мероприятия</w:t>
            </w:r>
          </w:p>
        </w:tc>
        <w:tc>
          <w:tcPr>
            <w:tcW w:w="4670" w:type="dxa"/>
            <w:gridSpan w:val="19"/>
            <w:tcBorders>
              <w:left w:val="nil"/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C16D1">
              <w:rPr>
                <w:rFonts w:ascii="Arial" w:eastAsiaTheme="minorEastAsia" w:hAnsi="Arial" w:cs="Arial"/>
                <w:color w:val="000000"/>
              </w:rPr>
              <w:t>снижение массы тела</w:t>
            </w: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консультация офтальмолога (офтальмоскопия)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C16D1">
              <w:rPr>
                <w:rFonts w:ascii="Arial" w:eastAsiaTheme="minorEastAsia" w:hAnsi="Arial" w:cs="Arial"/>
                <w:color w:val="000000"/>
              </w:rPr>
              <w:t>снижение потребления алкогольных напитков</w:t>
            </w: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общий анализ мочи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C16D1">
              <w:rPr>
                <w:rFonts w:ascii="Arial" w:eastAsiaTheme="minorEastAsia" w:hAnsi="Arial" w:cs="Arial"/>
                <w:color w:val="000000"/>
              </w:rPr>
              <w:t>увеличение физических нагрузок</w:t>
            </w: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ЭКГ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C16D1">
              <w:rPr>
                <w:rFonts w:ascii="Arial" w:eastAsiaTheme="minorEastAsia" w:hAnsi="Arial" w:cs="Arial"/>
                <w:color w:val="000000"/>
              </w:rPr>
              <w:t>снижение потребления поваренной соли</w:t>
            </w: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 xml:space="preserve">анализ крови на </w:t>
            </w:r>
            <w:proofErr w:type="spellStart"/>
            <w:r w:rsidRPr="00FC16D1">
              <w:rPr>
                <w:rFonts w:ascii="Arial" w:hAnsi="Arial" w:cs="Arial"/>
              </w:rPr>
              <w:t>креатинин</w:t>
            </w:r>
            <w:proofErr w:type="spellEnd"/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>
            <w:r w:rsidRPr="00FC16D1">
              <w:rPr>
                <w:rFonts w:ascii="Arial" w:hAnsi="Arial" w:cs="Arial"/>
                <w:color w:val="000000"/>
              </w:rPr>
              <w:t>изменение режима питания</w:t>
            </w: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анализ крови на глюкозу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5598" w:type="dxa"/>
            <w:gridSpan w:val="25"/>
            <w:tcBorders>
              <w:right w:val="nil"/>
            </w:tcBorders>
          </w:tcPr>
          <w:p w:rsidR="00FC16D1" w:rsidRPr="00FC16D1" w:rsidRDefault="00FC16D1" w:rsidP="00FC16D1">
            <w:r w:rsidRPr="00FC16D1">
              <w:t>Дополнительные мероприятия (указать показания)</w:t>
            </w:r>
          </w:p>
        </w:tc>
        <w:tc>
          <w:tcPr>
            <w:tcW w:w="2182" w:type="dxa"/>
            <w:gridSpan w:val="5"/>
            <w:tcBorders>
              <w:left w:val="nil"/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 xml:space="preserve">Анализ крови на холестерин, триглицериды, ЛПНП (высокий 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индекс массы тела)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Эхокардиография (систолический шум на верхушке)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1281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6D1" w:rsidRPr="00FC16D1" w:rsidRDefault="00FC16D1" w:rsidP="00FC16D1">
            <w:r w:rsidRPr="00FC16D1"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804" w:type="dxa"/>
            <w:gridSpan w:val="8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Не требуются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9"/>
          <w:wAfter w:w="434" w:type="dxa"/>
        </w:trPr>
        <w:tc>
          <w:tcPr>
            <w:tcW w:w="13395" w:type="dxa"/>
            <w:gridSpan w:val="58"/>
            <w:tcBorders>
              <w:left w:val="nil"/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15614" w:type="dxa"/>
            <w:gridSpan w:val="64"/>
            <w:tcBorders>
              <w:left w:val="nil"/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4"/>
          <w:wAfter w:w="434" w:type="dxa"/>
        </w:trPr>
        <w:tc>
          <w:tcPr>
            <w:tcW w:w="7174" w:type="dxa"/>
            <w:gridSpan w:val="26"/>
            <w:tcBorders>
              <w:left w:val="nil"/>
              <w:right w:val="nil"/>
            </w:tcBorders>
          </w:tcPr>
          <w:p w:rsidR="00FC16D1" w:rsidRPr="00FC16D1" w:rsidRDefault="00FC16D1" w:rsidP="00FC16D1"/>
        </w:tc>
        <w:tc>
          <w:tcPr>
            <w:tcW w:w="3732" w:type="dxa"/>
            <w:gridSpan w:val="18"/>
            <w:tcBorders>
              <w:left w:val="nil"/>
              <w:bottom w:val="nil"/>
              <w:right w:val="nil"/>
            </w:tcBorders>
          </w:tcPr>
          <w:p w:rsidR="00FC16D1" w:rsidRPr="00FC16D1" w:rsidRDefault="00FC16D1" w:rsidP="00FC16D1">
            <w:r w:rsidRPr="00FC16D1">
              <w:t>Срок (даты продолжительность)</w:t>
            </w:r>
          </w:p>
        </w:tc>
        <w:tc>
          <w:tcPr>
            <w:tcW w:w="3737" w:type="dxa"/>
            <w:gridSpan w:val="19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трудоспособен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4"/>
          <w:wAfter w:w="434" w:type="dxa"/>
        </w:trPr>
        <w:tc>
          <w:tcPr>
            <w:tcW w:w="4674" w:type="dxa"/>
            <w:gridSpan w:val="9"/>
            <w:tcBorders>
              <w:left w:val="nil"/>
              <w:right w:val="nil"/>
            </w:tcBorders>
          </w:tcPr>
          <w:p w:rsidR="00FC16D1" w:rsidRPr="00FC16D1" w:rsidRDefault="00FC16D1" w:rsidP="00FC16D1"/>
        </w:tc>
        <w:tc>
          <w:tcPr>
            <w:tcW w:w="2799" w:type="dxa"/>
            <w:gridSpan w:val="20"/>
            <w:tcBorders>
              <w:left w:val="nil"/>
              <w:bottom w:val="nil"/>
              <w:right w:val="nil"/>
            </w:tcBorders>
          </w:tcPr>
          <w:p w:rsidR="00FC16D1" w:rsidRPr="00FC16D1" w:rsidRDefault="00FC16D1" w:rsidP="00FC16D1">
            <w:r w:rsidRPr="00FC16D1">
              <w:t>Повторная явка (дата)</w:t>
            </w:r>
          </w:p>
        </w:tc>
        <w:tc>
          <w:tcPr>
            <w:tcW w:w="4670" w:type="dxa"/>
            <w:gridSpan w:val="24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Через 1 мес.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4"/>
          <w:wAfter w:w="434" w:type="dxa"/>
        </w:trPr>
        <w:tc>
          <w:tcPr>
            <w:tcW w:w="14643" w:type="dxa"/>
            <w:gridSpan w:val="63"/>
            <w:tcBorders>
              <w:left w:val="nil"/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2"/>
        </w:trPr>
        <w:tc>
          <w:tcPr>
            <w:tcW w:w="16048" w:type="dxa"/>
            <w:gridSpan w:val="67"/>
            <w:tcBorders>
              <w:left w:val="nil"/>
              <w:right w:val="nil"/>
            </w:tcBorders>
            <w:vAlign w:val="center"/>
          </w:tcPr>
          <w:p w:rsidR="00FC16D1" w:rsidRDefault="00FC16D1" w:rsidP="00FC16D1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FC16D1" w:rsidRDefault="00FC16D1" w:rsidP="00FC16D1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  <w:r w:rsidRPr="00FC16D1">
              <w:rPr>
                <w:sz w:val="36"/>
                <w:szCs w:val="36"/>
              </w:rPr>
              <w:lastRenderedPageBreak/>
              <w:t>План дальнейшего ведения пациента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52" w:type="dxa"/>
            <w:gridSpan w:val="16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FC16D1">
              <w:rPr>
                <w:sz w:val="28"/>
                <w:szCs w:val="28"/>
              </w:rPr>
              <w:lastRenderedPageBreak/>
              <w:t>Планируемое дальнейшее обследование:</w:t>
            </w:r>
          </w:p>
        </w:tc>
        <w:tc>
          <w:tcPr>
            <w:tcW w:w="10296" w:type="dxa"/>
            <w:gridSpan w:val="51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2"/>
          <w:wAfter w:w="3762" w:type="dxa"/>
        </w:trPr>
        <w:tc>
          <w:tcPr>
            <w:tcW w:w="12286" w:type="dxa"/>
            <w:gridSpan w:val="55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  <w:r w:rsidRPr="00FC16D1">
              <w:t>ЭКГ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921" w:type="dxa"/>
            <w:gridSpan w:val="25"/>
            <w:tcBorders>
              <w:lef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FC16D1">
              <w:rPr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127" w:type="dxa"/>
            <w:gridSpan w:val="42"/>
            <w:tcBorders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ind w:firstLine="125"/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  <w:r w:rsidRPr="00FC16D1">
              <w:rPr>
                <w:rFonts w:ascii="Arial" w:hAnsi="Arial" w:cs="Arial"/>
              </w:rPr>
              <w:t>Анализ крови на холестерин, триглицериды, ЛПНП (высокий индекс массы тела)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FC16D1">
              <w:rPr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При снижении АД ниже 140/90 продолжить выполнять рекомендации по изменению образа жизни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  <w:r w:rsidRPr="00FC16D1">
              <w:rPr>
                <w:rFonts w:ascii="Arial" w:hAnsi="Arial" w:cs="Arial"/>
              </w:rPr>
              <w:t xml:space="preserve">При сохранении АД выше 140/90 – </w:t>
            </w:r>
            <w:proofErr w:type="spellStart"/>
            <w:r w:rsidRPr="00FC16D1">
              <w:rPr>
                <w:rFonts w:ascii="Arial" w:hAnsi="Arial" w:cs="Arial"/>
              </w:rPr>
              <w:t>бисопролол</w:t>
            </w:r>
            <w:proofErr w:type="spellEnd"/>
            <w:r w:rsidRPr="00FC16D1">
              <w:rPr>
                <w:rFonts w:ascii="Arial" w:hAnsi="Arial" w:cs="Arial"/>
              </w:rPr>
              <w:t xml:space="preserve"> 5 мг. в сутки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5"/>
          <w:wAfter w:w="5440" w:type="dxa"/>
        </w:trPr>
        <w:tc>
          <w:tcPr>
            <w:tcW w:w="10608" w:type="dxa"/>
            <w:gridSpan w:val="42"/>
            <w:tcBorders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FC16D1">
              <w:rPr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Диспансеризация у участкового терапевта, осмотры после достижения снижения АД сентябрь, февраль.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ascii="Arial" w:eastAsiaTheme="minorEastAsia" w:hAnsi="Arial" w:cs="Arial"/>
              </w:rPr>
              <w:t xml:space="preserve">Липиды крови - февраль 2008 г., консультация офтальмолога (глазное дно, измерение внутриглазного давления) – февраль 2007 г. и 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  <w:r w:rsidRPr="00FC16D1">
              <w:rPr>
                <w:rFonts w:ascii="Arial" w:hAnsi="Arial" w:cs="Arial"/>
              </w:rPr>
              <w:t xml:space="preserve">февраль 2008 </w:t>
            </w:r>
            <w:proofErr w:type="gramStart"/>
            <w:r w:rsidRPr="00FC16D1">
              <w:rPr>
                <w:rFonts w:ascii="Arial" w:hAnsi="Arial" w:cs="Arial"/>
              </w:rPr>
              <w:t>г.,.</w:t>
            </w:r>
            <w:proofErr w:type="gramEnd"/>
            <w:r w:rsidRPr="00FC16D1">
              <w:rPr>
                <w:rFonts w:ascii="Arial" w:hAnsi="Arial" w:cs="Arial"/>
              </w:rPr>
              <w:t xml:space="preserve"> школа для больных ГБ, </w:t>
            </w:r>
            <w:proofErr w:type="spellStart"/>
            <w:r w:rsidRPr="00FC16D1">
              <w:rPr>
                <w:rFonts w:ascii="Arial" w:hAnsi="Arial" w:cs="Arial"/>
              </w:rPr>
              <w:t>психопрофилактика</w:t>
            </w:r>
            <w:proofErr w:type="spellEnd"/>
            <w:r w:rsidRPr="00FC16D1">
              <w:rPr>
                <w:rFonts w:ascii="Arial" w:hAnsi="Arial" w:cs="Arial"/>
              </w:rPr>
              <w:t>, ЛФК</w:t>
            </w:r>
            <w:r w:rsidRPr="00FC16D1">
              <w:t xml:space="preserve"> 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ФЛГ февраль 2007 г.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9"/>
          <w:wAfter w:w="4503" w:type="dxa"/>
        </w:trPr>
        <w:tc>
          <w:tcPr>
            <w:tcW w:w="11545" w:type="dxa"/>
            <w:gridSpan w:val="48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  <w:noProof/>
                <w:sz w:val="28"/>
                <w:szCs w:val="28"/>
              </w:rPr>
              <w:t xml:space="preserve">Санаторно-курортное лечение как в местных кардиологических санаториях, так и на климатических и 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  <w:r w:rsidRPr="00FC16D1">
              <w:rPr>
                <w:rFonts w:ascii="Arial" w:hAnsi="Arial" w:cs="Arial"/>
                <w:noProof/>
                <w:sz w:val="28"/>
                <w:szCs w:val="28"/>
              </w:rPr>
              <w:t>бальнеологических курортах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4" w:type="dxa"/>
        </w:trPr>
        <w:tc>
          <w:tcPr>
            <w:tcW w:w="7479" w:type="dxa"/>
            <w:gridSpan w:val="30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FC16D1">
              <w:rPr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505" w:type="dxa"/>
            <w:gridSpan w:val="36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</w:rPr>
              <w:t>трудоспособен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FC16D1">
              <w:rPr>
                <w:sz w:val="32"/>
                <w:szCs w:val="32"/>
              </w:rPr>
              <w:t xml:space="preserve">Трудовой прогноз – </w:t>
            </w:r>
            <w:r w:rsidRPr="00FC16D1">
              <w:rPr>
                <w:sz w:val="32"/>
                <w:szCs w:val="32"/>
                <w:u w:val="single"/>
              </w:rPr>
              <w:t>благоприятный</w:t>
            </w:r>
            <w:r w:rsidRPr="00FC16D1">
              <w:rPr>
                <w:sz w:val="32"/>
                <w:szCs w:val="32"/>
              </w:rPr>
              <w:t>, неблагоприятный, сомнительный, неопределенный</w:t>
            </w:r>
          </w:p>
        </w:tc>
      </w:tr>
    </w:tbl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1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04"/>
        <w:gridCol w:w="609"/>
        <w:gridCol w:w="248"/>
        <w:gridCol w:w="400"/>
        <w:gridCol w:w="877"/>
        <w:gridCol w:w="615"/>
        <w:gridCol w:w="509"/>
        <w:gridCol w:w="201"/>
        <w:gridCol w:w="11"/>
        <w:gridCol w:w="192"/>
        <w:gridCol w:w="348"/>
        <w:gridCol w:w="291"/>
        <w:gridCol w:w="184"/>
        <w:gridCol w:w="19"/>
        <w:gridCol w:w="33"/>
        <w:gridCol w:w="41"/>
        <w:gridCol w:w="28"/>
        <w:gridCol w:w="394"/>
        <w:gridCol w:w="34"/>
        <w:gridCol w:w="146"/>
        <w:gridCol w:w="148"/>
        <w:gridCol w:w="157"/>
        <w:gridCol w:w="24"/>
        <w:gridCol w:w="197"/>
        <w:gridCol w:w="253"/>
        <w:gridCol w:w="11"/>
        <w:gridCol w:w="208"/>
        <w:gridCol w:w="80"/>
        <w:gridCol w:w="6"/>
        <w:gridCol w:w="136"/>
        <w:gridCol w:w="83"/>
        <w:gridCol w:w="23"/>
        <w:gridCol w:w="113"/>
        <w:gridCol w:w="706"/>
        <w:gridCol w:w="392"/>
        <w:gridCol w:w="553"/>
        <w:gridCol w:w="275"/>
        <w:gridCol w:w="86"/>
        <w:gridCol w:w="297"/>
        <w:gridCol w:w="51"/>
        <w:gridCol w:w="414"/>
        <w:gridCol w:w="75"/>
        <w:gridCol w:w="223"/>
        <w:gridCol w:w="38"/>
        <w:gridCol w:w="42"/>
        <w:gridCol w:w="151"/>
        <w:gridCol w:w="408"/>
        <w:gridCol w:w="45"/>
        <w:gridCol w:w="11"/>
        <w:gridCol w:w="319"/>
        <w:gridCol w:w="64"/>
        <w:gridCol w:w="159"/>
        <w:gridCol w:w="135"/>
        <w:gridCol w:w="8"/>
        <w:gridCol w:w="524"/>
        <w:gridCol w:w="64"/>
        <w:gridCol w:w="521"/>
        <w:gridCol w:w="37"/>
        <w:gridCol w:w="70"/>
        <w:gridCol w:w="662"/>
        <w:gridCol w:w="398"/>
        <w:gridCol w:w="81"/>
        <w:gridCol w:w="971"/>
        <w:gridCol w:w="91"/>
        <w:gridCol w:w="279"/>
        <w:gridCol w:w="64"/>
      </w:tblGrid>
      <w:tr w:rsidR="00FC16D1" w:rsidRPr="00FC16D1" w:rsidTr="00F56CC4">
        <w:trPr>
          <w:gridAfter w:val="2"/>
          <w:wAfter w:w="343" w:type="dxa"/>
          <w:trHeight w:val="537"/>
        </w:trPr>
        <w:tc>
          <w:tcPr>
            <w:tcW w:w="15705" w:type="dxa"/>
            <w:gridSpan w:val="65"/>
            <w:vAlign w:val="center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 xml:space="preserve">ОСМОТР ТЕРАПЕВТА </w:t>
            </w:r>
          </w:p>
        </w:tc>
      </w:tr>
      <w:tr w:rsidR="00FC16D1" w:rsidRPr="00FC16D1" w:rsidTr="00F56CC4">
        <w:trPr>
          <w:gridAfter w:val="26"/>
          <w:wAfter w:w="5854" w:type="dxa"/>
        </w:trPr>
        <w:tc>
          <w:tcPr>
            <w:tcW w:w="10194" w:type="dxa"/>
            <w:gridSpan w:val="41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eastAsiaTheme="minorEastAsia" w:hAnsi="Arial" w:cs="Arial"/>
              </w:rPr>
              <w:t xml:space="preserve">Дата:   </w:t>
            </w:r>
            <w:proofErr w:type="gramEnd"/>
            <w:r>
              <w:rPr>
                <w:rFonts w:ascii="Arial" w:eastAsiaTheme="minorEastAsia" w:hAnsi="Arial" w:cs="Arial"/>
              </w:rPr>
              <w:t xml:space="preserve">                                                          жалобы:</w:t>
            </w: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CE320E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Анамнез:</w:t>
            </w:r>
          </w:p>
        </w:tc>
      </w:tr>
      <w:tr w:rsidR="00FC16D1" w:rsidRPr="00FC16D1" w:rsidTr="00F56CC4">
        <w:trPr>
          <w:gridAfter w:val="6"/>
          <w:wAfter w:w="1884" w:type="dxa"/>
        </w:trPr>
        <w:tc>
          <w:tcPr>
            <w:tcW w:w="14164" w:type="dxa"/>
            <w:gridSpan w:val="61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CE320E"/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10"/>
          <w:wAfter w:w="3174" w:type="dxa"/>
        </w:trPr>
        <w:tc>
          <w:tcPr>
            <w:tcW w:w="1287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Удовлетворительное</w:t>
            </w:r>
          </w:p>
        </w:tc>
      </w:tr>
      <w:tr w:rsidR="00FC16D1" w:rsidRPr="00FC16D1" w:rsidTr="00F56CC4">
        <w:trPr>
          <w:gridAfter w:val="15"/>
          <w:wAfter w:w="4064" w:type="dxa"/>
        </w:trPr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05" w:type="dxa"/>
            <w:gridSpan w:val="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Лимфатические узлы:</w:t>
            </w:r>
          </w:p>
        </w:tc>
        <w:tc>
          <w:tcPr>
            <w:tcW w:w="2821" w:type="dxa"/>
            <w:gridSpan w:val="21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445" w:type="dxa"/>
            <w:gridSpan w:val="8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Щитовидная железа:</w:t>
            </w:r>
          </w:p>
        </w:tc>
        <w:tc>
          <w:tcPr>
            <w:tcW w:w="1841" w:type="dxa"/>
            <w:gridSpan w:val="12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FC16D1" w:rsidRPr="00FC16D1" w:rsidTr="00CE320E">
        <w:trPr>
          <w:gridAfter w:val="7"/>
          <w:wAfter w:w="2546" w:type="dxa"/>
        </w:trPr>
        <w:tc>
          <w:tcPr>
            <w:tcW w:w="4473" w:type="dxa"/>
            <w:gridSpan w:val="8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6" w:type="dxa"/>
            <w:gridSpan w:val="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Суставы</w:t>
            </w:r>
          </w:p>
        </w:tc>
        <w:tc>
          <w:tcPr>
            <w:tcW w:w="676" w:type="dxa"/>
            <w:gridSpan w:val="6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326" w:type="dxa"/>
            <w:gridSpan w:val="12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81" w:type="dxa"/>
            <w:gridSpan w:val="27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15"/>
          <w:wAfter w:w="4064" w:type="dxa"/>
        </w:trPr>
        <w:tc>
          <w:tcPr>
            <w:tcW w:w="52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68" w:type="dxa"/>
            <w:gridSpan w:val="16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Состояние зубов</w:t>
            </w:r>
          </w:p>
        </w:tc>
        <w:tc>
          <w:tcPr>
            <w:tcW w:w="4591" w:type="dxa"/>
            <w:gridSpan w:val="24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6543" w:type="dxa"/>
            <w:gridSpan w:val="22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Миндалины: обычные, рыхлые, увеличенные, уменьшенные</w:t>
            </w:r>
          </w:p>
        </w:tc>
        <w:tc>
          <w:tcPr>
            <w:tcW w:w="9162" w:type="dxa"/>
            <w:gridSpan w:val="43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6215" w:type="dxa"/>
            <w:gridSpan w:val="19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 xml:space="preserve">Притупление </w:t>
            </w:r>
            <w:proofErr w:type="spellStart"/>
            <w:r w:rsidRPr="00FC16D1">
              <w:rPr>
                <w:rFonts w:eastAsiaTheme="minorEastAsia"/>
              </w:rPr>
              <w:t>перкуторного</w:t>
            </w:r>
            <w:proofErr w:type="spellEnd"/>
            <w:r w:rsidRPr="00FC16D1">
              <w:rPr>
                <w:rFonts w:eastAsiaTheme="minorEastAsia"/>
              </w:rPr>
              <w:t xml:space="preserve"> звука над легкими в области</w:t>
            </w:r>
          </w:p>
        </w:tc>
        <w:tc>
          <w:tcPr>
            <w:tcW w:w="9490" w:type="dxa"/>
            <w:gridSpan w:val="46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FC16D1" w:rsidRPr="00FC16D1" w:rsidTr="00F56CC4">
        <w:trPr>
          <w:gridAfter w:val="16"/>
          <w:wAfter w:w="4128" w:type="dxa"/>
        </w:trPr>
        <w:tc>
          <w:tcPr>
            <w:tcW w:w="4685" w:type="dxa"/>
            <w:gridSpan w:val="10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15" w:type="dxa"/>
            <w:gridSpan w:val="4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Хрипы:</w:t>
            </w:r>
          </w:p>
        </w:tc>
        <w:tc>
          <w:tcPr>
            <w:tcW w:w="6220" w:type="dxa"/>
            <w:gridSpan w:val="3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9485" w:type="dxa"/>
            <w:gridSpan w:val="3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Тоны сердца: ясные, приглушенные (</w:t>
            </w:r>
            <w:proofErr w:type="gramStart"/>
            <w:r w:rsidRPr="00FC16D1">
              <w:rPr>
                <w:rFonts w:eastAsiaTheme="minorEastAsia"/>
                <w:lang w:val="en-US"/>
              </w:rPr>
              <w:t>I</w:t>
            </w:r>
            <w:r w:rsidRPr="00FC16D1">
              <w:rPr>
                <w:rFonts w:eastAsiaTheme="minorEastAsia"/>
              </w:rPr>
              <w:t>,</w:t>
            </w:r>
            <w:r w:rsidRPr="00FC16D1">
              <w:rPr>
                <w:rFonts w:eastAsiaTheme="minorEastAsia"/>
                <w:lang w:val="en-US"/>
              </w:rPr>
              <w:t>II</w:t>
            </w:r>
            <w:proofErr w:type="gramEnd"/>
            <w:r w:rsidRPr="00FC16D1">
              <w:rPr>
                <w:rFonts w:eastAsiaTheme="minorEastAsia"/>
              </w:rPr>
              <w:t xml:space="preserve">), акцент </w:t>
            </w:r>
            <w:r w:rsidRPr="00FC16D1">
              <w:rPr>
                <w:rFonts w:eastAsiaTheme="minorEastAsia"/>
                <w:lang w:val="en-US"/>
              </w:rPr>
              <w:t>II</w:t>
            </w:r>
            <w:r w:rsidRPr="00FC16D1">
              <w:rPr>
                <w:rFonts w:eastAsiaTheme="minorEastAsia"/>
              </w:rPr>
              <w:t xml:space="preserve"> тона на аорте; шум систолический</w:t>
            </w:r>
          </w:p>
        </w:tc>
        <w:tc>
          <w:tcPr>
            <w:tcW w:w="6220" w:type="dxa"/>
            <w:gridSpan w:val="28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на верхушке</w:t>
            </w:r>
          </w:p>
        </w:tc>
      </w:tr>
      <w:tr w:rsidR="00FC16D1" w:rsidRPr="00FC16D1" w:rsidTr="00CE320E">
        <w:trPr>
          <w:gridAfter w:val="7"/>
          <w:wAfter w:w="2546" w:type="dxa"/>
        </w:trPr>
        <w:tc>
          <w:tcPr>
            <w:tcW w:w="5516" w:type="dxa"/>
            <w:gridSpan w:val="13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5" w:type="dxa"/>
            <w:gridSpan w:val="5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,</w:t>
            </w:r>
          </w:p>
        </w:tc>
        <w:tc>
          <w:tcPr>
            <w:tcW w:w="3111" w:type="dxa"/>
            <w:gridSpan w:val="18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  <w:lang w:val="en-US"/>
              </w:rPr>
              <w:t>III</w:t>
            </w:r>
            <w:r w:rsidRPr="00FC16D1">
              <w:rPr>
                <w:rFonts w:eastAsiaTheme="minorEastAsia"/>
              </w:rPr>
              <w:t xml:space="preserve"> и </w:t>
            </w:r>
            <w:r w:rsidRPr="00FC16D1">
              <w:rPr>
                <w:rFonts w:eastAsiaTheme="minorEastAsia"/>
                <w:lang w:val="en-US"/>
              </w:rPr>
              <w:t>IV</w:t>
            </w:r>
            <w:r w:rsidRPr="00FC16D1">
              <w:rPr>
                <w:rFonts w:eastAsiaTheme="minorEastAsia"/>
              </w:rPr>
              <w:t xml:space="preserve"> тоны на верхушке.</w:t>
            </w:r>
          </w:p>
        </w:tc>
        <w:tc>
          <w:tcPr>
            <w:tcW w:w="914" w:type="dxa"/>
            <w:gridSpan w:val="3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Пульс</w:t>
            </w:r>
          </w:p>
        </w:tc>
        <w:tc>
          <w:tcPr>
            <w:tcW w:w="2432" w:type="dxa"/>
            <w:gridSpan w:val="15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24" w:type="dxa"/>
            <w:gridSpan w:val="6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FC16D1">
              <w:rPr>
                <w:rFonts w:eastAsiaTheme="minorEastAsia"/>
              </w:rPr>
              <w:t>уд.вмин</w:t>
            </w:r>
            <w:proofErr w:type="spellEnd"/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1137" w:type="dxa"/>
            <w:gridSpan w:val="4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Ритмичный, аритмичный, наполнения и напряжения малого, удовлетворительного, хорошего, напряжен</w:t>
            </w:r>
          </w:p>
        </w:tc>
        <w:tc>
          <w:tcPr>
            <w:tcW w:w="4568" w:type="dxa"/>
            <w:gridSpan w:val="18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17"/>
          <w:wAfter w:w="4447" w:type="dxa"/>
        </w:trPr>
        <w:tc>
          <w:tcPr>
            <w:tcW w:w="3964" w:type="dxa"/>
            <w:gridSpan w:val="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Язык: чистый, влажный, обложен</w:t>
            </w:r>
          </w:p>
        </w:tc>
        <w:tc>
          <w:tcPr>
            <w:tcW w:w="1829" w:type="dxa"/>
            <w:gridSpan w:val="10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47" w:type="dxa"/>
            <w:gridSpan w:val="18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налетом. Живот мягкий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23" w:type="dxa"/>
            <w:gridSpan w:val="5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вздут;</w:t>
            </w:r>
          </w:p>
        </w:tc>
        <w:tc>
          <w:tcPr>
            <w:tcW w:w="918" w:type="dxa"/>
            <w:gridSpan w:val="7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FC16D1" w:rsidRPr="00FC16D1" w:rsidTr="00F56CC4">
        <w:trPr>
          <w:gridAfter w:val="21"/>
          <w:wAfter w:w="5062" w:type="dxa"/>
        </w:trPr>
        <w:tc>
          <w:tcPr>
            <w:tcW w:w="1215" w:type="dxa"/>
            <w:gridSpan w:val="2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Печень</w:t>
            </w:r>
          </w:p>
        </w:tc>
        <w:tc>
          <w:tcPr>
            <w:tcW w:w="609" w:type="dxa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не</w:t>
            </w:r>
          </w:p>
        </w:tc>
        <w:tc>
          <w:tcPr>
            <w:tcW w:w="1525" w:type="dxa"/>
            <w:gridSpan w:val="3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увеличена</w:t>
            </w:r>
          </w:p>
        </w:tc>
        <w:tc>
          <w:tcPr>
            <w:tcW w:w="3046" w:type="dxa"/>
            <w:gridSpan w:val="15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5" w:type="dxa"/>
            <w:gridSpan w:val="2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,</w:t>
            </w:r>
          </w:p>
        </w:tc>
        <w:tc>
          <w:tcPr>
            <w:tcW w:w="915" w:type="dxa"/>
            <w:gridSpan w:val="8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край</w:t>
            </w:r>
          </w:p>
        </w:tc>
        <w:tc>
          <w:tcPr>
            <w:tcW w:w="3371" w:type="dxa"/>
            <w:gridSpan w:val="15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C16D1">
              <w:rPr>
                <w:rFonts w:ascii="Arial" w:eastAsiaTheme="minorEastAsia" w:hAnsi="Arial" w:cs="Arial"/>
              </w:rPr>
              <w:t>ровный, острый, не</w:t>
            </w:r>
          </w:p>
        </w:tc>
      </w:tr>
      <w:tr w:rsidR="00FC16D1" w:rsidRPr="00FC16D1" w:rsidTr="00CE320E">
        <w:trPr>
          <w:gridAfter w:val="24"/>
          <w:wAfter w:w="5365" w:type="dxa"/>
        </w:trPr>
        <w:tc>
          <w:tcPr>
            <w:tcW w:w="911" w:type="dxa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1" w:type="dxa"/>
            <w:gridSpan w:val="4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E320E">
              <w:rPr>
                <w:rFonts w:eastAsiaTheme="minorEastAsia"/>
              </w:rPr>
              <w:t>Б</w:t>
            </w:r>
            <w:r w:rsidRPr="00FC16D1">
              <w:rPr>
                <w:rFonts w:eastAsiaTheme="minorEastAsia"/>
              </w:rPr>
              <w:t>олезненный</w:t>
            </w:r>
          </w:p>
        </w:tc>
        <w:tc>
          <w:tcPr>
            <w:tcW w:w="4252" w:type="dxa"/>
            <w:gridSpan w:val="19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Стул: нормальный, неустойчивый</w:t>
            </w:r>
          </w:p>
        </w:tc>
        <w:tc>
          <w:tcPr>
            <w:tcW w:w="3959" w:type="dxa"/>
            <w:gridSpan w:val="19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6249" w:type="dxa"/>
            <w:gridSpan w:val="20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>Мочеиспускание: нормальное, болезненное, учащенное</w:t>
            </w:r>
          </w:p>
        </w:tc>
        <w:tc>
          <w:tcPr>
            <w:tcW w:w="9456" w:type="dxa"/>
            <w:gridSpan w:val="45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7185" w:type="dxa"/>
            <w:gridSpan w:val="27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C16D1">
              <w:rPr>
                <w:rFonts w:eastAsiaTheme="minorEastAsia"/>
              </w:rPr>
              <w:t xml:space="preserve">Дополнительные данные (в </w:t>
            </w:r>
            <w:proofErr w:type="spellStart"/>
            <w:r w:rsidRPr="00FC16D1">
              <w:rPr>
                <w:rFonts w:eastAsiaTheme="minorEastAsia"/>
              </w:rPr>
              <w:t>т.ч</w:t>
            </w:r>
            <w:proofErr w:type="spellEnd"/>
            <w:r w:rsidRPr="00FC16D1">
              <w:rPr>
                <w:rFonts w:eastAsiaTheme="minorEastAsia"/>
              </w:rPr>
              <w:t>. проведенное ранее обследование)</w:t>
            </w:r>
          </w:p>
        </w:tc>
        <w:tc>
          <w:tcPr>
            <w:tcW w:w="8520" w:type="dxa"/>
            <w:gridSpan w:val="38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5"/>
          <w:wAfter w:w="1486" w:type="dxa"/>
        </w:trPr>
        <w:tc>
          <w:tcPr>
            <w:tcW w:w="14562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CE320E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Диагноз: </w:t>
            </w: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bottom w:val="single" w:sz="4" w:space="0" w:color="auto"/>
            </w:tcBorders>
          </w:tcPr>
          <w:p w:rsidR="00FC16D1" w:rsidRPr="00FC16D1" w:rsidRDefault="00CE320E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Осл</w:t>
            </w:r>
            <w:proofErr w:type="spellEnd"/>
            <w:r>
              <w:rPr>
                <w:rFonts w:eastAsiaTheme="minorEastAsia"/>
              </w:rPr>
              <w:t>.:</w:t>
            </w:r>
            <w:proofErr w:type="gramEnd"/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rPr>
          <w:gridAfter w:val="18"/>
          <w:wAfter w:w="4458" w:type="dxa"/>
        </w:trPr>
        <w:tc>
          <w:tcPr>
            <w:tcW w:w="11590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FC16D1" w:rsidRPr="00FC16D1" w:rsidTr="00F56CC4">
        <w:trPr>
          <w:gridAfter w:val="2"/>
          <w:wAfter w:w="343" w:type="dxa"/>
        </w:trPr>
        <w:tc>
          <w:tcPr>
            <w:tcW w:w="15705" w:type="dxa"/>
            <w:gridSpan w:val="65"/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  <w:trHeight w:val="562"/>
        </w:trPr>
        <w:tc>
          <w:tcPr>
            <w:tcW w:w="7834" w:type="dxa"/>
            <w:gridSpan w:val="34"/>
            <w:tcBorders>
              <w:top w:val="nil"/>
              <w:left w:val="nil"/>
              <w:right w:val="nil"/>
            </w:tcBorders>
            <w:vAlign w:val="center"/>
          </w:tcPr>
          <w:p w:rsidR="00CE320E" w:rsidRDefault="00CE320E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CE320E" w:rsidRDefault="00CE320E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CE320E" w:rsidRDefault="00CE320E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CE320E" w:rsidRDefault="00CE320E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CE320E" w:rsidRDefault="00CE320E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FC16D1" w:rsidRPr="00FC16D1" w:rsidRDefault="00FC16D1" w:rsidP="00FC16D1">
            <w:pPr>
              <w:jc w:val="center"/>
              <w:rPr>
                <w:b/>
                <w:sz w:val="28"/>
                <w:szCs w:val="28"/>
              </w:rPr>
            </w:pPr>
            <w:r w:rsidRPr="00FC16D1">
              <w:rPr>
                <w:b/>
                <w:sz w:val="28"/>
                <w:szCs w:val="28"/>
              </w:rPr>
              <w:t>Назначения</w:t>
            </w:r>
          </w:p>
        </w:tc>
        <w:tc>
          <w:tcPr>
            <w:tcW w:w="7780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CE320E" w:rsidRDefault="00CE320E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CE320E" w:rsidRDefault="00CE320E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CE320E" w:rsidRDefault="00CE320E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CE320E" w:rsidRDefault="00CE320E" w:rsidP="00FC16D1">
            <w:pPr>
              <w:jc w:val="center"/>
              <w:rPr>
                <w:b/>
                <w:sz w:val="28"/>
                <w:szCs w:val="28"/>
              </w:rPr>
            </w:pPr>
          </w:p>
          <w:p w:rsidR="00FC16D1" w:rsidRPr="00FC16D1" w:rsidRDefault="00FC16D1" w:rsidP="00FC16D1">
            <w:pPr>
              <w:jc w:val="center"/>
              <w:rPr>
                <w:b/>
                <w:sz w:val="28"/>
                <w:szCs w:val="28"/>
              </w:rPr>
            </w:pPr>
            <w:r w:rsidRPr="00FC16D1">
              <w:rPr>
                <w:b/>
                <w:sz w:val="28"/>
                <w:szCs w:val="28"/>
              </w:rPr>
              <w:lastRenderedPageBreak/>
              <w:t>Обследование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110" w:type="dxa"/>
            <w:gridSpan w:val="11"/>
            <w:tcBorders>
              <w:right w:val="nil"/>
            </w:tcBorders>
          </w:tcPr>
          <w:p w:rsidR="00FC16D1" w:rsidRPr="00FC16D1" w:rsidRDefault="00FC16D1" w:rsidP="00FC16D1">
            <w:r w:rsidRPr="00FC16D1">
              <w:t>Основные мероприятия</w:t>
            </w:r>
          </w:p>
        </w:tc>
        <w:tc>
          <w:tcPr>
            <w:tcW w:w="4670" w:type="dxa"/>
            <w:gridSpan w:val="19"/>
            <w:tcBorders>
              <w:left w:val="nil"/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5598" w:type="dxa"/>
            <w:gridSpan w:val="25"/>
            <w:tcBorders>
              <w:right w:val="nil"/>
            </w:tcBorders>
          </w:tcPr>
          <w:p w:rsidR="00FC16D1" w:rsidRPr="00FC16D1" w:rsidRDefault="00FC16D1" w:rsidP="00FC16D1">
            <w:r w:rsidRPr="00FC16D1">
              <w:t>Дополнительные мероприятия (указать показания)</w:t>
            </w:r>
          </w:p>
        </w:tc>
        <w:tc>
          <w:tcPr>
            <w:tcW w:w="2182" w:type="dxa"/>
            <w:gridSpan w:val="5"/>
            <w:tcBorders>
              <w:left w:val="nil"/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7834" w:type="dxa"/>
            <w:gridSpan w:val="34"/>
            <w:tcBorders>
              <w:left w:val="nil"/>
            </w:tcBorders>
          </w:tcPr>
          <w:p w:rsidR="00FC16D1" w:rsidRPr="00FC16D1" w:rsidRDefault="00FC16D1" w:rsidP="00FC16D1"/>
        </w:tc>
        <w:tc>
          <w:tcPr>
            <w:tcW w:w="7780" w:type="dxa"/>
            <w:gridSpan w:val="30"/>
            <w:tcBorders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1281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6D1" w:rsidRPr="00FC16D1" w:rsidRDefault="00FC16D1" w:rsidP="00FC16D1">
            <w:r w:rsidRPr="00FC16D1"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804" w:type="dxa"/>
            <w:gridSpan w:val="8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9"/>
          <w:wAfter w:w="2653" w:type="dxa"/>
        </w:trPr>
        <w:tc>
          <w:tcPr>
            <w:tcW w:w="13395" w:type="dxa"/>
            <w:gridSpan w:val="58"/>
            <w:tcBorders>
              <w:left w:val="nil"/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434" w:type="dxa"/>
        </w:trPr>
        <w:tc>
          <w:tcPr>
            <w:tcW w:w="15614" w:type="dxa"/>
            <w:gridSpan w:val="64"/>
            <w:tcBorders>
              <w:left w:val="nil"/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4"/>
          <w:wAfter w:w="1405" w:type="dxa"/>
        </w:trPr>
        <w:tc>
          <w:tcPr>
            <w:tcW w:w="7174" w:type="dxa"/>
            <w:gridSpan w:val="26"/>
            <w:tcBorders>
              <w:left w:val="nil"/>
              <w:right w:val="nil"/>
            </w:tcBorders>
          </w:tcPr>
          <w:p w:rsidR="00FC16D1" w:rsidRPr="00FC16D1" w:rsidRDefault="00FC16D1" w:rsidP="00FC16D1"/>
        </w:tc>
        <w:tc>
          <w:tcPr>
            <w:tcW w:w="3732" w:type="dxa"/>
            <w:gridSpan w:val="18"/>
            <w:tcBorders>
              <w:left w:val="nil"/>
              <w:bottom w:val="nil"/>
              <w:right w:val="nil"/>
            </w:tcBorders>
          </w:tcPr>
          <w:p w:rsidR="00FC16D1" w:rsidRPr="00FC16D1" w:rsidRDefault="00FC16D1" w:rsidP="00FC16D1">
            <w:r w:rsidRPr="00FC16D1">
              <w:t>Срок (даты продолжительность)</w:t>
            </w:r>
          </w:p>
        </w:tc>
        <w:tc>
          <w:tcPr>
            <w:tcW w:w="3737" w:type="dxa"/>
            <w:gridSpan w:val="19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4"/>
          <w:wAfter w:w="3905" w:type="dxa"/>
        </w:trPr>
        <w:tc>
          <w:tcPr>
            <w:tcW w:w="4674" w:type="dxa"/>
            <w:gridSpan w:val="9"/>
            <w:tcBorders>
              <w:left w:val="nil"/>
              <w:right w:val="nil"/>
            </w:tcBorders>
          </w:tcPr>
          <w:p w:rsidR="00FC16D1" w:rsidRPr="00FC16D1" w:rsidRDefault="00FC16D1" w:rsidP="00FC16D1"/>
        </w:tc>
        <w:tc>
          <w:tcPr>
            <w:tcW w:w="2799" w:type="dxa"/>
            <w:gridSpan w:val="20"/>
            <w:tcBorders>
              <w:left w:val="nil"/>
              <w:bottom w:val="nil"/>
              <w:right w:val="nil"/>
            </w:tcBorders>
          </w:tcPr>
          <w:p w:rsidR="00FC16D1" w:rsidRPr="00FC16D1" w:rsidRDefault="00FC16D1" w:rsidP="00FC16D1">
            <w:r w:rsidRPr="00FC16D1">
              <w:t>Повторная явка (дата)</w:t>
            </w:r>
          </w:p>
        </w:tc>
        <w:tc>
          <w:tcPr>
            <w:tcW w:w="4670" w:type="dxa"/>
            <w:gridSpan w:val="24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4"/>
          <w:wAfter w:w="1405" w:type="dxa"/>
        </w:trPr>
        <w:tc>
          <w:tcPr>
            <w:tcW w:w="14643" w:type="dxa"/>
            <w:gridSpan w:val="63"/>
            <w:tcBorders>
              <w:left w:val="nil"/>
              <w:right w:val="nil"/>
            </w:tcBorders>
          </w:tcPr>
          <w:p w:rsidR="00FC16D1" w:rsidRPr="00FC16D1" w:rsidRDefault="00FC16D1" w:rsidP="00FC16D1"/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2"/>
        </w:trPr>
        <w:tc>
          <w:tcPr>
            <w:tcW w:w="16048" w:type="dxa"/>
            <w:gridSpan w:val="67"/>
            <w:tcBorders>
              <w:left w:val="nil"/>
              <w:right w:val="nil"/>
            </w:tcBorders>
            <w:vAlign w:val="center"/>
          </w:tcPr>
          <w:p w:rsidR="00CE320E" w:rsidRDefault="00CE320E" w:rsidP="00FC16D1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  <w:r w:rsidRPr="00FC16D1">
              <w:rPr>
                <w:sz w:val="36"/>
                <w:szCs w:val="36"/>
              </w:rPr>
              <w:lastRenderedPageBreak/>
              <w:t>План дальнейшего ведения пациента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52" w:type="dxa"/>
            <w:gridSpan w:val="16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FC16D1">
              <w:rPr>
                <w:sz w:val="28"/>
                <w:szCs w:val="28"/>
              </w:rPr>
              <w:lastRenderedPageBreak/>
              <w:t>Планируемое дальнейшее обследование:</w:t>
            </w:r>
          </w:p>
        </w:tc>
        <w:tc>
          <w:tcPr>
            <w:tcW w:w="10296" w:type="dxa"/>
            <w:gridSpan w:val="51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2"/>
          <w:wAfter w:w="3762" w:type="dxa"/>
        </w:trPr>
        <w:tc>
          <w:tcPr>
            <w:tcW w:w="12286" w:type="dxa"/>
            <w:gridSpan w:val="55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921" w:type="dxa"/>
            <w:gridSpan w:val="25"/>
            <w:tcBorders>
              <w:lef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FC16D1">
              <w:rPr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127" w:type="dxa"/>
            <w:gridSpan w:val="42"/>
            <w:tcBorders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ind w:firstLine="125"/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FC16D1">
              <w:rPr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5"/>
          <w:wAfter w:w="5440" w:type="dxa"/>
        </w:trPr>
        <w:tc>
          <w:tcPr>
            <w:tcW w:w="10608" w:type="dxa"/>
            <w:gridSpan w:val="42"/>
            <w:tcBorders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FC16D1">
              <w:rPr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9"/>
          <w:wAfter w:w="4503" w:type="dxa"/>
        </w:trPr>
        <w:tc>
          <w:tcPr>
            <w:tcW w:w="11545" w:type="dxa"/>
            <w:gridSpan w:val="48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FC16D1">
              <w:rPr>
                <w:rFonts w:ascii="Arial" w:hAnsi="Arial" w:cs="Arial"/>
                <w:noProof/>
                <w:sz w:val="28"/>
                <w:szCs w:val="28"/>
              </w:rPr>
              <w:t xml:space="preserve">Санаторно-курортное лечение как в местных кардиологических санаториях, так и на климатических и 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  <w:r w:rsidRPr="00FC16D1">
              <w:rPr>
                <w:rFonts w:ascii="Arial" w:hAnsi="Arial" w:cs="Arial"/>
                <w:noProof/>
                <w:sz w:val="28"/>
                <w:szCs w:val="28"/>
              </w:rPr>
              <w:t>бальнеологических курортах</w:t>
            </w: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4" w:type="dxa"/>
        </w:trPr>
        <w:tc>
          <w:tcPr>
            <w:tcW w:w="7479" w:type="dxa"/>
            <w:gridSpan w:val="30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FC16D1">
              <w:rPr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505" w:type="dxa"/>
            <w:gridSpan w:val="36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FC16D1" w:rsidRPr="00FC16D1" w:rsidTr="00F56C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48" w:type="dxa"/>
            <w:gridSpan w:val="67"/>
            <w:tcBorders>
              <w:left w:val="nil"/>
              <w:right w:val="nil"/>
            </w:tcBorders>
          </w:tcPr>
          <w:p w:rsidR="00FC16D1" w:rsidRPr="00FC16D1" w:rsidRDefault="00FC16D1" w:rsidP="00FC16D1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FC16D1">
              <w:rPr>
                <w:sz w:val="32"/>
                <w:szCs w:val="32"/>
              </w:rPr>
              <w:t>Трудовой прогноз – благоприятный, неблагоприятный, сомнительный, неопределенный</w:t>
            </w:r>
          </w:p>
        </w:tc>
      </w:tr>
    </w:tbl>
    <w:p w:rsidR="00FC16D1" w:rsidRDefault="00FC16D1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13" w:rsidRPr="009E33C3" w:rsidRDefault="001E72A0" w:rsidP="001E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A0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sectPr w:rsidR="001E3D13" w:rsidRPr="009E33C3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12E2D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07EE"/>
    <w:multiLevelType w:val="multilevel"/>
    <w:tmpl w:val="3BAECB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5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14009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11"/>
  </w:num>
  <w:num w:numId="17">
    <w:abstractNumId w:val="1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31C6E"/>
    <w:rsid w:val="00057E55"/>
    <w:rsid w:val="00081CF2"/>
    <w:rsid w:val="000A58F6"/>
    <w:rsid w:val="000C6273"/>
    <w:rsid w:val="00122D80"/>
    <w:rsid w:val="001616EE"/>
    <w:rsid w:val="001D1C97"/>
    <w:rsid w:val="001E3D13"/>
    <w:rsid w:val="001E72A0"/>
    <w:rsid w:val="001F0927"/>
    <w:rsid w:val="002522B0"/>
    <w:rsid w:val="0025786A"/>
    <w:rsid w:val="00265923"/>
    <w:rsid w:val="002A0143"/>
    <w:rsid w:val="002C66CE"/>
    <w:rsid w:val="00346452"/>
    <w:rsid w:val="0038556C"/>
    <w:rsid w:val="004B389A"/>
    <w:rsid w:val="004C51F5"/>
    <w:rsid w:val="00530C20"/>
    <w:rsid w:val="00581F5B"/>
    <w:rsid w:val="005F0366"/>
    <w:rsid w:val="00612785"/>
    <w:rsid w:val="006E28DC"/>
    <w:rsid w:val="00700C63"/>
    <w:rsid w:val="007224D0"/>
    <w:rsid w:val="00814DDF"/>
    <w:rsid w:val="008C14B5"/>
    <w:rsid w:val="008F2899"/>
    <w:rsid w:val="00906FBF"/>
    <w:rsid w:val="00960D81"/>
    <w:rsid w:val="009C4C46"/>
    <w:rsid w:val="009E33C3"/>
    <w:rsid w:val="009F2C77"/>
    <w:rsid w:val="00A02E59"/>
    <w:rsid w:val="00A10B20"/>
    <w:rsid w:val="00B106BE"/>
    <w:rsid w:val="00B47010"/>
    <w:rsid w:val="00B7270B"/>
    <w:rsid w:val="00B75160"/>
    <w:rsid w:val="00BA7753"/>
    <w:rsid w:val="00C20EF3"/>
    <w:rsid w:val="00C216CA"/>
    <w:rsid w:val="00C34B63"/>
    <w:rsid w:val="00C6042F"/>
    <w:rsid w:val="00C85B72"/>
    <w:rsid w:val="00CE320E"/>
    <w:rsid w:val="00D03461"/>
    <w:rsid w:val="00D24B65"/>
    <w:rsid w:val="00D42A2F"/>
    <w:rsid w:val="00D906FA"/>
    <w:rsid w:val="00DA25A9"/>
    <w:rsid w:val="00DC036F"/>
    <w:rsid w:val="00DE57FF"/>
    <w:rsid w:val="00E03F16"/>
    <w:rsid w:val="00E356F5"/>
    <w:rsid w:val="00E36947"/>
    <w:rsid w:val="00E42A53"/>
    <w:rsid w:val="00E52349"/>
    <w:rsid w:val="00E66115"/>
    <w:rsid w:val="00EE0E90"/>
    <w:rsid w:val="00F25FEA"/>
    <w:rsid w:val="00F40D64"/>
    <w:rsid w:val="00F56CC4"/>
    <w:rsid w:val="00FC16D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B690-F55C-4AA5-AE89-5E44BE0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81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3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9E33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33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E3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E33C3"/>
  </w:style>
  <w:style w:type="paragraph" w:customStyle="1" w:styleId="msonormal0">
    <w:name w:val="msonormal"/>
    <w:basedOn w:val="a"/>
    <w:rsid w:val="009E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33C3"/>
    <w:rPr>
      <w:color w:val="800080"/>
      <w:u w:val="single"/>
    </w:rPr>
  </w:style>
  <w:style w:type="table" w:customStyle="1" w:styleId="11">
    <w:name w:val="Сетка таблицы1"/>
    <w:basedOn w:val="a1"/>
    <w:next w:val="a9"/>
    <w:uiPriority w:val="59"/>
    <w:rsid w:val="00FC1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FC1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6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1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5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6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0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4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9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05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8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13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6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7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6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5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60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27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27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4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5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91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6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0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72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1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8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5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80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7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1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5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6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8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5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5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7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1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5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2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3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9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3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0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50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6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1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46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01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4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4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8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3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04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08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2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7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40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82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30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7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3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9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16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708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47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9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62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74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080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61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024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478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024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39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235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64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9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768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407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8466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129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69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9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047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449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97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784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229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05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8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166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58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019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25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857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99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635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80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3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9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472F-6B2F-419A-8FFA-FB43A3B7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42</Pages>
  <Words>9295</Words>
  <Characters>52984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19</cp:revision>
  <cp:lastPrinted>2019-12-02T10:30:00Z</cp:lastPrinted>
  <dcterms:created xsi:type="dcterms:W3CDTF">2019-07-21T16:29:00Z</dcterms:created>
  <dcterms:modified xsi:type="dcterms:W3CDTF">2019-12-02T10:35:00Z</dcterms:modified>
</cp:coreProperties>
</file>