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4B1691"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4B1691">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Default="005F2AFE" w:rsidP="004B1691">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4B1691">
        <w:rPr>
          <w:rFonts w:ascii="Times New Roman" w:hAnsi="Times New Roman"/>
          <w:bCs/>
          <w:iCs/>
          <w:sz w:val="28"/>
          <w:szCs w:val="28"/>
          <w:lang w:val="ky-KG"/>
        </w:rPr>
        <w:t xml:space="preserve">                                                                                                   </w:t>
      </w:r>
      <w:r w:rsidR="004B1691">
        <w:rPr>
          <w:rFonts w:ascii="Times New Roman" w:hAnsi="Times New Roman"/>
          <w:bCs/>
          <w:iCs/>
          <w:sz w:val="28"/>
          <w:szCs w:val="28"/>
        </w:rPr>
        <w:t>факультета_________</w:t>
      </w:r>
      <w:r>
        <w:rPr>
          <w:rFonts w:ascii="Times New Roman" w:hAnsi="Times New Roman"/>
          <w:bCs/>
          <w:iCs/>
          <w:sz w:val="28"/>
          <w:szCs w:val="28"/>
        </w:rPr>
        <w:t xml:space="preserve">                                </w:t>
      </w:r>
      <w:r w:rsidR="004B1691">
        <w:rPr>
          <w:rFonts w:ascii="Times New Roman" w:hAnsi="Times New Roman"/>
          <w:bCs/>
          <w:iCs/>
          <w:sz w:val="28"/>
          <w:szCs w:val="28"/>
        </w:rPr>
        <w:t xml:space="preserve">                                                                                                                                                                </w:t>
      </w:r>
      <w:r>
        <w:rPr>
          <w:rFonts w:ascii="Times New Roman" w:hAnsi="Times New Roman"/>
          <w:bCs/>
          <w:iCs/>
          <w:sz w:val="28"/>
          <w:szCs w:val="28"/>
        </w:rPr>
        <w:t>_________________</w:t>
      </w:r>
      <w:r>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4B1691">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9B1B58"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1F337F">
        <w:rPr>
          <w:rFonts w:ascii="Times New Roman" w:hAnsi="Times New Roman" w:cs="Times New Roman"/>
          <w:sz w:val="28"/>
          <w:szCs w:val="28"/>
        </w:rPr>
        <w:t>41</w:t>
      </w:r>
    </w:p>
    <w:p w:rsidR="000F725B" w:rsidRPr="000F725B" w:rsidRDefault="005F2AFE" w:rsidP="000F725B">
      <w:pPr>
        <w:pStyle w:val="a4"/>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sidRPr="009B1B58">
        <w:rPr>
          <w:rFonts w:ascii="Times New Roman" w:hAnsi="Times New Roman"/>
          <w:b/>
          <w:sz w:val="28"/>
          <w:szCs w:val="28"/>
          <w:lang w:val="ru-RU"/>
        </w:rPr>
        <w:t>«</w:t>
      </w:r>
      <w:r w:rsidR="00316748">
        <w:rPr>
          <w:rFonts w:ascii="Times New Roman" w:hAnsi="Times New Roman"/>
          <w:b/>
          <w:sz w:val="28"/>
          <w:szCs w:val="28"/>
          <w:lang w:val="ru-RU"/>
        </w:rPr>
        <w:t>Диагностика и принципы лечения</w:t>
      </w:r>
      <w:r w:rsidR="008B207F">
        <w:rPr>
          <w:rFonts w:ascii="Times New Roman" w:hAnsi="Times New Roman"/>
          <w:b/>
          <w:sz w:val="28"/>
          <w:szCs w:val="28"/>
          <w:lang w:val="ru-RU"/>
        </w:rPr>
        <w:t xml:space="preserve"> </w:t>
      </w:r>
      <w:r w:rsidR="001F337F">
        <w:rPr>
          <w:rFonts w:ascii="Times New Roman" w:hAnsi="Times New Roman"/>
          <w:b/>
          <w:sz w:val="28"/>
          <w:szCs w:val="28"/>
          <w:lang w:val="ru-RU"/>
        </w:rPr>
        <w:t>эндемического зоба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1E7F92" w:rsidRDefault="001E7F92"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1E7F92" w:rsidRDefault="001E7F92" w:rsidP="005F2AFE">
      <w:pPr>
        <w:pStyle w:val="a4"/>
        <w:rPr>
          <w:rFonts w:ascii="Times New Roman" w:eastAsia="Calibri" w:hAnsi="Times New Roman"/>
          <w:sz w:val="24"/>
          <w:szCs w:val="24"/>
          <w:lang w:val="ru-RU" w:bidi="ar-SA"/>
        </w:rPr>
      </w:pPr>
    </w:p>
    <w:p w:rsidR="005F2AFE" w:rsidRDefault="005F2AFE" w:rsidP="005F2AFE">
      <w:pPr>
        <w:pStyle w:val="a4"/>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1E7F92">
        <w:rPr>
          <w:rFonts w:ascii="Times New Roman" w:hAnsi="Times New Roman"/>
          <w:b/>
          <w:sz w:val="24"/>
          <w:szCs w:val="24"/>
        </w:rPr>
        <w:t>«</w:t>
      </w:r>
      <w:r w:rsidR="00316748">
        <w:rPr>
          <w:rFonts w:ascii="Times New Roman" w:hAnsi="Times New Roman"/>
          <w:b/>
          <w:sz w:val="24"/>
          <w:szCs w:val="24"/>
        </w:rPr>
        <w:t xml:space="preserve">Диагностика и принципы лечения </w:t>
      </w:r>
      <w:r w:rsidR="001F337F">
        <w:rPr>
          <w:rFonts w:ascii="Times New Roman" w:hAnsi="Times New Roman"/>
          <w:b/>
          <w:sz w:val="24"/>
          <w:szCs w:val="24"/>
        </w:rPr>
        <w:t>эндемического зоба</w:t>
      </w:r>
      <w:r w:rsidR="001E7F92" w:rsidRPr="001E7F92">
        <w:rPr>
          <w:rFonts w:ascii="Times New Roman" w:hAnsi="Times New Roman"/>
          <w:b/>
          <w:sz w:val="24"/>
          <w:szCs w:val="24"/>
        </w:rPr>
        <w:t>»</w:t>
      </w:r>
      <w:r w:rsidR="009B1B58">
        <w:rPr>
          <w:rFonts w:ascii="Times New Roman" w:hAnsi="Times New Roman"/>
          <w:sz w:val="24"/>
          <w:szCs w:val="24"/>
        </w:rPr>
        <w:t>.</w:t>
      </w:r>
      <w:r>
        <w:rPr>
          <w:rFonts w:ascii="Times New Roman" w:hAnsi="Times New Roman" w:cs="Times New Roman"/>
          <w:sz w:val="24"/>
          <w:szCs w:val="24"/>
          <w:lang w:val="ky-KG"/>
        </w:rPr>
        <w:t>(50мин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bookmarkStart w:id="0" w:name="_GoBack"/>
      <w:bookmarkEnd w:id="0"/>
      <w:r w:rsidR="00B078D1">
        <w:rPr>
          <w:rFonts w:ascii="Times New Roman" w:hAnsi="Times New Roman" w:cs="Times New Roman"/>
          <w:color w:val="000000"/>
          <w:sz w:val="24"/>
          <w:szCs w:val="24"/>
        </w:rPr>
        <w:t>Заболевания</w:t>
      </w:r>
      <w:r w:rsidR="009B1B58">
        <w:rPr>
          <w:rFonts w:ascii="Times New Roman" w:hAnsi="Times New Roman" w:cs="Times New Roman"/>
          <w:color w:val="000000"/>
          <w:sz w:val="24"/>
          <w:szCs w:val="24"/>
        </w:rPr>
        <w:t xml:space="preserve"> эндокринной</w:t>
      </w:r>
      <w:r w:rsidR="00B078D1">
        <w:rPr>
          <w:rFonts w:ascii="Times New Roman" w:hAnsi="Times New Roman" w:cs="Times New Roman"/>
          <w:color w:val="000000"/>
          <w:sz w:val="24"/>
          <w:szCs w:val="24"/>
        </w:rPr>
        <w:t xml:space="preserve"> системы</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316748">
        <w:rPr>
          <w:rFonts w:ascii="Times New Roman" w:hAnsi="Times New Roman" w:cs="Times New Roman"/>
          <w:sz w:val="24"/>
          <w:szCs w:val="24"/>
        </w:rPr>
        <w:t xml:space="preserve"> диагностику и принципы лечения</w:t>
      </w:r>
      <w:r w:rsidR="001F337F">
        <w:rPr>
          <w:rFonts w:ascii="Times New Roman" w:hAnsi="Times New Roman" w:cs="Times New Roman"/>
          <w:sz w:val="24"/>
          <w:szCs w:val="24"/>
        </w:rPr>
        <w:t xml:space="preserve"> эндемического зоба</w:t>
      </w:r>
      <w:proofErr w:type="gramStart"/>
      <w:r w:rsidR="00A216E3">
        <w:rPr>
          <w:rFonts w:ascii="Times New Roman" w:hAnsi="Times New Roman" w:cs="Times New Roman"/>
          <w:sz w:val="24"/>
          <w:szCs w:val="24"/>
        </w:rPr>
        <w:t xml:space="preserve"> </w:t>
      </w:r>
      <w:r w:rsidR="001E7F92">
        <w:rPr>
          <w:rFonts w:ascii="Times New Roman" w:hAnsi="Times New Roman" w:cs="Times New Roman"/>
          <w:sz w:val="24"/>
          <w:szCs w:val="24"/>
        </w:rPr>
        <w:t>.</w:t>
      </w:r>
      <w:proofErr w:type="gramEnd"/>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3"/>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4"/>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4"/>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4"/>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4"/>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Default="00B914AF" w:rsidP="00B914AF">
      <w:pPr>
        <w:pStyle w:val="a4"/>
        <w:rPr>
          <w:rFonts w:ascii="Times New Roman" w:hAnsi="Times New Roman"/>
          <w:sz w:val="24"/>
          <w:szCs w:val="24"/>
          <w:lang w:val="ru-RU"/>
        </w:rPr>
      </w:pPr>
    </w:p>
    <w:p w:rsidR="00B914AF" w:rsidRPr="00E17A5E" w:rsidRDefault="00B914AF" w:rsidP="00B914AF">
      <w:pPr>
        <w:pStyle w:val="a4"/>
        <w:rPr>
          <w:rFonts w:ascii="Times New Roman" w:hAnsi="Times New Roman"/>
          <w:sz w:val="24"/>
          <w:szCs w:val="24"/>
          <w:lang w:val="ru-RU"/>
        </w:rPr>
      </w:pPr>
    </w:p>
    <w:p w:rsidR="005F2AFE" w:rsidRPr="00B90793" w:rsidRDefault="005F2AFE" w:rsidP="005F2AFE">
      <w:pPr>
        <w:pStyle w:val="a4"/>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lastRenderedPageBreak/>
        <w:t xml:space="preserve">Формы контроля:        </w:t>
      </w:r>
    </w:p>
    <w:tbl>
      <w:tblPr>
        <w:tblW w:w="15276" w:type="dxa"/>
        <w:tblLook w:val="01E0"/>
      </w:tblPr>
      <w:tblGrid>
        <w:gridCol w:w="4219"/>
        <w:gridCol w:w="11057"/>
      </w:tblGrid>
      <w:tr w:rsidR="005F2AFE" w:rsidRPr="001F337F"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1F337F" w:rsidRDefault="005F2AFE" w:rsidP="004F52B4">
            <w:pPr>
              <w:contextualSpacing/>
              <w:jc w:val="center"/>
              <w:rPr>
                <w:rFonts w:ascii="Times New Roman" w:hAnsi="Times New Roman" w:cs="Times New Roman"/>
                <w:b/>
                <w:sz w:val="24"/>
                <w:szCs w:val="24"/>
              </w:rPr>
            </w:pPr>
            <w:r w:rsidRPr="001F337F">
              <w:rPr>
                <w:rFonts w:ascii="Times New Roman" w:hAnsi="Times New Roman" w:cs="Times New Roman"/>
                <w:b/>
                <w:sz w:val="24"/>
                <w:szCs w:val="24"/>
              </w:rPr>
              <w:t>Цель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теоретической подготовки, умения оперировать знаниями;</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логического, клинического мышления;</w:t>
            </w:r>
          </w:p>
          <w:p w:rsidR="005F2AFE" w:rsidRPr="001F337F" w:rsidRDefault="005F2AFE" w:rsidP="00C455E4">
            <w:pPr>
              <w:numPr>
                <w:ilvl w:val="0"/>
                <w:numId w:val="3"/>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развивать речь</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подготовленности всей группы и каждого студента в отдельности</w:t>
            </w:r>
          </w:p>
        </w:tc>
      </w:tr>
      <w:tr w:rsidR="005F2AFE" w:rsidRPr="001F337F"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4F52B4">
            <w:pPr>
              <w:contextualSpacing/>
              <w:rPr>
                <w:rFonts w:ascii="Times New Roman" w:hAnsi="Times New Roman" w:cs="Times New Roman"/>
                <w:sz w:val="24"/>
                <w:szCs w:val="24"/>
              </w:rPr>
            </w:pPr>
            <w:r w:rsidRPr="001F337F">
              <w:rPr>
                <w:rFonts w:ascii="Times New Roman" w:hAnsi="Times New Roman" w:cs="Times New Roman"/>
                <w:sz w:val="24"/>
                <w:szCs w:val="24"/>
              </w:rPr>
              <w:t>Практический</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решение учебных заданий проблемного характера</w:t>
            </w:r>
          </w:p>
          <w:p w:rsidR="005F2AFE" w:rsidRPr="001F337F" w:rsidRDefault="005F2AFE" w:rsidP="00C455E4">
            <w:pPr>
              <w:numPr>
                <w:ilvl w:val="0"/>
                <w:numId w:val="5"/>
              </w:numPr>
              <w:contextualSpacing/>
              <w:rPr>
                <w:rFonts w:ascii="Times New Roman" w:hAnsi="Times New Roman" w:cs="Times New Roman"/>
                <w:sz w:val="24"/>
                <w:szCs w:val="24"/>
              </w:rPr>
            </w:pPr>
            <w:r w:rsidRPr="001F337F">
              <w:rPr>
                <w:rFonts w:ascii="Times New Roman" w:hAnsi="Times New Roman" w:cs="Times New Roman"/>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выявить уровень самостоятельного мышления, умения анализировать явления, выделять главное</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определить уровень клинического (профессионального) мышления;</w:t>
            </w:r>
          </w:p>
          <w:p w:rsidR="005F2AFE" w:rsidRPr="001F337F" w:rsidRDefault="005F2AFE" w:rsidP="00C455E4">
            <w:pPr>
              <w:numPr>
                <w:ilvl w:val="0"/>
                <w:numId w:val="4"/>
              </w:numPr>
              <w:tabs>
                <w:tab w:val="clear" w:pos="720"/>
                <w:tab w:val="num" w:pos="317"/>
              </w:tabs>
              <w:ind w:hanging="686"/>
              <w:contextualSpacing/>
              <w:rPr>
                <w:rFonts w:ascii="Times New Roman" w:hAnsi="Times New Roman" w:cs="Times New Roman"/>
                <w:sz w:val="24"/>
                <w:szCs w:val="24"/>
              </w:rPr>
            </w:pPr>
            <w:r w:rsidRPr="001F337F">
              <w:rPr>
                <w:rFonts w:ascii="Times New Roman" w:hAnsi="Times New Roman" w:cs="Times New Roman"/>
                <w:sz w:val="24"/>
                <w:szCs w:val="24"/>
              </w:rPr>
              <w:t>проверить умение выполнения манипуляции, практического действия.</w:t>
            </w:r>
          </w:p>
        </w:tc>
      </w:tr>
    </w:tbl>
    <w:p w:rsidR="005F2AFE" w:rsidRPr="001F337F" w:rsidRDefault="005F2AFE" w:rsidP="005F2AFE">
      <w:pPr>
        <w:contextualSpacing/>
        <w:rPr>
          <w:rFonts w:ascii="Times New Roman" w:hAnsi="Times New Roman" w:cs="Times New Roman"/>
          <w:b/>
          <w:sz w:val="24"/>
          <w:szCs w:val="24"/>
        </w:rPr>
      </w:pPr>
      <w:r w:rsidRPr="001F337F">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1F337F"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1F337F" w:rsidRDefault="005F2AFE" w:rsidP="004F52B4">
            <w:pPr>
              <w:spacing w:after="0" w:line="240" w:lineRule="auto"/>
              <w:contextualSpacing/>
              <w:jc w:val="center"/>
              <w:rPr>
                <w:rFonts w:ascii="Times New Roman" w:hAnsi="Times New Roman" w:cs="Times New Roman"/>
                <w:i/>
                <w:iCs/>
                <w:sz w:val="24"/>
                <w:szCs w:val="24"/>
              </w:rPr>
            </w:pPr>
            <w:r w:rsidRPr="001F337F">
              <w:rPr>
                <w:rFonts w:ascii="Times New Roman" w:hAnsi="Times New Roman" w:cs="Times New Roman"/>
                <w:i/>
                <w:iCs/>
                <w:sz w:val="24"/>
                <w:szCs w:val="24"/>
              </w:rPr>
              <w:t>Тема</w:t>
            </w:r>
          </w:p>
        </w:tc>
      </w:tr>
      <w:tr w:rsidR="005F2AFE" w:rsidRPr="001F337F"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1.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Анатомия и физиология человека</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3539BB">
            <w:pPr>
              <w:spacing w:after="0" w:line="240" w:lineRule="auto"/>
              <w:contextualSpacing/>
              <w:jc w:val="both"/>
              <w:rPr>
                <w:rFonts w:ascii="Times New Roman" w:hAnsi="Times New Roman" w:cs="Times New Roman"/>
                <w:sz w:val="24"/>
                <w:szCs w:val="24"/>
              </w:rPr>
            </w:pPr>
          </w:p>
          <w:p w:rsidR="005F2AFE" w:rsidRPr="001F337F" w:rsidRDefault="005F2AFE" w:rsidP="00C455E4">
            <w:pPr>
              <w:pStyle w:val="a3"/>
              <w:numPr>
                <w:ilvl w:val="0"/>
                <w:numId w:val="8"/>
              </w:numPr>
              <w:spacing w:after="0" w:line="240" w:lineRule="auto"/>
              <w:jc w:val="both"/>
              <w:rPr>
                <w:rFonts w:ascii="Times New Roman" w:hAnsi="Times New Roman" w:cs="Times New Roman"/>
                <w:sz w:val="24"/>
                <w:szCs w:val="24"/>
              </w:rPr>
            </w:pPr>
            <w:r w:rsidRPr="001F337F">
              <w:rPr>
                <w:rFonts w:ascii="Times New Roman" w:hAnsi="Times New Roman" w:cs="Times New Roman"/>
                <w:sz w:val="24"/>
                <w:szCs w:val="24"/>
              </w:rPr>
              <w:t>Терминология.</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Диагностическая деятельность</w:t>
            </w:r>
          </w:p>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316748" w:rsidP="00757F10">
            <w:pPr>
              <w:pStyle w:val="a3"/>
              <w:numPr>
                <w:ilvl w:val="0"/>
                <w:numId w:val="1"/>
              </w:numPr>
              <w:spacing w:after="0" w:line="240" w:lineRule="auto"/>
              <w:rPr>
                <w:rFonts w:ascii="Times New Roman" w:hAnsi="Times New Roman" w:cs="Times New Roman"/>
                <w:sz w:val="24"/>
                <w:szCs w:val="24"/>
              </w:rPr>
            </w:pPr>
            <w:r w:rsidRPr="001F337F">
              <w:rPr>
                <w:rFonts w:ascii="Times New Roman" w:hAnsi="Times New Roman" w:cs="Times New Roman"/>
                <w:sz w:val="24"/>
                <w:szCs w:val="24"/>
              </w:rPr>
              <w:t>Диагностика и принципы лечения</w:t>
            </w:r>
            <w:r w:rsidR="001F337F">
              <w:rPr>
                <w:rFonts w:ascii="Times New Roman" w:hAnsi="Times New Roman" w:cs="Times New Roman"/>
                <w:sz w:val="24"/>
                <w:szCs w:val="24"/>
              </w:rPr>
              <w:t xml:space="preserve"> эндемического зоба</w:t>
            </w:r>
            <w:r w:rsidR="00893CF7" w:rsidRPr="001F337F">
              <w:rPr>
                <w:rFonts w:ascii="Times New Roman" w:hAnsi="Times New Roman" w:cs="Times New Roman"/>
                <w:sz w:val="24"/>
                <w:szCs w:val="24"/>
              </w:rPr>
              <w:t>.</w:t>
            </w:r>
          </w:p>
        </w:tc>
      </w:tr>
      <w:tr w:rsidR="005F2AFE" w:rsidRPr="001F337F"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1F337F" w:rsidRDefault="005F2AFE" w:rsidP="004F52B4">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Общепрофессиональные</w:t>
            </w:r>
            <w:proofErr w:type="spellEnd"/>
            <w:r w:rsidRPr="001F337F">
              <w:rPr>
                <w:rFonts w:ascii="Times New Roman" w:hAnsi="Times New Roman" w:cs="Times New Roman"/>
                <w:sz w:val="24"/>
                <w:szCs w:val="24"/>
              </w:rPr>
              <w:t xml:space="preserve"> дисциплины</w:t>
            </w:r>
          </w:p>
          <w:p w:rsidR="005F2AFE" w:rsidRPr="001F337F" w:rsidRDefault="005F2AFE" w:rsidP="004F52B4">
            <w:pPr>
              <w:spacing w:after="0" w:line="240" w:lineRule="auto"/>
              <w:contextualSpacing/>
              <w:jc w:val="both"/>
              <w:rPr>
                <w:rFonts w:ascii="Times New Roman" w:hAnsi="Times New Roman" w:cs="Times New Roman"/>
                <w:sz w:val="24"/>
                <w:szCs w:val="24"/>
              </w:rPr>
            </w:pPr>
            <w:r w:rsidRPr="001F337F">
              <w:rPr>
                <w:rFonts w:ascii="Times New Roman" w:hAnsi="Times New Roman" w:cs="Times New Roman"/>
                <w:sz w:val="24"/>
                <w:szCs w:val="24"/>
              </w:rPr>
              <w:t xml:space="preserve">- 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1F337F" w:rsidRDefault="005F2AFE" w:rsidP="00C455E4">
            <w:pPr>
              <w:pStyle w:val="a3"/>
              <w:spacing w:after="0" w:line="240" w:lineRule="auto"/>
              <w:jc w:val="both"/>
              <w:rPr>
                <w:rFonts w:ascii="Times New Roman" w:hAnsi="Times New Roman" w:cs="Times New Roman"/>
                <w:sz w:val="24"/>
                <w:szCs w:val="24"/>
              </w:rPr>
            </w:pPr>
          </w:p>
        </w:tc>
      </w:tr>
    </w:tbl>
    <w:p w:rsidR="005F2AFE" w:rsidRPr="001F337F" w:rsidRDefault="005F2AFE" w:rsidP="005F2AFE">
      <w:pPr>
        <w:spacing w:after="0" w:line="240" w:lineRule="auto"/>
        <w:contextualSpacing/>
        <w:rPr>
          <w:rFonts w:ascii="Times New Roman" w:hAnsi="Times New Roman" w:cs="Times New Roman"/>
          <w:b/>
          <w:sz w:val="24"/>
          <w:szCs w:val="24"/>
        </w:rPr>
      </w:pPr>
    </w:p>
    <w:p w:rsidR="005F2AFE" w:rsidRPr="001F337F" w:rsidRDefault="005F2AFE" w:rsidP="005F2AFE">
      <w:pPr>
        <w:spacing w:after="0" w:line="240" w:lineRule="auto"/>
        <w:contextualSpacing/>
        <w:rPr>
          <w:rFonts w:ascii="Times New Roman" w:hAnsi="Times New Roman" w:cs="Times New Roman"/>
          <w:b/>
          <w:sz w:val="24"/>
          <w:szCs w:val="24"/>
        </w:rPr>
      </w:pPr>
      <w:proofErr w:type="spellStart"/>
      <w:r w:rsidRPr="001F337F">
        <w:rPr>
          <w:rFonts w:ascii="Times New Roman" w:hAnsi="Times New Roman" w:cs="Times New Roman"/>
          <w:b/>
          <w:sz w:val="24"/>
          <w:szCs w:val="24"/>
        </w:rPr>
        <w:t>Внутридисциплинарные</w:t>
      </w:r>
      <w:proofErr w:type="spellEnd"/>
      <w:r w:rsidRPr="001F337F">
        <w:rPr>
          <w:rFonts w:ascii="Times New Roman" w:hAnsi="Times New Roman" w:cs="Times New Roman"/>
          <w:b/>
          <w:sz w:val="24"/>
          <w:szCs w:val="24"/>
        </w:rPr>
        <w:t xml:space="preserve"> связи:</w:t>
      </w:r>
    </w:p>
    <w:p w:rsidR="00C455E4" w:rsidRPr="001F337F" w:rsidRDefault="00C455E4" w:rsidP="005F2AFE">
      <w:pPr>
        <w:spacing w:after="0" w:line="240" w:lineRule="auto"/>
        <w:contextualSpacing/>
        <w:rPr>
          <w:rFonts w:ascii="Times New Roman" w:hAnsi="Times New Roman" w:cs="Times New Roman"/>
          <w:sz w:val="24"/>
          <w:szCs w:val="24"/>
        </w:rPr>
      </w:pPr>
      <w:r w:rsidRPr="001F337F">
        <w:rPr>
          <w:rFonts w:ascii="Times New Roman" w:hAnsi="Times New Roman" w:cs="Times New Roman"/>
          <w:sz w:val="24"/>
          <w:szCs w:val="24"/>
        </w:rPr>
        <w:t>Методы исследования больного</w:t>
      </w:r>
    </w:p>
    <w:p w:rsidR="00C455E4" w:rsidRPr="001F337F" w:rsidRDefault="00C455E4" w:rsidP="005F2AFE">
      <w:pPr>
        <w:spacing w:after="0" w:line="240" w:lineRule="auto"/>
        <w:contextualSpacing/>
        <w:rPr>
          <w:rFonts w:ascii="Times New Roman" w:hAnsi="Times New Roman" w:cs="Times New Roman"/>
          <w:sz w:val="24"/>
          <w:szCs w:val="24"/>
        </w:rPr>
      </w:pP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b/>
          <w:sz w:val="24"/>
          <w:szCs w:val="24"/>
        </w:rPr>
        <w:t xml:space="preserve">         </w:t>
      </w:r>
      <w:r w:rsidR="005F2AFE" w:rsidRPr="001F337F">
        <w:rPr>
          <w:rFonts w:ascii="Times New Roman" w:hAnsi="Times New Roman" w:cs="Times New Roman"/>
          <w:b/>
          <w:sz w:val="24"/>
          <w:szCs w:val="24"/>
        </w:rPr>
        <w:t>Уровни усвоения: 2</w:t>
      </w:r>
      <w:r w:rsidR="005F2AFE" w:rsidRPr="001F337F">
        <w:rPr>
          <w:rFonts w:ascii="Times New Roman" w:hAnsi="Times New Roman" w:cs="Times New Roman"/>
          <w:sz w:val="24"/>
          <w:szCs w:val="24"/>
        </w:rPr>
        <w:t>,3</w:t>
      </w:r>
    </w:p>
    <w:p w:rsidR="005F2AFE" w:rsidRPr="001F337F" w:rsidRDefault="001E7F92" w:rsidP="005F2AFE">
      <w:pPr>
        <w:spacing w:after="0" w:line="240" w:lineRule="auto"/>
        <w:ind w:left="-567"/>
        <w:contextualSpacing/>
        <w:rPr>
          <w:rFonts w:ascii="Times New Roman" w:hAnsi="Times New Roman" w:cs="Times New Roman"/>
          <w:sz w:val="24"/>
          <w:szCs w:val="24"/>
        </w:rPr>
      </w:pPr>
      <w:r w:rsidRPr="001F337F">
        <w:rPr>
          <w:rFonts w:ascii="Times New Roman" w:hAnsi="Times New Roman" w:cs="Times New Roman"/>
          <w:sz w:val="24"/>
          <w:szCs w:val="24"/>
        </w:rPr>
        <w:t xml:space="preserve">          </w:t>
      </w:r>
      <w:r w:rsidR="005F2AFE" w:rsidRPr="001F337F">
        <w:rPr>
          <w:rFonts w:ascii="Times New Roman" w:hAnsi="Times New Roman" w:cs="Times New Roman"/>
          <w:sz w:val="24"/>
          <w:szCs w:val="24"/>
        </w:rPr>
        <w:t>2. – </w:t>
      </w:r>
      <w:proofErr w:type="gramStart"/>
      <w:r w:rsidR="005F2AFE" w:rsidRPr="001F337F">
        <w:rPr>
          <w:rFonts w:ascii="Times New Roman" w:hAnsi="Times New Roman" w:cs="Times New Roman"/>
          <w:sz w:val="24"/>
          <w:szCs w:val="24"/>
        </w:rPr>
        <w:t>репродуктивный</w:t>
      </w:r>
      <w:proofErr w:type="gramEnd"/>
      <w:r w:rsidR="005F2AFE" w:rsidRPr="001F337F">
        <w:rPr>
          <w:rFonts w:ascii="Times New Roman" w:hAnsi="Times New Roman" w:cs="Times New Roman"/>
          <w:sz w:val="24"/>
          <w:szCs w:val="24"/>
        </w:rPr>
        <w:t xml:space="preserve"> (выполнение деятельности по образцу, инструкции или под руководством);</w:t>
      </w:r>
    </w:p>
    <w:p w:rsidR="005F2AFE" w:rsidRPr="001F337F" w:rsidRDefault="005F2AFE" w:rsidP="005F2AFE">
      <w:pPr>
        <w:pStyle w:val="a4"/>
        <w:contextualSpacing/>
        <w:rPr>
          <w:rFonts w:ascii="Times New Roman" w:hAnsi="Times New Roman"/>
          <w:sz w:val="24"/>
          <w:szCs w:val="24"/>
          <w:lang w:val="ru-RU"/>
        </w:rPr>
      </w:pPr>
      <w:r w:rsidRPr="001F337F">
        <w:rPr>
          <w:rFonts w:ascii="Times New Roman" w:hAnsi="Times New Roman"/>
          <w:sz w:val="24"/>
          <w:szCs w:val="24"/>
          <w:lang w:val="ru-RU"/>
        </w:rPr>
        <w:t xml:space="preserve">3. – </w:t>
      </w:r>
      <w:proofErr w:type="gramStart"/>
      <w:r w:rsidRPr="001F337F">
        <w:rPr>
          <w:rFonts w:ascii="Times New Roman" w:hAnsi="Times New Roman"/>
          <w:sz w:val="24"/>
          <w:szCs w:val="24"/>
          <w:lang w:val="ru-RU"/>
        </w:rPr>
        <w:t>продуктивный</w:t>
      </w:r>
      <w:proofErr w:type="gramEnd"/>
      <w:r w:rsidRPr="001F337F">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B914AF" w:rsidRDefault="00B914AF" w:rsidP="005F2AFE">
      <w:pPr>
        <w:pStyle w:val="a4"/>
        <w:rPr>
          <w:rFonts w:ascii="Times New Roman" w:hAnsi="Times New Roman"/>
          <w:sz w:val="24"/>
          <w:szCs w:val="24"/>
          <w:lang w:val="ru-RU"/>
        </w:rPr>
      </w:pPr>
    </w:p>
    <w:p w:rsidR="005F2AFE" w:rsidRPr="003565B4" w:rsidRDefault="005F2AFE" w:rsidP="005F2AFE">
      <w:pPr>
        <w:pStyle w:val="a4"/>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4"/>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4"/>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4"/>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4"/>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4"/>
        <w:rPr>
          <w:rFonts w:ascii="Times New Roman" w:hAnsi="Times New Roman"/>
          <w:sz w:val="24"/>
          <w:szCs w:val="24"/>
          <w:lang w:val="ru-RU"/>
        </w:rPr>
      </w:pPr>
    </w:p>
    <w:p w:rsidR="00C455E4" w:rsidRDefault="00C455E4" w:rsidP="00C455E4">
      <w:pPr>
        <w:pStyle w:val="a4"/>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743339">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743339">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743339">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743339">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743339">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743339">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743339">
            <w:pPr>
              <w:widowControl w:val="0"/>
              <w:spacing w:after="0" w:line="240" w:lineRule="auto"/>
              <w:jc w:val="both"/>
              <w:rPr>
                <w:rFonts w:ascii="Times New Roman" w:hAnsi="Times New Roman" w:cs="Times New Roman"/>
                <w:sz w:val="24"/>
                <w:szCs w:val="24"/>
              </w:rPr>
            </w:pPr>
          </w:p>
          <w:p w:rsidR="00C455E4" w:rsidRPr="00667AD4" w:rsidRDefault="00C455E4" w:rsidP="00743339">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743339">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743339">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743339">
            <w:pPr>
              <w:pStyle w:val="11"/>
              <w:ind w:left="0"/>
              <w:rPr>
                <w:sz w:val="22"/>
                <w:szCs w:val="22"/>
                <w:lang w:val="ky-KG"/>
              </w:rPr>
            </w:pPr>
          </w:p>
          <w:p w:rsidR="00C455E4" w:rsidRPr="00667AD4" w:rsidRDefault="00C455E4" w:rsidP="00743339">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743339">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743339">
            <w:pPr>
              <w:widowControl w:val="0"/>
              <w:spacing w:after="0" w:line="240" w:lineRule="auto"/>
              <w:jc w:val="both"/>
              <w:rPr>
                <w:rFonts w:ascii="Times New Roman" w:eastAsia="Calibri" w:hAnsi="Times New Roman" w:cs="Times New Roman"/>
                <w:b/>
              </w:rPr>
            </w:pPr>
          </w:p>
          <w:p w:rsidR="00C455E4" w:rsidRPr="00667AD4" w:rsidRDefault="00C455E4" w:rsidP="00743339">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743339">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743339">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743339">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4"/>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D7AD8"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3"/>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3"/>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1" w:name="_Toc296251100"/>
      <w:r w:rsidRPr="00626357">
        <w:rPr>
          <w:rFonts w:ascii="Times New Roman" w:hAnsi="Times New Roman"/>
          <w:sz w:val="24"/>
          <w:szCs w:val="24"/>
        </w:rPr>
        <w:t>Учебно-методическое обеспечение дисциплины</w:t>
      </w:r>
      <w:bookmarkEnd w:id="1"/>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114CF5" w:rsidRDefault="00C455E4" w:rsidP="00114CF5">
      <w:pPr>
        <w:ind w:left="720"/>
        <w:contextualSpacing/>
        <w:rPr>
          <w:rFonts w:ascii="Times New Roman" w:hAnsi="Times New Roman" w:cs="Times New Roman"/>
          <w:kern w:val="3"/>
          <w:sz w:val="24"/>
          <w:szCs w:val="24"/>
        </w:rPr>
      </w:pPr>
    </w:p>
    <w:p w:rsidR="00C455E4" w:rsidRPr="00114CF5" w:rsidRDefault="00C455E4" w:rsidP="00114CF5">
      <w:pPr>
        <w:ind w:left="720"/>
        <w:contextualSpacing/>
        <w:rPr>
          <w:rFonts w:ascii="Times New Roman" w:hAnsi="Times New Roman" w:cs="Times New Roman"/>
          <w:b/>
          <w:kern w:val="3"/>
          <w:sz w:val="24"/>
          <w:szCs w:val="24"/>
        </w:rPr>
      </w:pPr>
      <w:r w:rsidRPr="00114CF5">
        <w:rPr>
          <w:rFonts w:ascii="Times New Roman" w:hAnsi="Times New Roman" w:cs="Times New Roman"/>
          <w:b/>
          <w:kern w:val="3"/>
          <w:sz w:val="24"/>
          <w:szCs w:val="24"/>
        </w:rPr>
        <w:t>Электронные источники:</w:t>
      </w:r>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1. </w:t>
      </w:r>
      <w:hyperlink r:id="rId6"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plaintest</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2. </w:t>
      </w:r>
      <w:hyperlink r:id="rId7"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booksmed</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3. </w:t>
      </w:r>
      <w:hyperlink r:id="rId8"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bankknig</w:t>
        </w:r>
        <w:proofErr w:type="spellEnd"/>
        <w:r w:rsidRPr="00114CF5">
          <w:rPr>
            <w:rStyle w:val="af1"/>
            <w:rFonts w:ascii="Times New Roman" w:hAnsi="Times New Roman" w:cs="Times New Roman"/>
            <w:color w:val="auto"/>
            <w:kern w:val="3"/>
            <w:sz w:val="24"/>
            <w:szCs w:val="24"/>
          </w:rPr>
          <w:t>.</w:t>
        </w:r>
        <w:r w:rsidRPr="00114CF5">
          <w:rPr>
            <w:rStyle w:val="af1"/>
            <w:rFonts w:ascii="Times New Roman" w:hAnsi="Times New Roman" w:cs="Times New Roman"/>
            <w:color w:val="auto"/>
            <w:kern w:val="3"/>
            <w:sz w:val="24"/>
            <w:szCs w:val="24"/>
            <w:lang w:val="en-US"/>
          </w:rPr>
          <w:t>com</w:t>
        </w:r>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4. </w:t>
      </w:r>
      <w:hyperlink r:id="rId9"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wedmedinfo</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ind w:left="720"/>
        <w:contextualSpacing/>
        <w:rPr>
          <w:rFonts w:ascii="Times New Roman" w:hAnsi="Times New Roman" w:cs="Times New Roman"/>
          <w:kern w:val="3"/>
          <w:sz w:val="24"/>
          <w:szCs w:val="24"/>
        </w:rPr>
      </w:pPr>
      <w:r w:rsidRPr="00114CF5">
        <w:rPr>
          <w:rFonts w:ascii="Times New Roman" w:hAnsi="Times New Roman" w:cs="Times New Roman"/>
          <w:kern w:val="3"/>
          <w:sz w:val="24"/>
          <w:szCs w:val="24"/>
        </w:rPr>
        <w:t xml:space="preserve">5. </w:t>
      </w:r>
      <w:hyperlink r:id="rId10" w:history="1">
        <w:r w:rsidRPr="00114CF5">
          <w:rPr>
            <w:rStyle w:val="af1"/>
            <w:rFonts w:ascii="Times New Roman" w:hAnsi="Times New Roman" w:cs="Times New Roman"/>
            <w:color w:val="auto"/>
            <w:kern w:val="3"/>
            <w:sz w:val="24"/>
            <w:szCs w:val="24"/>
            <w:lang w:val="en-US"/>
          </w:rPr>
          <w:t>www</w:t>
        </w:r>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spr</w:t>
        </w:r>
        <w:proofErr w:type="spellEnd"/>
        <w:r w:rsidRPr="00114CF5">
          <w:rPr>
            <w:rStyle w:val="af1"/>
            <w:rFonts w:ascii="Times New Roman" w:hAnsi="Times New Roman" w:cs="Times New Roman"/>
            <w:color w:val="auto"/>
            <w:kern w:val="3"/>
            <w:sz w:val="24"/>
            <w:szCs w:val="24"/>
          </w:rPr>
          <w:t>.</w:t>
        </w:r>
        <w:proofErr w:type="spellStart"/>
        <w:r w:rsidRPr="00114CF5">
          <w:rPr>
            <w:rStyle w:val="af1"/>
            <w:rFonts w:ascii="Times New Roman" w:hAnsi="Times New Roman" w:cs="Times New Roman"/>
            <w:color w:val="auto"/>
            <w:kern w:val="3"/>
            <w:sz w:val="24"/>
            <w:szCs w:val="24"/>
            <w:lang w:val="en-US"/>
          </w:rPr>
          <w:t>ru</w:t>
        </w:r>
        <w:proofErr w:type="spellEnd"/>
      </w:hyperlink>
    </w:p>
    <w:p w:rsidR="00C455E4" w:rsidRPr="00114CF5" w:rsidRDefault="00C455E4" w:rsidP="00114CF5">
      <w:pPr>
        <w:spacing w:after="0" w:line="240" w:lineRule="auto"/>
        <w:ind w:left="720"/>
        <w:contextualSpacing/>
        <w:jc w:val="both"/>
        <w:rPr>
          <w:rFonts w:ascii="Times New Roman" w:eastAsia="Calibri" w:hAnsi="Times New Roman" w:cs="Times New Roman"/>
          <w:b/>
          <w:sz w:val="24"/>
          <w:szCs w:val="24"/>
        </w:rPr>
      </w:pPr>
    </w:p>
    <w:p w:rsidR="00C455E4" w:rsidRPr="00F46B56" w:rsidRDefault="00C455E4" w:rsidP="00114CF5">
      <w:pPr>
        <w:spacing w:before="100" w:beforeAutospacing="1" w:after="100" w:afterAutospacing="1" w:line="240" w:lineRule="auto"/>
        <w:contextualSpacing/>
        <w:outlineLvl w:val="0"/>
        <w:rPr>
          <w:rFonts w:ascii="Times New Roman" w:eastAsia="Times New Roman" w:hAnsi="Times New Roman" w:cs="Times New Roman"/>
          <w:b/>
          <w:kern w:val="36"/>
          <w:sz w:val="24"/>
          <w:szCs w:val="24"/>
          <w:lang w:eastAsia="ru-RU"/>
        </w:rPr>
      </w:pPr>
      <w:r w:rsidRPr="00114CF5">
        <w:rPr>
          <w:rFonts w:ascii="Times New Roman" w:eastAsia="Times New Roman" w:hAnsi="Times New Roman" w:cs="Times New Roman"/>
          <w:b/>
          <w:kern w:val="36"/>
          <w:sz w:val="24"/>
          <w:szCs w:val="24"/>
          <w:lang w:eastAsia="ru-RU"/>
        </w:rPr>
        <w:t>Краткое содержание темы:</w:t>
      </w:r>
    </w:p>
    <w:p w:rsidR="001F337F" w:rsidRPr="001F337F" w:rsidRDefault="001F337F" w:rsidP="001F337F">
      <w:pPr>
        <w:pStyle w:val="2"/>
        <w:numPr>
          <w:ilvl w:val="0"/>
          <w:numId w:val="0"/>
        </w:numPr>
        <w:pBdr>
          <w:bottom w:val="single" w:sz="6" w:space="8" w:color="A2A9B1"/>
        </w:pBdr>
        <w:shd w:val="clear" w:color="auto" w:fill="FFFFFF"/>
        <w:contextualSpacing/>
        <w:rPr>
          <w:rFonts w:ascii="Times New Roman" w:hAnsi="Times New Roman"/>
          <w:szCs w:val="24"/>
        </w:rPr>
      </w:pPr>
      <w:r w:rsidRPr="001F337F">
        <w:rPr>
          <w:rStyle w:val="mw-headline"/>
          <w:rFonts w:ascii="Times New Roman" w:hAnsi="Times New Roman"/>
          <w:bCs/>
          <w:szCs w:val="24"/>
        </w:rPr>
        <w:t>Лабораторные и инструментальные данные</w:t>
      </w:r>
    </w:p>
    <w:p w:rsidR="001F337F" w:rsidRPr="001F337F" w:rsidRDefault="001F337F" w:rsidP="001F337F">
      <w:pPr>
        <w:pStyle w:val="aa"/>
        <w:shd w:val="clear" w:color="auto" w:fill="FFFFFF"/>
        <w:spacing w:before="120" w:after="120"/>
        <w:contextualSpacing/>
      </w:pPr>
      <w:r w:rsidRPr="001F337F">
        <w:rPr>
          <w:b/>
          <w:bCs/>
        </w:rPr>
        <w:t>1.</w:t>
      </w:r>
      <w:r w:rsidRPr="001F337F">
        <w:t> Клинический анализ крови и мочи без существенных изменений.</w:t>
      </w:r>
    </w:p>
    <w:p w:rsidR="001F337F" w:rsidRPr="001F337F" w:rsidRDefault="001F337F" w:rsidP="001F337F">
      <w:pPr>
        <w:pStyle w:val="aa"/>
        <w:shd w:val="clear" w:color="auto" w:fill="FFFFFF"/>
        <w:spacing w:before="120" w:after="120"/>
        <w:contextualSpacing/>
      </w:pPr>
      <w:r w:rsidRPr="001F337F">
        <w:rPr>
          <w:b/>
          <w:bCs/>
        </w:rPr>
        <w:t>2.</w:t>
      </w:r>
      <w:r>
        <w:t> Поглощение</w:t>
      </w:r>
      <w:r w:rsidRPr="001F337F">
        <w:t> щитовидной железой увеличено через 24 ч (более 50%), это является следствием дефицита йода в щитовидной железе.</w:t>
      </w:r>
    </w:p>
    <w:p w:rsidR="001F337F" w:rsidRPr="001F337F" w:rsidRDefault="001F337F" w:rsidP="001F337F">
      <w:pPr>
        <w:pStyle w:val="aa"/>
        <w:shd w:val="clear" w:color="auto" w:fill="FFFFFF"/>
        <w:spacing w:before="120" w:after="120"/>
        <w:contextualSpacing/>
      </w:pPr>
      <w:r w:rsidRPr="001F337F">
        <w:rPr>
          <w:b/>
          <w:bCs/>
        </w:rPr>
        <w:t>3.</w:t>
      </w:r>
      <w:r w:rsidRPr="001F337F">
        <w:t> Экскреция йода с мочой: показатели снижены, как правило, менее 50 мкг/</w:t>
      </w:r>
      <w:proofErr w:type="spellStart"/>
      <w:r w:rsidRPr="001F337F">
        <w:t>сут</w:t>
      </w:r>
      <w:proofErr w:type="spellEnd"/>
      <w:r w:rsidRPr="001F337F">
        <w:t>.</w:t>
      </w:r>
    </w:p>
    <w:p w:rsidR="001F337F" w:rsidRPr="001F337F" w:rsidRDefault="001F337F" w:rsidP="001F337F">
      <w:pPr>
        <w:pStyle w:val="aa"/>
        <w:shd w:val="clear" w:color="auto" w:fill="FFFFFF"/>
        <w:spacing w:before="120" w:after="120"/>
        <w:contextualSpacing/>
      </w:pPr>
      <w:proofErr w:type="gramStart"/>
      <w:r w:rsidRPr="001F337F">
        <w:t>В норме медиана (среднегеометрическое значение) содержания йода в моче у взрослых и школьников превышает 100 мкг/л. Этот показатель целесообразно применять для оценки йодного дефицита в популяции, а не у отдельного обследуемого пациента, так как показатели его очень изменчивы, варьируются изо дня в день, подвержены влиянию многих факторов: в частности, высококалорийная диета увеличивает экскрецию йода с мочой, низкокалорийная — снижает.</w:t>
      </w:r>
      <w:proofErr w:type="gramEnd"/>
    </w:p>
    <w:p w:rsidR="001F337F" w:rsidRPr="001F337F" w:rsidRDefault="001F337F" w:rsidP="001F337F">
      <w:pPr>
        <w:pStyle w:val="aa"/>
        <w:shd w:val="clear" w:color="auto" w:fill="FFFFFF"/>
        <w:spacing w:before="120" w:after="120"/>
        <w:contextualSpacing/>
      </w:pPr>
      <w:r w:rsidRPr="001F337F">
        <w:rPr>
          <w:b/>
          <w:bCs/>
        </w:rPr>
        <w:lastRenderedPageBreak/>
        <w:t>4.</w:t>
      </w:r>
      <w:r w:rsidRPr="001F337F">
        <w:t> Определение содержания в крови Т</w:t>
      </w:r>
      <w:r w:rsidRPr="001F337F">
        <w:rPr>
          <w:vertAlign w:val="subscript"/>
        </w:rPr>
        <w:t>3</w:t>
      </w:r>
      <w:r w:rsidRPr="001F337F">
        <w:t>, Т</w:t>
      </w:r>
      <w:proofErr w:type="gramStart"/>
      <w:r w:rsidRPr="001F337F">
        <w:rPr>
          <w:vertAlign w:val="subscript"/>
        </w:rPr>
        <w:t>4</w:t>
      </w:r>
      <w:proofErr w:type="gramEnd"/>
      <w:r w:rsidRPr="001F337F">
        <w:t xml:space="preserve">, </w:t>
      </w:r>
      <w:proofErr w:type="spellStart"/>
      <w:r w:rsidRPr="001F337F">
        <w:t>тиреотропина</w:t>
      </w:r>
      <w:proofErr w:type="spellEnd"/>
      <w:r w:rsidRPr="001F337F">
        <w:t xml:space="preserve">. У клинически </w:t>
      </w:r>
      <w:proofErr w:type="spellStart"/>
      <w:r w:rsidRPr="001F337F">
        <w:t>эутиреодных</w:t>
      </w:r>
      <w:proofErr w:type="spellEnd"/>
      <w:r w:rsidRPr="001F337F">
        <w:t xml:space="preserve"> больных содержание в крови Т</w:t>
      </w:r>
      <w:r w:rsidRPr="001F337F">
        <w:rPr>
          <w:vertAlign w:val="subscript"/>
        </w:rPr>
        <w:t>3</w:t>
      </w:r>
      <w:r w:rsidRPr="001F337F">
        <w:t> и Т</w:t>
      </w:r>
      <w:proofErr w:type="gramStart"/>
      <w:r w:rsidRPr="001F337F">
        <w:rPr>
          <w:vertAlign w:val="subscript"/>
        </w:rPr>
        <w:t>4</w:t>
      </w:r>
      <w:proofErr w:type="gramEnd"/>
      <w:r w:rsidRPr="001F337F">
        <w:t> в пределах нормы либо может отмечаться некоторое возрастание Т</w:t>
      </w:r>
      <w:r w:rsidRPr="001F337F">
        <w:rPr>
          <w:vertAlign w:val="subscript"/>
        </w:rPr>
        <w:t>3</w:t>
      </w:r>
      <w:r w:rsidRPr="001F337F">
        <w:t> при тенденции к снижению уровня Т</w:t>
      </w:r>
      <w:r w:rsidRPr="001F337F">
        <w:rPr>
          <w:vertAlign w:val="subscript"/>
        </w:rPr>
        <w:t>4</w:t>
      </w:r>
      <w:r w:rsidRPr="001F337F">
        <w:t xml:space="preserve"> при нормальном уровне </w:t>
      </w:r>
      <w:proofErr w:type="spellStart"/>
      <w:r w:rsidRPr="001F337F">
        <w:t>тиреотропина</w:t>
      </w:r>
      <w:proofErr w:type="spellEnd"/>
      <w:r w:rsidRPr="001F337F">
        <w:t xml:space="preserve">. Это компенсаторная реакция щитовидной железы — для поддержания </w:t>
      </w:r>
      <w:proofErr w:type="spellStart"/>
      <w:r w:rsidRPr="001F337F">
        <w:t>эутиреоидного</w:t>
      </w:r>
      <w:proofErr w:type="spellEnd"/>
      <w:r w:rsidRPr="001F337F">
        <w:t xml:space="preserve"> состояния увеличивается конверсия менее активного тироксина в более </w:t>
      </w:r>
      <w:proofErr w:type="gramStart"/>
      <w:r w:rsidRPr="001F337F">
        <w:t>активный</w:t>
      </w:r>
      <w:proofErr w:type="gramEnd"/>
      <w:r w:rsidRPr="001F337F">
        <w:t xml:space="preserve"> </w:t>
      </w:r>
      <w:proofErr w:type="spellStart"/>
      <w:r w:rsidRPr="001F337F">
        <w:t>трийодтиронин</w:t>
      </w:r>
      <w:proofErr w:type="spellEnd"/>
      <w:r w:rsidRPr="001F337F">
        <w:t xml:space="preserve">. У </w:t>
      </w:r>
      <w:proofErr w:type="spellStart"/>
      <w:r w:rsidRPr="001F337F">
        <w:t>субгипотиреоидных</w:t>
      </w:r>
      <w:proofErr w:type="spellEnd"/>
      <w:r w:rsidRPr="001F337F">
        <w:t xml:space="preserve"> больных содержание в крови Т</w:t>
      </w:r>
      <w:proofErr w:type="gramStart"/>
      <w:r w:rsidRPr="001F337F">
        <w:rPr>
          <w:vertAlign w:val="subscript"/>
        </w:rPr>
        <w:t>4</w:t>
      </w:r>
      <w:proofErr w:type="gramEnd"/>
      <w:r w:rsidRPr="001F337F">
        <w:t> снижается или находится на нижней границе нормы, а уровень Т</w:t>
      </w:r>
      <w:r w:rsidRPr="001F337F">
        <w:rPr>
          <w:vertAlign w:val="subscript"/>
        </w:rPr>
        <w:t>3</w:t>
      </w:r>
      <w:r w:rsidRPr="001F337F">
        <w:t xml:space="preserve"> — на верхней границе нормы, содержание </w:t>
      </w:r>
      <w:proofErr w:type="spellStart"/>
      <w:r w:rsidRPr="001F337F">
        <w:t>тиреотропина</w:t>
      </w:r>
      <w:proofErr w:type="spellEnd"/>
      <w:r w:rsidRPr="001F337F">
        <w:t> — или повышено или близко к верхней границе нормы. При развитии гипотиреоза содержание в крови Т</w:t>
      </w:r>
      <w:r w:rsidRPr="001F337F">
        <w:rPr>
          <w:vertAlign w:val="subscript"/>
        </w:rPr>
        <w:t>3</w:t>
      </w:r>
      <w:r w:rsidRPr="001F337F">
        <w:t>, Т</w:t>
      </w:r>
      <w:proofErr w:type="gramStart"/>
      <w:r w:rsidRPr="001F337F">
        <w:rPr>
          <w:vertAlign w:val="subscript"/>
        </w:rPr>
        <w:t>4</w:t>
      </w:r>
      <w:proofErr w:type="gramEnd"/>
      <w:r w:rsidRPr="001F337F">
        <w:t xml:space="preserve"> снижено, повышен уровень </w:t>
      </w:r>
      <w:proofErr w:type="spellStart"/>
      <w:r w:rsidRPr="001F337F">
        <w:t>тиреотропина</w:t>
      </w:r>
      <w:proofErr w:type="spellEnd"/>
      <w:r w:rsidRPr="001F337F">
        <w:t>.</w:t>
      </w:r>
    </w:p>
    <w:p w:rsidR="001F337F" w:rsidRPr="001F337F" w:rsidRDefault="001F337F" w:rsidP="001F337F">
      <w:pPr>
        <w:pStyle w:val="aa"/>
        <w:shd w:val="clear" w:color="auto" w:fill="FFFFFF"/>
        <w:spacing w:before="120" w:after="120"/>
        <w:contextualSpacing/>
      </w:pPr>
      <w:r w:rsidRPr="001F337F">
        <w:rPr>
          <w:b/>
          <w:bCs/>
        </w:rPr>
        <w:t>5.</w:t>
      </w:r>
      <w:r w:rsidRPr="001F337F">
        <w:t xml:space="preserve"> Определение содержания в крови </w:t>
      </w:r>
      <w:proofErr w:type="spellStart"/>
      <w:r w:rsidRPr="001F337F">
        <w:t>тиреоглобулина</w:t>
      </w:r>
      <w:proofErr w:type="spellEnd"/>
      <w:r w:rsidRPr="001F337F">
        <w:t xml:space="preserve">. Концентрация </w:t>
      </w:r>
      <w:proofErr w:type="spellStart"/>
      <w:r w:rsidRPr="001F337F">
        <w:t>тиреоглобулина</w:t>
      </w:r>
      <w:proofErr w:type="spellEnd"/>
      <w:r w:rsidRPr="001F337F">
        <w:t xml:space="preserve"> в крови во всех возрастных группах изменяется обратно пропорционально поступлению йода, особенно у новорожденных. Чем меньше йода поступает в организм, то есть чем больше йодный дефицит, тем выше содержание в крови </w:t>
      </w:r>
      <w:proofErr w:type="spellStart"/>
      <w:r w:rsidRPr="001F337F">
        <w:t>тиреоглобулина</w:t>
      </w:r>
      <w:proofErr w:type="spellEnd"/>
      <w:r w:rsidRPr="001F337F">
        <w:t>.</w:t>
      </w:r>
    </w:p>
    <w:p w:rsidR="001F337F" w:rsidRPr="001F337F" w:rsidRDefault="001F337F" w:rsidP="001F337F">
      <w:pPr>
        <w:pStyle w:val="aa"/>
        <w:shd w:val="clear" w:color="auto" w:fill="FFFFFF"/>
        <w:spacing w:before="120" w:after="120"/>
        <w:contextualSpacing/>
      </w:pPr>
      <w:r w:rsidRPr="001F337F">
        <w:rPr>
          <w:b/>
          <w:bCs/>
        </w:rPr>
        <w:t>6.</w:t>
      </w:r>
      <w:r w:rsidRPr="001F337F">
        <w:t xml:space="preserve"> Ультразвуковое исследование (УЗИ) щитовидной железы. При диффузной форме выявляется диффузное увеличение щитовидной железы различной степени, возможно обнаружение участков фиброза. </w:t>
      </w:r>
      <w:proofErr w:type="spellStart"/>
      <w:r w:rsidRPr="001F337F">
        <w:t>Тиреоидная</w:t>
      </w:r>
      <w:proofErr w:type="spellEnd"/>
      <w:r w:rsidRPr="001F337F">
        <w:t xml:space="preserve"> ткань чаще неоднородна, нередко </w:t>
      </w:r>
      <w:proofErr w:type="spellStart"/>
      <w:r w:rsidRPr="001F337F">
        <w:t>эхогенность</w:t>
      </w:r>
      <w:proofErr w:type="spellEnd"/>
      <w:r w:rsidRPr="001F337F">
        <w:t xml:space="preserve"> её снижена. Узловые формы эндемического зоба имеют следующие особенности:</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в большинстве случаев узлы множественные, значительно реже — единичные;</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узлы визуализируются как образования округлой, овальной или неправильной формы;</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F337F">
        <w:rPr>
          <w:rFonts w:ascii="Times New Roman" w:hAnsi="Times New Roman" w:cs="Times New Roman"/>
          <w:sz w:val="24"/>
          <w:szCs w:val="24"/>
        </w:rPr>
        <w:t>o</w:t>
      </w:r>
      <w:proofErr w:type="spellEnd"/>
      <w:r w:rsidRPr="001F337F">
        <w:rPr>
          <w:rFonts w:ascii="Times New Roman" w:hAnsi="Times New Roman" w:cs="Times New Roman"/>
          <w:sz w:val="24"/>
          <w:szCs w:val="24"/>
        </w:rPr>
        <w:t xml:space="preserve"> контуры узлов могут быть как чёткими, с хорошо определяемой капсулой в виде тонкого ободка повышенной </w:t>
      </w:r>
      <w:proofErr w:type="spellStart"/>
      <w:r w:rsidRPr="001F337F">
        <w:rPr>
          <w:rFonts w:ascii="Times New Roman" w:hAnsi="Times New Roman" w:cs="Times New Roman"/>
          <w:sz w:val="24"/>
          <w:szCs w:val="24"/>
        </w:rPr>
        <w:t>эхогенности</w:t>
      </w:r>
      <w:proofErr w:type="spellEnd"/>
      <w:r w:rsidRPr="001F337F">
        <w:rPr>
          <w:rFonts w:ascii="Times New Roman" w:hAnsi="Times New Roman" w:cs="Times New Roman"/>
          <w:sz w:val="24"/>
          <w:szCs w:val="24"/>
        </w:rPr>
        <w:t>, так и нечёткими;</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F337F">
        <w:rPr>
          <w:rFonts w:ascii="Times New Roman" w:hAnsi="Times New Roman" w:cs="Times New Roman"/>
          <w:sz w:val="24"/>
          <w:szCs w:val="24"/>
        </w:rPr>
        <w:t>эхогенность</w:t>
      </w:r>
      <w:proofErr w:type="spellEnd"/>
      <w:r w:rsidRPr="001F337F">
        <w:rPr>
          <w:rFonts w:ascii="Times New Roman" w:hAnsi="Times New Roman" w:cs="Times New Roman"/>
          <w:sz w:val="24"/>
          <w:szCs w:val="24"/>
        </w:rPr>
        <w:t xml:space="preserve"> узлов чаще средней интенсивности, </w:t>
      </w:r>
      <w:proofErr w:type="gramStart"/>
      <w:r w:rsidRPr="001F337F">
        <w:rPr>
          <w:rFonts w:ascii="Times New Roman" w:hAnsi="Times New Roman" w:cs="Times New Roman"/>
          <w:sz w:val="24"/>
          <w:szCs w:val="24"/>
        </w:rPr>
        <w:t>однако</w:t>
      </w:r>
      <w:proofErr w:type="gramEnd"/>
      <w:r w:rsidRPr="001F337F">
        <w:rPr>
          <w:rFonts w:ascii="Times New Roman" w:hAnsi="Times New Roman" w:cs="Times New Roman"/>
          <w:sz w:val="24"/>
          <w:szCs w:val="24"/>
        </w:rPr>
        <w:t xml:space="preserve"> бывает как повышенной так и пониженной;</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часто в узлах определяются </w:t>
      </w:r>
      <w:proofErr w:type="spellStart"/>
      <w:r w:rsidRPr="001F337F">
        <w:rPr>
          <w:rFonts w:ascii="Times New Roman" w:hAnsi="Times New Roman" w:cs="Times New Roman"/>
          <w:sz w:val="24"/>
          <w:szCs w:val="24"/>
        </w:rPr>
        <w:t>эхонегативные</w:t>
      </w:r>
      <w:proofErr w:type="spellEnd"/>
      <w:r w:rsidRPr="001F337F">
        <w:rPr>
          <w:rFonts w:ascii="Times New Roman" w:hAnsi="Times New Roman" w:cs="Times New Roman"/>
          <w:sz w:val="24"/>
          <w:szCs w:val="24"/>
        </w:rPr>
        <w:t xml:space="preserve"> зоны (скопление коллоида или геморрагии в узел);</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возможно обнаружение в узлах </w:t>
      </w:r>
      <w:proofErr w:type="spellStart"/>
      <w:r w:rsidRPr="001F337F">
        <w:rPr>
          <w:rFonts w:ascii="Times New Roman" w:hAnsi="Times New Roman" w:cs="Times New Roman"/>
          <w:sz w:val="24"/>
          <w:szCs w:val="24"/>
        </w:rPr>
        <w:t>гиперэхогенных</w:t>
      </w:r>
      <w:proofErr w:type="spellEnd"/>
      <w:r w:rsidRPr="001F337F">
        <w:rPr>
          <w:rFonts w:ascii="Times New Roman" w:hAnsi="Times New Roman" w:cs="Times New Roman"/>
          <w:sz w:val="24"/>
          <w:szCs w:val="24"/>
        </w:rPr>
        <w:t xml:space="preserve"> включений с акустической тенью — </w:t>
      </w:r>
      <w:proofErr w:type="spellStart"/>
      <w:r w:rsidRPr="001F337F">
        <w:rPr>
          <w:rFonts w:ascii="Times New Roman" w:hAnsi="Times New Roman" w:cs="Times New Roman"/>
          <w:sz w:val="24"/>
          <w:szCs w:val="24"/>
        </w:rPr>
        <w:t>кальцификатов</w:t>
      </w:r>
      <w:proofErr w:type="spellEnd"/>
      <w:r w:rsidRPr="001F337F">
        <w:rPr>
          <w:rFonts w:ascii="Times New Roman" w:hAnsi="Times New Roman" w:cs="Times New Roman"/>
          <w:sz w:val="24"/>
          <w:szCs w:val="24"/>
        </w:rPr>
        <w:t>;</w:t>
      </w:r>
    </w:p>
    <w:p w:rsidR="001F337F" w:rsidRPr="001F337F" w:rsidRDefault="001F337F" w:rsidP="001F337F">
      <w:pPr>
        <w:numPr>
          <w:ilvl w:val="0"/>
          <w:numId w:val="40"/>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F337F">
        <w:rPr>
          <w:rFonts w:ascii="Times New Roman" w:hAnsi="Times New Roman" w:cs="Times New Roman"/>
          <w:sz w:val="24"/>
          <w:szCs w:val="24"/>
        </w:rPr>
        <w:t>многоузловой</w:t>
      </w:r>
      <w:proofErr w:type="spellEnd"/>
      <w:r w:rsidRPr="001F337F">
        <w:rPr>
          <w:rFonts w:ascii="Times New Roman" w:hAnsi="Times New Roman" w:cs="Times New Roman"/>
          <w:sz w:val="24"/>
          <w:szCs w:val="24"/>
        </w:rPr>
        <w:t xml:space="preserve"> зоб может сочетаться с аденомами (частота аденом в </w:t>
      </w:r>
      <w:proofErr w:type="spellStart"/>
      <w:r w:rsidRPr="001F337F">
        <w:rPr>
          <w:rFonts w:ascii="Times New Roman" w:hAnsi="Times New Roman" w:cs="Times New Roman"/>
          <w:sz w:val="24"/>
          <w:szCs w:val="24"/>
        </w:rPr>
        <w:t>многоузловых</w:t>
      </w:r>
      <w:proofErr w:type="spellEnd"/>
      <w:r w:rsidRPr="001F337F">
        <w:rPr>
          <w:rFonts w:ascii="Times New Roman" w:hAnsi="Times New Roman" w:cs="Times New Roman"/>
          <w:sz w:val="24"/>
          <w:szCs w:val="24"/>
        </w:rPr>
        <w:t xml:space="preserve"> зобах около 24%) и </w:t>
      </w:r>
      <w:hyperlink r:id="rId11" w:tooltip="Карцинома" w:history="1">
        <w:r w:rsidRPr="001F337F">
          <w:rPr>
            <w:rStyle w:val="af1"/>
            <w:rFonts w:ascii="Times New Roman" w:hAnsi="Times New Roman" w:cs="Times New Roman"/>
            <w:color w:val="auto"/>
            <w:sz w:val="24"/>
            <w:szCs w:val="24"/>
          </w:rPr>
          <w:t>карциномами</w:t>
        </w:r>
      </w:hyperlink>
      <w:r w:rsidRPr="001F337F">
        <w:rPr>
          <w:rFonts w:ascii="Times New Roman" w:hAnsi="Times New Roman" w:cs="Times New Roman"/>
          <w:sz w:val="24"/>
          <w:szCs w:val="24"/>
        </w:rPr>
        <w:t xml:space="preserve"> (по литературным данным от 1-6 до 17%). Аденомы имеют овальную или округлую форму, контуры чёткие, </w:t>
      </w:r>
      <w:proofErr w:type="spellStart"/>
      <w:r w:rsidRPr="001F337F">
        <w:rPr>
          <w:rFonts w:ascii="Times New Roman" w:hAnsi="Times New Roman" w:cs="Times New Roman"/>
          <w:sz w:val="24"/>
          <w:szCs w:val="24"/>
        </w:rPr>
        <w:t>эхогенность</w:t>
      </w:r>
      <w:proofErr w:type="spellEnd"/>
      <w:r w:rsidRPr="001F337F">
        <w:rPr>
          <w:rFonts w:ascii="Times New Roman" w:hAnsi="Times New Roman" w:cs="Times New Roman"/>
          <w:sz w:val="24"/>
          <w:szCs w:val="24"/>
        </w:rPr>
        <w:t xml:space="preserve"> понижена, средняя или повышена. Аденомы средней и повышенной </w:t>
      </w:r>
      <w:proofErr w:type="spellStart"/>
      <w:r w:rsidRPr="001F337F">
        <w:rPr>
          <w:rFonts w:ascii="Times New Roman" w:hAnsi="Times New Roman" w:cs="Times New Roman"/>
          <w:sz w:val="24"/>
          <w:szCs w:val="24"/>
        </w:rPr>
        <w:t>эхогенности</w:t>
      </w:r>
      <w:proofErr w:type="spellEnd"/>
      <w:r w:rsidRPr="001F337F">
        <w:rPr>
          <w:rFonts w:ascii="Times New Roman" w:hAnsi="Times New Roman" w:cs="Times New Roman"/>
          <w:sz w:val="24"/>
          <w:szCs w:val="24"/>
        </w:rPr>
        <w:t xml:space="preserve"> имеют </w:t>
      </w:r>
      <w:proofErr w:type="spellStart"/>
      <w:r w:rsidRPr="001F337F">
        <w:rPr>
          <w:rFonts w:ascii="Times New Roman" w:hAnsi="Times New Roman" w:cs="Times New Roman"/>
          <w:sz w:val="24"/>
          <w:szCs w:val="24"/>
        </w:rPr>
        <w:t>гипоэхогенный</w:t>
      </w:r>
      <w:proofErr w:type="spellEnd"/>
      <w:r w:rsidRPr="001F337F">
        <w:rPr>
          <w:rFonts w:ascii="Times New Roman" w:hAnsi="Times New Roman" w:cs="Times New Roman"/>
          <w:sz w:val="24"/>
          <w:szCs w:val="24"/>
        </w:rPr>
        <w:t xml:space="preserve"> ободок («</w:t>
      </w:r>
      <w:proofErr w:type="spellStart"/>
      <w:r w:rsidRPr="001F337F">
        <w:rPr>
          <w:rFonts w:ascii="Times New Roman" w:hAnsi="Times New Roman" w:cs="Times New Roman"/>
          <w:sz w:val="24"/>
          <w:szCs w:val="24"/>
        </w:rPr>
        <w:t>halo</w:t>
      </w:r>
      <w:proofErr w:type="spellEnd"/>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sign</w:t>
      </w:r>
      <w:proofErr w:type="spellEnd"/>
      <w:r w:rsidRPr="001F337F">
        <w:rPr>
          <w:rFonts w:ascii="Times New Roman" w:hAnsi="Times New Roman" w:cs="Times New Roman"/>
          <w:sz w:val="24"/>
          <w:szCs w:val="24"/>
        </w:rPr>
        <w:t xml:space="preserve">»). В аденоме могут определяться очаги с жидкостью и </w:t>
      </w:r>
      <w:proofErr w:type="spellStart"/>
      <w:r w:rsidRPr="001F337F">
        <w:rPr>
          <w:rFonts w:ascii="Times New Roman" w:hAnsi="Times New Roman" w:cs="Times New Roman"/>
          <w:sz w:val="24"/>
          <w:szCs w:val="24"/>
        </w:rPr>
        <w:t>кальцификаты</w:t>
      </w:r>
      <w:proofErr w:type="spellEnd"/>
      <w:r w:rsidRPr="001F337F">
        <w:rPr>
          <w:rFonts w:ascii="Times New Roman" w:hAnsi="Times New Roman" w:cs="Times New Roman"/>
          <w:sz w:val="24"/>
          <w:szCs w:val="24"/>
        </w:rPr>
        <w:t>.</w:t>
      </w:r>
    </w:p>
    <w:p w:rsidR="001F337F" w:rsidRPr="001F337F" w:rsidRDefault="001F337F" w:rsidP="001F337F">
      <w:pPr>
        <w:pStyle w:val="aa"/>
        <w:shd w:val="clear" w:color="auto" w:fill="FFFFFF"/>
        <w:spacing w:before="120" w:after="120"/>
        <w:contextualSpacing/>
      </w:pPr>
      <w:r w:rsidRPr="001F337F">
        <w:t>Злокачественные узлы имеют следующие характеристики:</w:t>
      </w:r>
    </w:p>
    <w:p w:rsidR="001F337F" w:rsidRPr="001F337F" w:rsidRDefault="001F337F" w:rsidP="001F337F">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нечёткие контуры;</w:t>
      </w:r>
    </w:p>
    <w:p w:rsidR="001F337F" w:rsidRPr="001F337F" w:rsidRDefault="001F337F" w:rsidP="001F337F">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proofErr w:type="gramStart"/>
      <w:r w:rsidRPr="001F337F">
        <w:rPr>
          <w:rFonts w:ascii="Times New Roman" w:hAnsi="Times New Roman" w:cs="Times New Roman"/>
          <w:sz w:val="24"/>
          <w:szCs w:val="24"/>
        </w:rPr>
        <w:t>со́лидная</w:t>
      </w:r>
      <w:proofErr w:type="spellEnd"/>
      <w:proofErr w:type="gramEnd"/>
      <w:r w:rsidRPr="001F337F">
        <w:rPr>
          <w:rFonts w:ascii="Times New Roman" w:hAnsi="Times New Roman" w:cs="Times New Roman"/>
          <w:sz w:val="24"/>
          <w:szCs w:val="24"/>
        </w:rPr>
        <w:t xml:space="preserve"> структура;</w:t>
      </w:r>
    </w:p>
    <w:p w:rsidR="001F337F" w:rsidRPr="001F337F" w:rsidRDefault="001F337F" w:rsidP="001F337F">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повышенная </w:t>
      </w:r>
      <w:proofErr w:type="spellStart"/>
      <w:r w:rsidRPr="001F337F">
        <w:rPr>
          <w:rFonts w:ascii="Times New Roman" w:hAnsi="Times New Roman" w:cs="Times New Roman"/>
          <w:sz w:val="24"/>
          <w:szCs w:val="24"/>
        </w:rPr>
        <w:t>эхогенность</w:t>
      </w:r>
      <w:proofErr w:type="spellEnd"/>
      <w:r w:rsidRPr="001F337F">
        <w:rPr>
          <w:rFonts w:ascii="Times New Roman" w:hAnsi="Times New Roman" w:cs="Times New Roman"/>
          <w:sz w:val="24"/>
          <w:szCs w:val="24"/>
        </w:rPr>
        <w:t>;</w:t>
      </w:r>
    </w:p>
    <w:p w:rsidR="001F337F" w:rsidRPr="001F337F" w:rsidRDefault="001F337F" w:rsidP="001F337F">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наличие </w:t>
      </w:r>
      <w:proofErr w:type="spellStart"/>
      <w:r w:rsidRPr="001F337F">
        <w:rPr>
          <w:rFonts w:ascii="Times New Roman" w:hAnsi="Times New Roman" w:cs="Times New Roman"/>
          <w:sz w:val="24"/>
          <w:szCs w:val="24"/>
        </w:rPr>
        <w:t>микрокальцификатов</w:t>
      </w:r>
      <w:proofErr w:type="spellEnd"/>
      <w:r w:rsidRPr="001F337F">
        <w:rPr>
          <w:rFonts w:ascii="Times New Roman" w:hAnsi="Times New Roman" w:cs="Times New Roman"/>
          <w:sz w:val="24"/>
          <w:szCs w:val="24"/>
        </w:rPr>
        <w:t xml:space="preserve"> (в 37-40% </w:t>
      </w:r>
      <w:proofErr w:type="spellStart"/>
      <w:r w:rsidRPr="001F337F">
        <w:rPr>
          <w:rFonts w:ascii="Times New Roman" w:hAnsi="Times New Roman" w:cs="Times New Roman"/>
          <w:sz w:val="24"/>
          <w:szCs w:val="24"/>
        </w:rPr>
        <w:t>тиреоидных</w:t>
      </w:r>
      <w:proofErr w:type="spellEnd"/>
      <w:r w:rsidRPr="001F337F">
        <w:rPr>
          <w:rFonts w:ascii="Times New Roman" w:hAnsi="Times New Roman" w:cs="Times New Roman"/>
          <w:sz w:val="24"/>
          <w:szCs w:val="24"/>
        </w:rPr>
        <w:t xml:space="preserve"> карцином);</w:t>
      </w:r>
    </w:p>
    <w:p w:rsidR="001F337F" w:rsidRPr="001F337F" w:rsidRDefault="001F337F" w:rsidP="001F337F">
      <w:pPr>
        <w:numPr>
          <w:ilvl w:val="0"/>
          <w:numId w:val="41"/>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увеличение регионарных лимфатических узлов.</w:t>
      </w:r>
    </w:p>
    <w:p w:rsidR="001F337F" w:rsidRPr="001F337F" w:rsidRDefault="001F337F" w:rsidP="001F337F">
      <w:pPr>
        <w:pStyle w:val="aa"/>
        <w:shd w:val="clear" w:color="auto" w:fill="FFFFFF"/>
        <w:spacing w:before="120" w:after="120"/>
        <w:contextualSpacing/>
      </w:pPr>
      <w:r w:rsidRPr="001F337F">
        <w:t>Верхние границы нормы объёма щитовидной железы у взрослых:</w:t>
      </w:r>
    </w:p>
    <w:p w:rsidR="001F337F" w:rsidRPr="001F337F" w:rsidRDefault="001F337F" w:rsidP="001F337F">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мужчины — 25 мл (см</w:t>
      </w:r>
      <w:r w:rsidRPr="001F337F">
        <w:rPr>
          <w:rFonts w:ascii="Times New Roman" w:hAnsi="Times New Roman" w:cs="Times New Roman"/>
          <w:sz w:val="24"/>
          <w:szCs w:val="24"/>
          <w:vertAlign w:val="superscript"/>
        </w:rPr>
        <w:t>3</w:t>
      </w:r>
      <w:r w:rsidRPr="001F337F">
        <w:rPr>
          <w:rFonts w:ascii="Times New Roman" w:hAnsi="Times New Roman" w:cs="Times New Roman"/>
          <w:sz w:val="24"/>
          <w:szCs w:val="24"/>
        </w:rPr>
        <w:t>);</w:t>
      </w:r>
    </w:p>
    <w:p w:rsidR="001F337F" w:rsidRPr="001F337F" w:rsidRDefault="001F337F" w:rsidP="001F337F">
      <w:pPr>
        <w:numPr>
          <w:ilvl w:val="0"/>
          <w:numId w:val="42"/>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женщины — 18 мл (см</w:t>
      </w:r>
      <w:r w:rsidRPr="001F337F">
        <w:rPr>
          <w:rFonts w:ascii="Times New Roman" w:hAnsi="Times New Roman" w:cs="Times New Roman"/>
          <w:sz w:val="24"/>
          <w:szCs w:val="24"/>
          <w:vertAlign w:val="superscript"/>
        </w:rPr>
        <w:t>3</w:t>
      </w:r>
      <w:r w:rsidRPr="001F337F">
        <w:rPr>
          <w:rFonts w:ascii="Times New Roman" w:hAnsi="Times New Roman" w:cs="Times New Roman"/>
          <w:sz w:val="24"/>
          <w:szCs w:val="24"/>
        </w:rPr>
        <w:t>).</w:t>
      </w:r>
    </w:p>
    <w:p w:rsidR="001F337F" w:rsidRPr="001F337F" w:rsidRDefault="001F337F" w:rsidP="001F337F">
      <w:pPr>
        <w:pStyle w:val="aa"/>
        <w:shd w:val="clear" w:color="auto" w:fill="FFFFFF"/>
        <w:spacing w:before="120" w:after="120"/>
        <w:contextualSpacing/>
      </w:pPr>
      <w:r w:rsidRPr="001F337F">
        <w:t>Зоб диагностируется, если объём железы превышает указанные в таблице величины</w:t>
      </w:r>
    </w:p>
    <w:p w:rsidR="001F337F" w:rsidRDefault="001F337F" w:rsidP="001F337F">
      <w:pPr>
        <w:numPr>
          <w:ilvl w:val="0"/>
          <w:numId w:val="43"/>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Верхние границы объёма щитовидной железы в норме у детей в возрасте 6-15 лет (см</w:t>
      </w:r>
      <w:r w:rsidRPr="001F337F">
        <w:rPr>
          <w:rFonts w:ascii="Times New Roman" w:hAnsi="Times New Roman" w:cs="Times New Roman"/>
          <w:sz w:val="24"/>
          <w:szCs w:val="24"/>
          <w:vertAlign w:val="superscript"/>
        </w:rPr>
        <w:t>3</w:t>
      </w:r>
      <w:r w:rsidRPr="001F337F">
        <w:rPr>
          <w:rFonts w:ascii="Times New Roman" w:hAnsi="Times New Roman" w:cs="Times New Roman"/>
          <w:sz w:val="24"/>
          <w:szCs w:val="24"/>
        </w:rPr>
        <w:t>)</w:t>
      </w:r>
    </w:p>
    <w:p w:rsidR="001F337F" w:rsidRDefault="001F337F" w:rsidP="001F337F">
      <w:pPr>
        <w:shd w:val="clear" w:color="auto" w:fill="FFFFFF"/>
        <w:spacing w:before="100" w:beforeAutospacing="1" w:after="24" w:line="240" w:lineRule="auto"/>
        <w:contextualSpacing/>
        <w:rPr>
          <w:rFonts w:ascii="Times New Roman" w:hAnsi="Times New Roman" w:cs="Times New Roman"/>
          <w:sz w:val="24"/>
          <w:szCs w:val="24"/>
        </w:rPr>
      </w:pPr>
    </w:p>
    <w:p w:rsidR="001F337F" w:rsidRPr="001F337F" w:rsidRDefault="001F337F" w:rsidP="001F337F">
      <w:pPr>
        <w:shd w:val="clear" w:color="auto" w:fill="FFFFFF"/>
        <w:spacing w:before="100" w:beforeAutospacing="1" w:after="24" w:line="240" w:lineRule="auto"/>
        <w:contextualSpacing/>
        <w:rPr>
          <w:rFonts w:ascii="Times New Roman" w:hAnsi="Times New Roman" w:cs="Times New Roman"/>
          <w:sz w:val="24"/>
          <w:szCs w:val="24"/>
        </w:rPr>
      </w:pPr>
    </w:p>
    <w:tbl>
      <w:tblPr>
        <w:tblW w:w="0" w:type="auto"/>
        <w:jc w:val="center"/>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047"/>
        <w:gridCol w:w="1351"/>
        <w:gridCol w:w="1126"/>
      </w:tblGrid>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1F337F" w:rsidRPr="001F337F" w:rsidRDefault="001F337F" w:rsidP="001F337F">
            <w:pPr>
              <w:contextualSpacing/>
              <w:jc w:val="center"/>
              <w:rPr>
                <w:rFonts w:ascii="Times New Roman" w:hAnsi="Times New Roman" w:cs="Times New Roman"/>
                <w:b/>
                <w:bCs/>
                <w:sz w:val="24"/>
                <w:szCs w:val="24"/>
              </w:rPr>
            </w:pPr>
            <w:r w:rsidRPr="001F337F">
              <w:rPr>
                <w:rFonts w:ascii="Times New Roman" w:hAnsi="Times New Roman" w:cs="Times New Roman"/>
                <w:b/>
                <w:bCs/>
                <w:sz w:val="24"/>
                <w:szCs w:val="24"/>
              </w:rPr>
              <w:lastRenderedPageBreak/>
              <w:t>Возраст</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1F337F" w:rsidRPr="001F337F" w:rsidRDefault="001F337F" w:rsidP="001F337F">
            <w:pPr>
              <w:contextualSpacing/>
              <w:jc w:val="center"/>
              <w:rPr>
                <w:rFonts w:ascii="Times New Roman" w:hAnsi="Times New Roman" w:cs="Times New Roman"/>
                <w:b/>
                <w:bCs/>
                <w:sz w:val="24"/>
                <w:szCs w:val="24"/>
              </w:rPr>
            </w:pPr>
            <w:r w:rsidRPr="001F337F">
              <w:rPr>
                <w:rFonts w:ascii="Times New Roman" w:hAnsi="Times New Roman" w:cs="Times New Roman"/>
                <w:b/>
                <w:bCs/>
                <w:sz w:val="24"/>
                <w:szCs w:val="24"/>
              </w:rPr>
              <w:t>Мальчики</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1F337F" w:rsidRPr="001F337F" w:rsidRDefault="001F337F" w:rsidP="001F337F">
            <w:pPr>
              <w:contextualSpacing/>
              <w:jc w:val="center"/>
              <w:rPr>
                <w:rFonts w:ascii="Times New Roman" w:hAnsi="Times New Roman" w:cs="Times New Roman"/>
                <w:b/>
                <w:bCs/>
                <w:sz w:val="24"/>
                <w:szCs w:val="24"/>
              </w:rPr>
            </w:pPr>
            <w:r w:rsidRPr="001F337F">
              <w:rPr>
                <w:rFonts w:ascii="Times New Roman" w:hAnsi="Times New Roman" w:cs="Times New Roman"/>
                <w:b/>
                <w:bCs/>
                <w:sz w:val="24"/>
                <w:szCs w:val="24"/>
              </w:rPr>
              <w:t>Девочки</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6</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5,4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4,9</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5,7</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6,3</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6,1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6,7</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6,8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8,0</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7,8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9,3</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9,0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9,8</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10,4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11,7</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12,0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13,8</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14</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13,9</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14,9</w:t>
            </w:r>
          </w:p>
        </w:tc>
      </w:tr>
      <w:tr w:rsidR="001F337F" w:rsidRPr="001F337F" w:rsidTr="001F337F">
        <w:trPr>
          <w:jc w:val="center"/>
        </w:trPr>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16,0</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1F337F" w:rsidRPr="001F337F" w:rsidRDefault="001F337F" w:rsidP="001F337F">
            <w:pPr>
              <w:contextualSpacing/>
              <w:rPr>
                <w:rFonts w:ascii="Times New Roman" w:hAnsi="Times New Roman" w:cs="Times New Roman"/>
                <w:sz w:val="24"/>
                <w:szCs w:val="24"/>
              </w:rPr>
            </w:pPr>
            <w:r w:rsidRPr="001F337F">
              <w:rPr>
                <w:rFonts w:ascii="Times New Roman" w:hAnsi="Times New Roman" w:cs="Times New Roman"/>
                <w:sz w:val="24"/>
                <w:szCs w:val="24"/>
              </w:rPr>
              <w:t>15,6</w:t>
            </w:r>
          </w:p>
        </w:tc>
      </w:tr>
    </w:tbl>
    <w:p w:rsidR="001F337F" w:rsidRPr="001F337F" w:rsidRDefault="001F337F" w:rsidP="001F337F">
      <w:pPr>
        <w:pStyle w:val="aa"/>
        <w:shd w:val="clear" w:color="auto" w:fill="FFFFFF"/>
        <w:spacing w:before="120" w:after="120"/>
        <w:contextualSpacing/>
      </w:pPr>
      <w:r w:rsidRPr="001F337F">
        <w:rPr>
          <w:b/>
          <w:bCs/>
        </w:rPr>
        <w:t>7.</w:t>
      </w:r>
      <w:r w:rsidRPr="001F337F">
        <w:t> Радиоизотопное сканирование щитовидной железы выявляет равномерное распределение изотопа и диффузное увеличение размеров железы различных степеней (при диффузной форме) или наличие «холодных» или «тёплых» узлов при узловой форме. При развитии гипотиреоза накопление изотопа железой резко снижено.</w:t>
      </w:r>
    </w:p>
    <w:p w:rsidR="001F337F" w:rsidRPr="001F337F" w:rsidRDefault="001F337F" w:rsidP="001F337F">
      <w:pPr>
        <w:pStyle w:val="aa"/>
        <w:shd w:val="clear" w:color="auto" w:fill="FFFFFF"/>
        <w:spacing w:before="120" w:after="120"/>
        <w:contextualSpacing/>
      </w:pPr>
      <w:r w:rsidRPr="001F337F">
        <w:rPr>
          <w:b/>
          <w:bCs/>
        </w:rPr>
        <w:t>8.</w:t>
      </w:r>
      <w:r w:rsidRPr="001F337F">
        <w:t> </w:t>
      </w:r>
      <w:proofErr w:type="spellStart"/>
      <w:r w:rsidRPr="001F337F">
        <w:t>Тонкоигольная</w:t>
      </w:r>
      <w:proofErr w:type="spellEnd"/>
      <w:r w:rsidRPr="001F337F">
        <w:t xml:space="preserve"> аспирационная пункционная биопсия щитовидной железы под контролем УЗИ выявляет следующие характерные изменения в </w:t>
      </w:r>
      <w:proofErr w:type="spellStart"/>
      <w:r w:rsidRPr="001F337F">
        <w:t>пунктате</w:t>
      </w:r>
      <w:proofErr w:type="spellEnd"/>
      <w:r w:rsidRPr="001F337F">
        <w:t>:</w:t>
      </w:r>
    </w:p>
    <w:p w:rsidR="001F337F" w:rsidRPr="001F337F" w:rsidRDefault="001F337F" w:rsidP="001F337F">
      <w:pPr>
        <w:numPr>
          <w:ilvl w:val="0"/>
          <w:numId w:val="44"/>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при коллоидном зобе — большое количество гомогенных масс коллоида, клеток </w:t>
      </w:r>
      <w:proofErr w:type="spellStart"/>
      <w:r w:rsidRPr="001F337F">
        <w:rPr>
          <w:rFonts w:ascii="Times New Roman" w:hAnsi="Times New Roman" w:cs="Times New Roman"/>
          <w:sz w:val="24"/>
          <w:szCs w:val="24"/>
        </w:rPr>
        <w:t>тиреоидного</w:t>
      </w:r>
      <w:proofErr w:type="spellEnd"/>
      <w:r w:rsidRPr="001F337F">
        <w:rPr>
          <w:rFonts w:ascii="Times New Roman" w:hAnsi="Times New Roman" w:cs="Times New Roman"/>
          <w:sz w:val="24"/>
          <w:szCs w:val="24"/>
        </w:rPr>
        <w:t xml:space="preserve"> эпителия мало;</w:t>
      </w:r>
    </w:p>
    <w:p w:rsidR="001F337F" w:rsidRPr="001F337F" w:rsidRDefault="001F337F" w:rsidP="001F337F">
      <w:pPr>
        <w:numPr>
          <w:ilvl w:val="0"/>
          <w:numId w:val="44"/>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при паренхиматозном зобе — отсутствие коллоида, много клеток </w:t>
      </w:r>
      <w:proofErr w:type="spellStart"/>
      <w:r w:rsidRPr="001F337F">
        <w:rPr>
          <w:rFonts w:ascii="Times New Roman" w:hAnsi="Times New Roman" w:cs="Times New Roman"/>
          <w:sz w:val="24"/>
          <w:szCs w:val="24"/>
        </w:rPr>
        <w:t>тиреоидного</w:t>
      </w:r>
      <w:proofErr w:type="spellEnd"/>
      <w:r w:rsidRPr="001F337F">
        <w:rPr>
          <w:rFonts w:ascii="Times New Roman" w:hAnsi="Times New Roman" w:cs="Times New Roman"/>
          <w:sz w:val="24"/>
          <w:szCs w:val="24"/>
        </w:rPr>
        <w:t xml:space="preserve"> эпителия (кубического, уплощённого), значительная примесь крови из-за обильной </w:t>
      </w:r>
      <w:proofErr w:type="spellStart"/>
      <w:r w:rsidRPr="001F337F">
        <w:rPr>
          <w:rFonts w:ascii="Times New Roman" w:hAnsi="Times New Roman" w:cs="Times New Roman"/>
          <w:sz w:val="24"/>
          <w:szCs w:val="24"/>
        </w:rPr>
        <w:t>васкуляризации</w:t>
      </w:r>
      <w:proofErr w:type="spellEnd"/>
      <w:r w:rsidRPr="001F337F">
        <w:rPr>
          <w:rFonts w:ascii="Times New Roman" w:hAnsi="Times New Roman" w:cs="Times New Roman"/>
          <w:sz w:val="24"/>
          <w:szCs w:val="24"/>
        </w:rPr>
        <w:t xml:space="preserve"> железы;</w:t>
      </w:r>
    </w:p>
    <w:p w:rsidR="001F337F" w:rsidRPr="001F337F" w:rsidRDefault="001F337F" w:rsidP="001F337F">
      <w:pPr>
        <w:numPr>
          <w:ilvl w:val="0"/>
          <w:numId w:val="44"/>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при узловом зобе (он чаще всего коллоидный) — наличие коллоида, возможен геморрагический характер </w:t>
      </w:r>
      <w:proofErr w:type="spellStart"/>
      <w:r w:rsidRPr="001F337F">
        <w:rPr>
          <w:rFonts w:ascii="Times New Roman" w:hAnsi="Times New Roman" w:cs="Times New Roman"/>
          <w:sz w:val="24"/>
          <w:szCs w:val="24"/>
        </w:rPr>
        <w:t>пунктата</w:t>
      </w:r>
      <w:proofErr w:type="spellEnd"/>
      <w:r w:rsidRPr="001F337F">
        <w:rPr>
          <w:rFonts w:ascii="Times New Roman" w:hAnsi="Times New Roman" w:cs="Times New Roman"/>
          <w:sz w:val="24"/>
          <w:szCs w:val="24"/>
        </w:rPr>
        <w:t xml:space="preserve"> с примесью свежих или изменённых эритроцитов, макрофагов, дистрофические изменения </w:t>
      </w:r>
      <w:proofErr w:type="spellStart"/>
      <w:r w:rsidRPr="001F337F">
        <w:rPr>
          <w:rFonts w:ascii="Times New Roman" w:hAnsi="Times New Roman" w:cs="Times New Roman"/>
          <w:sz w:val="24"/>
          <w:szCs w:val="24"/>
        </w:rPr>
        <w:t>тиреоцитов</w:t>
      </w:r>
      <w:proofErr w:type="spellEnd"/>
      <w:r w:rsidRPr="001F337F">
        <w:rPr>
          <w:rFonts w:ascii="Times New Roman" w:hAnsi="Times New Roman" w:cs="Times New Roman"/>
          <w:sz w:val="24"/>
          <w:szCs w:val="24"/>
        </w:rPr>
        <w:t>, лимфоидных элементов.</w:t>
      </w:r>
    </w:p>
    <w:p w:rsidR="001F337F" w:rsidRPr="001F337F" w:rsidRDefault="001F337F" w:rsidP="001F337F">
      <w:pPr>
        <w:pStyle w:val="2"/>
        <w:numPr>
          <w:ilvl w:val="0"/>
          <w:numId w:val="0"/>
        </w:numPr>
        <w:pBdr>
          <w:bottom w:val="single" w:sz="6" w:space="0" w:color="A2A9B1"/>
        </w:pBdr>
        <w:shd w:val="clear" w:color="auto" w:fill="FFFFFF"/>
        <w:contextualSpacing/>
        <w:rPr>
          <w:rFonts w:ascii="Times New Roman" w:hAnsi="Times New Roman"/>
          <w:szCs w:val="24"/>
        </w:rPr>
      </w:pPr>
      <w:r w:rsidRPr="001F337F">
        <w:rPr>
          <w:rStyle w:val="mw-headline"/>
          <w:rFonts w:ascii="Times New Roman" w:hAnsi="Times New Roman"/>
          <w:bCs/>
          <w:szCs w:val="24"/>
        </w:rPr>
        <w:t>Осложнения</w:t>
      </w:r>
    </w:p>
    <w:p w:rsidR="001F337F" w:rsidRPr="001F337F" w:rsidRDefault="001F337F" w:rsidP="001F337F">
      <w:pPr>
        <w:pStyle w:val="aa"/>
        <w:shd w:val="clear" w:color="auto" w:fill="FFFFFF"/>
        <w:spacing w:before="120" w:after="120"/>
        <w:contextualSpacing/>
      </w:pPr>
      <w:r w:rsidRPr="001F337F">
        <w:t>Осложнения развиваются в основном при значительном увеличении щитовидной железы в объёме:</w:t>
      </w:r>
    </w:p>
    <w:p w:rsidR="001F337F" w:rsidRPr="001F337F" w:rsidRDefault="001F337F" w:rsidP="001F337F">
      <w:pPr>
        <w:numPr>
          <w:ilvl w:val="0"/>
          <w:numId w:val="45"/>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F337F">
        <w:rPr>
          <w:rFonts w:ascii="Times New Roman" w:hAnsi="Times New Roman" w:cs="Times New Roman"/>
          <w:sz w:val="24"/>
          <w:szCs w:val="24"/>
        </w:rPr>
        <w:t>сдавление</w:t>
      </w:r>
      <w:proofErr w:type="spellEnd"/>
      <w:r w:rsidRPr="001F337F">
        <w:rPr>
          <w:rFonts w:ascii="Times New Roman" w:hAnsi="Times New Roman" w:cs="Times New Roman"/>
          <w:sz w:val="24"/>
          <w:szCs w:val="24"/>
        </w:rPr>
        <w:t xml:space="preserve"> пищевода, трахеи, прилежащих нервов и сосудов;</w:t>
      </w:r>
    </w:p>
    <w:p w:rsidR="001F337F" w:rsidRPr="001F337F" w:rsidRDefault="001F337F" w:rsidP="001F337F">
      <w:pPr>
        <w:numPr>
          <w:ilvl w:val="0"/>
          <w:numId w:val="45"/>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«зобное сердце» — </w:t>
      </w:r>
      <w:proofErr w:type="spellStart"/>
      <w:r w:rsidRPr="001F337F">
        <w:rPr>
          <w:rFonts w:ascii="Times New Roman" w:hAnsi="Times New Roman" w:cs="Times New Roman"/>
          <w:sz w:val="24"/>
          <w:szCs w:val="24"/>
        </w:rPr>
        <w:t>сдавление</w:t>
      </w:r>
      <w:proofErr w:type="spellEnd"/>
      <w:r w:rsidRPr="001F337F">
        <w:rPr>
          <w:rFonts w:ascii="Times New Roman" w:hAnsi="Times New Roman" w:cs="Times New Roman"/>
          <w:sz w:val="24"/>
          <w:szCs w:val="24"/>
        </w:rPr>
        <w:t xml:space="preserve"> сосудов, отходящих от сердца, может привести к усилению функции сердца и дилатации (расширению) его правых отделов;</w:t>
      </w:r>
    </w:p>
    <w:p w:rsidR="001F337F" w:rsidRPr="001F337F" w:rsidRDefault="001F337F" w:rsidP="001F337F">
      <w:pPr>
        <w:numPr>
          <w:ilvl w:val="0"/>
          <w:numId w:val="45"/>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кровоизлияние в толщу щитовидной железы;</w:t>
      </w:r>
    </w:p>
    <w:p w:rsidR="001F337F" w:rsidRPr="001F337F" w:rsidRDefault="001F337F" w:rsidP="001F337F">
      <w:pPr>
        <w:numPr>
          <w:ilvl w:val="0"/>
          <w:numId w:val="45"/>
        </w:numPr>
        <w:shd w:val="clear" w:color="auto" w:fill="FFFFFF"/>
        <w:spacing w:before="100" w:beforeAutospacing="1" w:after="24" w:line="240" w:lineRule="auto"/>
        <w:ind w:left="384"/>
        <w:contextualSpacing/>
        <w:rPr>
          <w:rFonts w:ascii="Times New Roman" w:hAnsi="Times New Roman" w:cs="Times New Roman"/>
          <w:sz w:val="24"/>
          <w:szCs w:val="24"/>
        </w:rPr>
      </w:pPr>
      <w:proofErr w:type="spellStart"/>
      <w:r w:rsidRPr="001F337F">
        <w:rPr>
          <w:rFonts w:ascii="Times New Roman" w:hAnsi="Times New Roman" w:cs="Times New Roman"/>
          <w:sz w:val="24"/>
          <w:szCs w:val="24"/>
        </w:rPr>
        <w:t>струмит</w:t>
      </w:r>
      <w:proofErr w:type="spellEnd"/>
      <w:r w:rsidRPr="001F337F">
        <w:rPr>
          <w:rFonts w:ascii="Times New Roman" w:hAnsi="Times New Roman" w:cs="Times New Roman"/>
          <w:sz w:val="24"/>
          <w:szCs w:val="24"/>
        </w:rPr>
        <w:t xml:space="preserve"> — воспаление увеличенной щитовидной железы, клинически сходно с </w:t>
      </w:r>
      <w:proofErr w:type="spellStart"/>
      <w:r w:rsidRPr="001F337F">
        <w:rPr>
          <w:rFonts w:ascii="Times New Roman" w:hAnsi="Times New Roman" w:cs="Times New Roman"/>
          <w:sz w:val="24"/>
          <w:szCs w:val="24"/>
        </w:rPr>
        <w:t>подострым</w:t>
      </w:r>
      <w:proofErr w:type="spellEnd"/>
      <w:r w:rsidRPr="001F337F">
        <w:rPr>
          <w:rFonts w:ascii="Times New Roman" w:hAnsi="Times New Roman" w:cs="Times New Roman"/>
          <w:sz w:val="24"/>
          <w:szCs w:val="24"/>
        </w:rPr>
        <w:t xml:space="preserve"> </w:t>
      </w:r>
      <w:proofErr w:type="spellStart"/>
      <w:r w:rsidRPr="001F337F">
        <w:rPr>
          <w:rFonts w:ascii="Times New Roman" w:hAnsi="Times New Roman" w:cs="Times New Roman"/>
          <w:sz w:val="24"/>
          <w:szCs w:val="24"/>
        </w:rPr>
        <w:t>тиреоидитом</w:t>
      </w:r>
      <w:proofErr w:type="spellEnd"/>
      <w:r w:rsidRPr="001F337F">
        <w:rPr>
          <w:rFonts w:ascii="Times New Roman" w:hAnsi="Times New Roman" w:cs="Times New Roman"/>
          <w:sz w:val="24"/>
          <w:szCs w:val="24"/>
        </w:rPr>
        <w:t>;</w:t>
      </w:r>
    </w:p>
    <w:p w:rsidR="001F337F" w:rsidRPr="001F337F" w:rsidRDefault="001F337F" w:rsidP="001F337F">
      <w:pPr>
        <w:numPr>
          <w:ilvl w:val="0"/>
          <w:numId w:val="45"/>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злокачественное перерождение щитовидной железы</w:t>
      </w:r>
    </w:p>
    <w:p w:rsidR="001F337F" w:rsidRPr="001F337F" w:rsidRDefault="001F337F" w:rsidP="001F337F">
      <w:pPr>
        <w:pStyle w:val="2"/>
        <w:numPr>
          <w:ilvl w:val="0"/>
          <w:numId w:val="0"/>
        </w:numPr>
        <w:pBdr>
          <w:bottom w:val="single" w:sz="6" w:space="0" w:color="A2A9B1"/>
        </w:pBdr>
        <w:shd w:val="clear" w:color="auto" w:fill="FFFFFF"/>
        <w:contextualSpacing/>
        <w:rPr>
          <w:rFonts w:ascii="Times New Roman" w:hAnsi="Times New Roman"/>
          <w:szCs w:val="24"/>
        </w:rPr>
      </w:pPr>
      <w:r w:rsidRPr="001F337F">
        <w:rPr>
          <w:rStyle w:val="mw-headline"/>
          <w:rFonts w:ascii="Times New Roman" w:hAnsi="Times New Roman"/>
          <w:bCs/>
          <w:szCs w:val="24"/>
        </w:rPr>
        <w:lastRenderedPageBreak/>
        <w:t>Лечение</w:t>
      </w:r>
    </w:p>
    <w:p w:rsidR="001F337F" w:rsidRPr="001F337F" w:rsidRDefault="001F337F" w:rsidP="001F337F">
      <w:pPr>
        <w:pStyle w:val="aa"/>
        <w:shd w:val="clear" w:color="auto" w:fill="FFFFFF"/>
        <w:spacing w:before="120" w:after="120"/>
        <w:contextualSpacing/>
      </w:pPr>
      <w:r w:rsidRPr="001F337F">
        <w:t>Тактика лечения эндемического зоба во многом зависит от степени увеличения щитовидной железы и состояния функции железы. При небольшом увеличении размеров железы (зоб первой степени) обычно ограничиваются назначением йодида калия, обязательно прерывистым курсом, продуктов богатых йодом.</w:t>
      </w:r>
    </w:p>
    <w:p w:rsidR="001F337F" w:rsidRPr="001F337F" w:rsidRDefault="001F337F" w:rsidP="001F337F">
      <w:pPr>
        <w:pStyle w:val="aa"/>
        <w:shd w:val="clear" w:color="auto" w:fill="FFFFFF"/>
        <w:spacing w:before="120" w:after="120"/>
        <w:contextualSpacing/>
      </w:pPr>
      <w:r w:rsidRPr="001F337F">
        <w:t xml:space="preserve">При наличии снижения функции щитовидной железы назначаются синтетические аналоги </w:t>
      </w:r>
      <w:proofErr w:type="spellStart"/>
      <w:r w:rsidRPr="001F337F">
        <w:t>тироидных</w:t>
      </w:r>
      <w:proofErr w:type="spellEnd"/>
      <w:r w:rsidRPr="001F337F">
        <w:t xml:space="preserve"> гормонов (</w:t>
      </w:r>
      <w:proofErr w:type="spellStart"/>
      <w:r w:rsidRPr="001F337F">
        <w:t>Левотироксин</w:t>
      </w:r>
      <w:proofErr w:type="spellEnd"/>
      <w:r w:rsidRPr="001F337F">
        <w:t xml:space="preserve">, </w:t>
      </w:r>
      <w:proofErr w:type="spellStart"/>
      <w:r w:rsidRPr="001F337F">
        <w:t>Эутирокс</w:t>
      </w:r>
      <w:proofErr w:type="spellEnd"/>
      <w:r w:rsidRPr="001F337F">
        <w:t>) или комбинированных препаратов (</w:t>
      </w:r>
      <w:proofErr w:type="spellStart"/>
      <w:r w:rsidRPr="001F337F">
        <w:t>Тиреотом</w:t>
      </w:r>
      <w:proofErr w:type="spellEnd"/>
      <w:r w:rsidRPr="001F337F">
        <w:t xml:space="preserve">), под контролем содержания гормонов щитовидной железы в крови. Если форма зоба узловая, узлы большие или быстрорастущие, приводящие к </w:t>
      </w:r>
      <w:proofErr w:type="spellStart"/>
      <w:r w:rsidRPr="001F337F">
        <w:t>сдавлению</w:t>
      </w:r>
      <w:proofErr w:type="spellEnd"/>
      <w:r w:rsidRPr="001F337F">
        <w:t xml:space="preserve"> окружающих органов, проводится хирургическое лечение зоба. После операции назначаются гормоны щитовидной железы — для блокирования по механизму обратной связи </w:t>
      </w:r>
      <w:proofErr w:type="spellStart"/>
      <w:r w:rsidRPr="001F337F">
        <w:t>тиреотропина</w:t>
      </w:r>
      <w:proofErr w:type="spellEnd"/>
      <w:r w:rsidRPr="001F337F">
        <w:t xml:space="preserve"> и предупреждения рецидива зоба.</w:t>
      </w:r>
    </w:p>
    <w:p w:rsidR="001F337F" w:rsidRPr="001F337F" w:rsidRDefault="001F337F" w:rsidP="001F337F">
      <w:pPr>
        <w:pStyle w:val="2"/>
        <w:numPr>
          <w:ilvl w:val="0"/>
          <w:numId w:val="0"/>
        </w:numPr>
        <w:pBdr>
          <w:bottom w:val="single" w:sz="6" w:space="0" w:color="A2A9B1"/>
        </w:pBdr>
        <w:shd w:val="clear" w:color="auto" w:fill="FFFFFF"/>
        <w:spacing w:before="120" w:after="120"/>
        <w:contextualSpacing/>
        <w:rPr>
          <w:rStyle w:val="mw-editsection-bracket"/>
          <w:rFonts w:ascii="Times New Roman" w:hAnsi="Times New Roman"/>
          <w:i w:val="0"/>
          <w:szCs w:val="24"/>
        </w:rPr>
      </w:pPr>
      <w:r w:rsidRPr="001F337F">
        <w:rPr>
          <w:rStyle w:val="mw-headline"/>
          <w:rFonts w:ascii="Times New Roman" w:hAnsi="Times New Roman"/>
          <w:bCs/>
          <w:i w:val="0"/>
          <w:szCs w:val="24"/>
        </w:rPr>
        <w:t>Профилактика</w:t>
      </w:r>
    </w:p>
    <w:p w:rsidR="001F337F" w:rsidRPr="001F337F" w:rsidRDefault="001F337F" w:rsidP="001F337F">
      <w:pPr>
        <w:pStyle w:val="2"/>
        <w:numPr>
          <w:ilvl w:val="0"/>
          <w:numId w:val="0"/>
        </w:numPr>
        <w:pBdr>
          <w:bottom w:val="single" w:sz="6" w:space="0" w:color="A2A9B1"/>
        </w:pBdr>
        <w:shd w:val="clear" w:color="auto" w:fill="FFFFFF"/>
        <w:spacing w:before="120" w:after="120"/>
        <w:contextualSpacing/>
        <w:rPr>
          <w:rFonts w:ascii="Times New Roman" w:hAnsi="Times New Roman"/>
          <w:b w:val="0"/>
          <w:i w:val="0"/>
          <w:szCs w:val="24"/>
        </w:rPr>
      </w:pPr>
      <w:r w:rsidRPr="001F337F">
        <w:rPr>
          <w:rFonts w:ascii="Times New Roman" w:hAnsi="Times New Roman"/>
          <w:b w:val="0"/>
          <w:i w:val="0"/>
          <w:szCs w:val="24"/>
        </w:rPr>
        <w:t>Различают массовую и индивидуальную профилактику эндемического зоба.</w:t>
      </w:r>
    </w:p>
    <w:p w:rsidR="001F337F" w:rsidRPr="001F337F" w:rsidRDefault="001F337F" w:rsidP="001F337F">
      <w:pPr>
        <w:numPr>
          <w:ilvl w:val="0"/>
          <w:numId w:val="46"/>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Массовая профилактика зоба заключается в добавлении к поваренной соли </w:t>
      </w:r>
      <w:proofErr w:type="spellStart"/>
      <w:r w:rsidRPr="001F337F">
        <w:rPr>
          <w:rFonts w:ascii="Times New Roman" w:hAnsi="Times New Roman" w:cs="Times New Roman"/>
          <w:sz w:val="24"/>
          <w:szCs w:val="24"/>
        </w:rPr>
        <w:t>йодата</w:t>
      </w:r>
      <w:proofErr w:type="spellEnd"/>
      <w:r w:rsidRPr="001F337F">
        <w:rPr>
          <w:rFonts w:ascii="Times New Roman" w:hAnsi="Times New Roman" w:cs="Times New Roman"/>
          <w:sz w:val="24"/>
          <w:szCs w:val="24"/>
        </w:rPr>
        <w:t xml:space="preserve"> калия (KIO</w:t>
      </w:r>
      <w:r w:rsidRPr="001F337F">
        <w:rPr>
          <w:rFonts w:ascii="Times New Roman" w:hAnsi="Times New Roman" w:cs="Times New Roman"/>
          <w:sz w:val="24"/>
          <w:szCs w:val="24"/>
          <w:vertAlign w:val="subscript"/>
        </w:rPr>
        <w:t>3</w:t>
      </w:r>
      <w:r w:rsidRPr="001F337F">
        <w:rPr>
          <w:rFonts w:ascii="Times New Roman" w:hAnsi="Times New Roman" w:cs="Times New Roman"/>
          <w:sz w:val="24"/>
          <w:szCs w:val="24"/>
        </w:rPr>
        <w:t>) — </w:t>
      </w:r>
      <w:hyperlink r:id="rId12" w:tooltip="Йодированная поваренная соль" w:history="1">
        <w:r w:rsidRPr="001F337F">
          <w:rPr>
            <w:rStyle w:val="af1"/>
            <w:rFonts w:ascii="Times New Roman" w:hAnsi="Times New Roman" w:cs="Times New Roman"/>
            <w:color w:val="auto"/>
            <w:sz w:val="24"/>
            <w:szCs w:val="24"/>
          </w:rPr>
          <w:t>йодирование</w:t>
        </w:r>
      </w:hyperlink>
      <w:r w:rsidRPr="001F337F">
        <w:rPr>
          <w:rFonts w:ascii="Times New Roman" w:hAnsi="Times New Roman" w:cs="Times New Roman"/>
          <w:sz w:val="24"/>
          <w:szCs w:val="24"/>
        </w:rPr>
        <w:t xml:space="preserve">. На одну тонну поваренной соли добавляют 20-40 г </w:t>
      </w:r>
      <w:proofErr w:type="spellStart"/>
      <w:r w:rsidRPr="001F337F">
        <w:rPr>
          <w:rFonts w:ascii="Times New Roman" w:hAnsi="Times New Roman" w:cs="Times New Roman"/>
          <w:sz w:val="24"/>
          <w:szCs w:val="24"/>
        </w:rPr>
        <w:t>йодата</w:t>
      </w:r>
      <w:proofErr w:type="spellEnd"/>
      <w:r w:rsidRPr="001F337F">
        <w:rPr>
          <w:rFonts w:ascii="Times New Roman" w:hAnsi="Times New Roman" w:cs="Times New Roman"/>
          <w:sz w:val="24"/>
          <w:szCs w:val="24"/>
        </w:rPr>
        <w:t xml:space="preserve"> калия. Такая поваренная соль не должна храниться больше срока указанного на упаковке, так как соли йода разрушаются, это же происходит и при хранении соли во влажной атмосфере. При добавлении йодида калия (KI) соль имеет свойства «салатной» — солить пищу необходимо после приготовления (при нагревании йод из йодида калия улетучивается) и хранится в тёмном пакете.</w:t>
      </w:r>
    </w:p>
    <w:p w:rsidR="001F337F" w:rsidRDefault="001F337F" w:rsidP="001F337F">
      <w:pPr>
        <w:numPr>
          <w:ilvl w:val="0"/>
          <w:numId w:val="46"/>
        </w:numPr>
        <w:shd w:val="clear" w:color="auto" w:fill="FFFFFF"/>
        <w:spacing w:before="100" w:beforeAutospacing="1" w:after="24" w:line="240" w:lineRule="auto"/>
        <w:ind w:left="384"/>
        <w:contextualSpacing/>
        <w:rPr>
          <w:rFonts w:ascii="Times New Roman" w:hAnsi="Times New Roman" w:cs="Times New Roman"/>
          <w:sz w:val="24"/>
          <w:szCs w:val="24"/>
        </w:rPr>
      </w:pPr>
      <w:r w:rsidRPr="001F337F">
        <w:rPr>
          <w:rFonts w:ascii="Times New Roman" w:hAnsi="Times New Roman" w:cs="Times New Roman"/>
          <w:sz w:val="24"/>
          <w:szCs w:val="24"/>
        </w:rPr>
        <w:t xml:space="preserve">Индивидуальная профилактика назначается пациентам, которые перенесли операцию на щитовидной железе, временно проживающим в </w:t>
      </w:r>
      <w:proofErr w:type="spellStart"/>
      <w:r w:rsidRPr="001F337F">
        <w:rPr>
          <w:rFonts w:ascii="Times New Roman" w:hAnsi="Times New Roman" w:cs="Times New Roman"/>
          <w:sz w:val="24"/>
          <w:szCs w:val="24"/>
        </w:rPr>
        <w:t>эндемичном</w:t>
      </w:r>
      <w:proofErr w:type="spellEnd"/>
      <w:r w:rsidRPr="001F337F">
        <w:rPr>
          <w:rFonts w:ascii="Times New Roman" w:hAnsi="Times New Roman" w:cs="Times New Roman"/>
          <w:sz w:val="24"/>
          <w:szCs w:val="24"/>
        </w:rPr>
        <w:t xml:space="preserve"> по зобу регионе, работающим со </w:t>
      </w:r>
      <w:proofErr w:type="spellStart"/>
      <w:r w:rsidRPr="001F337F">
        <w:rPr>
          <w:rFonts w:ascii="Times New Roman" w:hAnsi="Times New Roman" w:cs="Times New Roman"/>
          <w:sz w:val="24"/>
          <w:szCs w:val="24"/>
        </w:rPr>
        <w:t>струмогенными</w:t>
      </w:r>
      <w:proofErr w:type="spellEnd"/>
      <w:r w:rsidRPr="001F337F">
        <w:rPr>
          <w:rFonts w:ascii="Times New Roman" w:hAnsi="Times New Roman" w:cs="Times New Roman"/>
          <w:sz w:val="24"/>
          <w:szCs w:val="24"/>
        </w:rPr>
        <w:t xml:space="preserve"> веществами. Одновременно рекомендуется употребление пищи богатой йодом: морская капуста, морская рыба и морепродукты, грецкие орехи, хурма.</w:t>
      </w:r>
    </w:p>
    <w:p w:rsidR="00073A9E" w:rsidRPr="001F337F" w:rsidRDefault="00073A9E" w:rsidP="00073A9E">
      <w:pPr>
        <w:shd w:val="clear" w:color="auto" w:fill="FFFFFF"/>
        <w:spacing w:before="100" w:beforeAutospacing="1" w:after="24" w:line="240" w:lineRule="auto"/>
        <w:ind w:left="384"/>
        <w:contextualSpacing/>
        <w:rPr>
          <w:rFonts w:ascii="Times New Roman" w:hAnsi="Times New Roman" w:cs="Times New Roman"/>
          <w:sz w:val="24"/>
          <w:szCs w:val="24"/>
        </w:rPr>
      </w:pP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12. Выберите препараты для лечения врожденного гипотиреоза: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w:t>
      </w:r>
      <w:proofErr w:type="spellStart"/>
      <w:r w:rsidRPr="00073A9E">
        <w:rPr>
          <w:rFonts w:ascii="Times New Roman" w:hAnsi="Times New Roman" w:cs="Times New Roman"/>
          <w:sz w:val="24"/>
          <w:szCs w:val="24"/>
        </w:rPr>
        <w:t>мерказолил</w:t>
      </w:r>
      <w:proofErr w:type="spellEnd"/>
      <w:r w:rsidRPr="00073A9E">
        <w:rPr>
          <w:rFonts w:ascii="Times New Roman" w:hAnsi="Times New Roman" w:cs="Times New Roman"/>
          <w:sz w:val="24"/>
          <w:szCs w:val="24"/>
        </w:rPr>
        <w:t xml:space="preserve">, тироксин, </w:t>
      </w:r>
      <w:proofErr w:type="spellStart"/>
      <w:r w:rsidRPr="00073A9E">
        <w:rPr>
          <w:rFonts w:ascii="Times New Roman" w:hAnsi="Times New Roman" w:cs="Times New Roman"/>
          <w:sz w:val="24"/>
          <w:szCs w:val="24"/>
        </w:rPr>
        <w:t>обзидан</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тироксин, препараты </w:t>
      </w:r>
      <w:proofErr w:type="spellStart"/>
      <w:r w:rsidRPr="00073A9E">
        <w:rPr>
          <w:rFonts w:ascii="Times New Roman" w:hAnsi="Times New Roman" w:cs="Times New Roman"/>
          <w:sz w:val="24"/>
          <w:szCs w:val="24"/>
        </w:rPr>
        <w:t>ноотропного</w:t>
      </w:r>
      <w:proofErr w:type="spellEnd"/>
      <w:r w:rsidRPr="00073A9E">
        <w:rPr>
          <w:rFonts w:ascii="Times New Roman" w:hAnsi="Times New Roman" w:cs="Times New Roman"/>
          <w:sz w:val="24"/>
          <w:szCs w:val="24"/>
        </w:rPr>
        <w:t xml:space="preserve"> ряда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w:t>
      </w:r>
      <w:proofErr w:type="spellStart"/>
      <w:r w:rsidRPr="00073A9E">
        <w:rPr>
          <w:rFonts w:ascii="Times New Roman" w:hAnsi="Times New Roman" w:cs="Times New Roman"/>
          <w:sz w:val="24"/>
          <w:szCs w:val="24"/>
        </w:rPr>
        <w:t>преднизолон</w:t>
      </w:r>
      <w:proofErr w:type="spellEnd"/>
      <w:r w:rsidRPr="00073A9E">
        <w:rPr>
          <w:rFonts w:ascii="Times New Roman" w:hAnsi="Times New Roman" w:cs="Times New Roman"/>
          <w:sz w:val="24"/>
          <w:szCs w:val="24"/>
        </w:rPr>
        <w:t xml:space="preserve">, </w:t>
      </w:r>
      <w:proofErr w:type="spellStart"/>
      <w:r w:rsidRPr="00073A9E">
        <w:rPr>
          <w:rFonts w:ascii="Times New Roman" w:hAnsi="Times New Roman" w:cs="Times New Roman"/>
          <w:sz w:val="24"/>
          <w:szCs w:val="24"/>
        </w:rPr>
        <w:t>кортинеф</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4) </w:t>
      </w:r>
      <w:proofErr w:type="spellStart"/>
      <w:r w:rsidRPr="00073A9E">
        <w:rPr>
          <w:rFonts w:ascii="Times New Roman" w:hAnsi="Times New Roman" w:cs="Times New Roman"/>
          <w:sz w:val="24"/>
          <w:szCs w:val="24"/>
        </w:rPr>
        <w:t>тиреотропный</w:t>
      </w:r>
      <w:proofErr w:type="spellEnd"/>
      <w:r w:rsidRPr="00073A9E">
        <w:rPr>
          <w:rFonts w:ascii="Times New Roman" w:hAnsi="Times New Roman" w:cs="Times New Roman"/>
          <w:sz w:val="24"/>
          <w:szCs w:val="24"/>
        </w:rPr>
        <w:t xml:space="preserve"> гормон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13. Для врожденного гипотиреоза характерны все признаки, </w:t>
      </w:r>
      <w:proofErr w:type="gramStart"/>
      <w:r w:rsidRPr="00073A9E">
        <w:rPr>
          <w:rFonts w:ascii="Times New Roman" w:hAnsi="Times New Roman" w:cs="Times New Roman"/>
          <w:sz w:val="24"/>
          <w:szCs w:val="24"/>
        </w:rPr>
        <w:t>кроме</w:t>
      </w:r>
      <w:proofErr w:type="gram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затяжная желтуха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w:t>
      </w:r>
      <w:proofErr w:type="spellStart"/>
      <w:r w:rsidRPr="00073A9E">
        <w:rPr>
          <w:rFonts w:ascii="Times New Roman" w:hAnsi="Times New Roman" w:cs="Times New Roman"/>
          <w:sz w:val="24"/>
          <w:szCs w:val="24"/>
        </w:rPr>
        <w:t>муцинозный</w:t>
      </w:r>
      <w:proofErr w:type="spellEnd"/>
      <w:r w:rsidRPr="00073A9E">
        <w:rPr>
          <w:rFonts w:ascii="Times New Roman" w:hAnsi="Times New Roman" w:cs="Times New Roman"/>
          <w:sz w:val="24"/>
          <w:szCs w:val="24"/>
        </w:rPr>
        <w:t xml:space="preserve"> отек кожи и ПЖК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зоб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4) </w:t>
      </w:r>
      <w:proofErr w:type="spellStart"/>
      <w:r w:rsidRPr="00073A9E">
        <w:rPr>
          <w:rFonts w:ascii="Times New Roman" w:hAnsi="Times New Roman" w:cs="Times New Roman"/>
          <w:sz w:val="24"/>
          <w:szCs w:val="24"/>
        </w:rPr>
        <w:t>оставание</w:t>
      </w:r>
      <w:proofErr w:type="spellEnd"/>
      <w:r w:rsidRPr="00073A9E">
        <w:rPr>
          <w:rFonts w:ascii="Times New Roman" w:hAnsi="Times New Roman" w:cs="Times New Roman"/>
          <w:sz w:val="24"/>
          <w:szCs w:val="24"/>
        </w:rPr>
        <w:t xml:space="preserve"> в психомоторном развитии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14. Детям с диффузным токсическим зобом в состоянии декомпенсации проведение оперативного лечения: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показано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не показано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15. Выберите причины первичного гипотиреоза: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аплазия щитовидной железы, дефект ферментов, участвующих в синтезе </w:t>
      </w:r>
      <w:proofErr w:type="spellStart"/>
      <w:r w:rsidRPr="00073A9E">
        <w:rPr>
          <w:rFonts w:ascii="Times New Roman" w:hAnsi="Times New Roman" w:cs="Times New Roman"/>
          <w:sz w:val="24"/>
          <w:szCs w:val="24"/>
        </w:rPr>
        <w:t>тиреоидных</w:t>
      </w:r>
      <w:proofErr w:type="spellEnd"/>
      <w:r w:rsidRPr="00073A9E">
        <w:rPr>
          <w:rFonts w:ascii="Times New Roman" w:hAnsi="Times New Roman" w:cs="Times New Roman"/>
          <w:sz w:val="24"/>
          <w:szCs w:val="24"/>
        </w:rPr>
        <w:t xml:space="preserve"> гормонов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травмы головного мозга, </w:t>
      </w:r>
      <w:proofErr w:type="spellStart"/>
      <w:r w:rsidRPr="00073A9E">
        <w:rPr>
          <w:rFonts w:ascii="Times New Roman" w:hAnsi="Times New Roman" w:cs="Times New Roman"/>
          <w:sz w:val="24"/>
          <w:szCs w:val="24"/>
        </w:rPr>
        <w:t>нейроинфекция</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травма, опухоль шейного отдела позвоночника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lastRenderedPageBreak/>
        <w:t xml:space="preserve">16. Выберите причины вторичного гипотиреоза: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аплазия щитовидной железы, дефект ферментов, участвующих в синтезе </w:t>
      </w:r>
      <w:proofErr w:type="spellStart"/>
      <w:r w:rsidRPr="00073A9E">
        <w:rPr>
          <w:rFonts w:ascii="Times New Roman" w:hAnsi="Times New Roman" w:cs="Times New Roman"/>
          <w:sz w:val="24"/>
          <w:szCs w:val="24"/>
        </w:rPr>
        <w:t>тиреоидных</w:t>
      </w:r>
      <w:proofErr w:type="spellEnd"/>
      <w:r w:rsidRPr="00073A9E">
        <w:rPr>
          <w:rFonts w:ascii="Times New Roman" w:hAnsi="Times New Roman" w:cs="Times New Roman"/>
          <w:sz w:val="24"/>
          <w:szCs w:val="24"/>
        </w:rPr>
        <w:t xml:space="preserve"> гормонов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травмы головного мозга, </w:t>
      </w:r>
      <w:proofErr w:type="spellStart"/>
      <w:r w:rsidRPr="00073A9E">
        <w:rPr>
          <w:rFonts w:ascii="Times New Roman" w:hAnsi="Times New Roman" w:cs="Times New Roman"/>
          <w:sz w:val="24"/>
          <w:szCs w:val="24"/>
        </w:rPr>
        <w:t>нейроинфекция</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травма, опухоль шейного отдела позвоночника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17. К препаратам для лечения гипотиреоза относятся все перечисленные, </w:t>
      </w:r>
      <w:proofErr w:type="gramStart"/>
      <w:r w:rsidRPr="00073A9E">
        <w:rPr>
          <w:rFonts w:ascii="Times New Roman" w:hAnsi="Times New Roman" w:cs="Times New Roman"/>
          <w:sz w:val="24"/>
          <w:szCs w:val="24"/>
        </w:rPr>
        <w:t>кроме</w:t>
      </w:r>
      <w:proofErr w:type="gram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w:t>
      </w:r>
      <w:proofErr w:type="spellStart"/>
      <w:r w:rsidRPr="00073A9E">
        <w:rPr>
          <w:rFonts w:ascii="Times New Roman" w:hAnsi="Times New Roman" w:cs="Times New Roman"/>
          <w:sz w:val="24"/>
          <w:szCs w:val="24"/>
        </w:rPr>
        <w:t>левотироксин</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w:t>
      </w:r>
      <w:proofErr w:type="spellStart"/>
      <w:r w:rsidRPr="00073A9E">
        <w:rPr>
          <w:rFonts w:ascii="Times New Roman" w:hAnsi="Times New Roman" w:cs="Times New Roman"/>
          <w:sz w:val="24"/>
          <w:szCs w:val="24"/>
        </w:rPr>
        <w:t>тиреокомб</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w:t>
      </w:r>
      <w:proofErr w:type="spellStart"/>
      <w:r w:rsidRPr="00073A9E">
        <w:rPr>
          <w:rFonts w:ascii="Times New Roman" w:hAnsi="Times New Roman" w:cs="Times New Roman"/>
          <w:sz w:val="24"/>
          <w:szCs w:val="24"/>
        </w:rPr>
        <w:t>мерказолил</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4) </w:t>
      </w:r>
      <w:proofErr w:type="spellStart"/>
      <w:r w:rsidRPr="00073A9E">
        <w:rPr>
          <w:rFonts w:ascii="Times New Roman" w:hAnsi="Times New Roman" w:cs="Times New Roman"/>
          <w:sz w:val="24"/>
          <w:szCs w:val="24"/>
        </w:rPr>
        <w:t>трийодтиронин</w:t>
      </w:r>
      <w:proofErr w:type="spellEnd"/>
      <w:r w:rsidRPr="00073A9E">
        <w:rPr>
          <w:rFonts w:ascii="Times New Roman" w:hAnsi="Times New Roman" w:cs="Times New Roman"/>
          <w:sz w:val="24"/>
          <w:szCs w:val="24"/>
        </w:rPr>
        <w:t xml:space="preserve">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18. Психомоторное развитие при гипотиреозе: </w:t>
      </w:r>
    </w:p>
    <w:p w:rsidR="00073A9E" w:rsidRDefault="00073A9E" w:rsidP="00D05110">
      <w:pPr>
        <w:contextualSpacing/>
        <w:rPr>
          <w:rFonts w:ascii="Times New Roman" w:hAnsi="Times New Roman" w:cs="Times New Roman"/>
          <w:sz w:val="24"/>
          <w:szCs w:val="24"/>
        </w:rPr>
      </w:pPr>
      <w:r>
        <w:rPr>
          <w:rFonts w:ascii="Times New Roman" w:hAnsi="Times New Roman" w:cs="Times New Roman"/>
          <w:sz w:val="24"/>
          <w:szCs w:val="24"/>
        </w:rPr>
        <w:t>1</w:t>
      </w:r>
      <w:r w:rsidRPr="00073A9E">
        <w:rPr>
          <w:rFonts w:ascii="Times New Roman" w:hAnsi="Times New Roman" w:cs="Times New Roman"/>
          <w:sz w:val="24"/>
          <w:szCs w:val="24"/>
        </w:rPr>
        <w:t xml:space="preserve">) замедляется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не изменяется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ускоряется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19. Запоры при гипотиреозе: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характерны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не характерны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20. Причиной врожденного гипотиреоза у детей является: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пороки развития щитовидной железы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воздействие стресса на организм матери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аутоиммунный процесс в щитовидной железе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21. Физиологическое действие </w:t>
      </w:r>
      <w:proofErr w:type="spellStart"/>
      <w:r w:rsidRPr="00073A9E">
        <w:rPr>
          <w:rFonts w:ascii="Times New Roman" w:hAnsi="Times New Roman" w:cs="Times New Roman"/>
          <w:sz w:val="24"/>
          <w:szCs w:val="24"/>
        </w:rPr>
        <w:t>тиреоидных</w:t>
      </w:r>
      <w:proofErr w:type="spellEnd"/>
      <w:r w:rsidRPr="00073A9E">
        <w:rPr>
          <w:rFonts w:ascii="Times New Roman" w:hAnsi="Times New Roman" w:cs="Times New Roman"/>
          <w:sz w:val="24"/>
          <w:szCs w:val="24"/>
        </w:rPr>
        <w:t xml:space="preserve"> гормонов в организме: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снижают уровень сахара в крови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формируют пол ребенка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оказывают влияние на формирование головного мозга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4) влияют на калиево-натриевый баланс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22. Что из перечисленного ниже не является причиной приобретенного гипотиреоза у детей: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эндемический зоб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хирургическое лечение заболеваний щитовидной железы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аутоиммунное поражение щитовидной железы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4) психическая травма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23. Назовите наименее типичное клиническое проявление врожденного гипотиреоза: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1) затяжная желтуха </w:t>
      </w:r>
    </w:p>
    <w:p w:rsid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2) </w:t>
      </w:r>
      <w:proofErr w:type="spellStart"/>
      <w:r w:rsidRPr="00073A9E">
        <w:rPr>
          <w:rFonts w:ascii="Times New Roman" w:hAnsi="Times New Roman" w:cs="Times New Roman"/>
          <w:sz w:val="24"/>
          <w:szCs w:val="24"/>
        </w:rPr>
        <w:t>муцинозный</w:t>
      </w:r>
      <w:proofErr w:type="spellEnd"/>
      <w:r w:rsidRPr="00073A9E">
        <w:rPr>
          <w:rFonts w:ascii="Times New Roman" w:hAnsi="Times New Roman" w:cs="Times New Roman"/>
          <w:sz w:val="24"/>
          <w:szCs w:val="24"/>
        </w:rPr>
        <w:t xml:space="preserve"> отек кожи и ПЖК </w:t>
      </w:r>
    </w:p>
    <w:p w:rsidR="001F0B15" w:rsidRPr="00073A9E" w:rsidRDefault="00073A9E" w:rsidP="00D05110">
      <w:pPr>
        <w:contextualSpacing/>
        <w:rPr>
          <w:rFonts w:ascii="Times New Roman" w:hAnsi="Times New Roman" w:cs="Times New Roman"/>
          <w:sz w:val="24"/>
          <w:szCs w:val="24"/>
        </w:rPr>
      </w:pPr>
      <w:r w:rsidRPr="00073A9E">
        <w:rPr>
          <w:rFonts w:ascii="Times New Roman" w:hAnsi="Times New Roman" w:cs="Times New Roman"/>
          <w:sz w:val="24"/>
          <w:szCs w:val="24"/>
        </w:rPr>
        <w:t xml:space="preserve">3) зоб </w:t>
      </w:r>
      <w:r>
        <w:rPr>
          <w:rFonts w:ascii="Times New Roman" w:hAnsi="Times New Roman" w:cs="Times New Roman"/>
          <w:sz w:val="24"/>
          <w:szCs w:val="24"/>
        </w:rPr>
        <w:t xml:space="preserve">              </w:t>
      </w:r>
      <w:r w:rsidRPr="00073A9E">
        <w:rPr>
          <w:rFonts w:ascii="Times New Roman" w:hAnsi="Times New Roman" w:cs="Times New Roman"/>
          <w:sz w:val="24"/>
          <w:szCs w:val="24"/>
        </w:rPr>
        <w:t xml:space="preserve">4) </w:t>
      </w:r>
      <w:proofErr w:type="spellStart"/>
      <w:r w:rsidRPr="00073A9E">
        <w:rPr>
          <w:rFonts w:ascii="Times New Roman" w:hAnsi="Times New Roman" w:cs="Times New Roman"/>
          <w:sz w:val="24"/>
          <w:szCs w:val="24"/>
        </w:rPr>
        <w:t>оставание</w:t>
      </w:r>
      <w:proofErr w:type="spellEnd"/>
      <w:r w:rsidRPr="00073A9E">
        <w:rPr>
          <w:rFonts w:ascii="Times New Roman" w:hAnsi="Times New Roman" w:cs="Times New Roman"/>
          <w:sz w:val="24"/>
          <w:szCs w:val="24"/>
        </w:rPr>
        <w:t xml:space="preserve"> в психомоторном развитии </w:t>
      </w:r>
      <w:r>
        <w:rPr>
          <w:rFonts w:ascii="Times New Roman" w:hAnsi="Times New Roman" w:cs="Times New Roman"/>
          <w:sz w:val="24"/>
          <w:szCs w:val="24"/>
        </w:rPr>
        <w:t xml:space="preserve">                 </w:t>
      </w:r>
      <w:r w:rsidRPr="00073A9E">
        <w:rPr>
          <w:rFonts w:ascii="Times New Roman" w:hAnsi="Times New Roman" w:cs="Times New Roman"/>
          <w:sz w:val="24"/>
          <w:szCs w:val="24"/>
        </w:rPr>
        <w:t>5) запоры</w:t>
      </w:r>
    </w:p>
    <w:sectPr w:rsidR="001F0B15" w:rsidRPr="00073A9E"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E3"/>
    <w:multiLevelType w:val="multilevel"/>
    <w:tmpl w:val="000001E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F1"/>
    <w:multiLevelType w:val="multilevel"/>
    <w:tmpl w:val="000001F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F3"/>
    <w:multiLevelType w:val="multilevel"/>
    <w:tmpl w:val="000001F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F5"/>
    <w:multiLevelType w:val="multilevel"/>
    <w:tmpl w:val="000001F4"/>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1F7"/>
    <w:multiLevelType w:val="multilevel"/>
    <w:tmpl w:val="000001F6"/>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18578A0"/>
    <w:multiLevelType w:val="multilevel"/>
    <w:tmpl w:val="D37245E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68D02B4"/>
    <w:multiLevelType w:val="singleLevel"/>
    <w:tmpl w:val="0D4C95BE"/>
    <w:lvl w:ilvl="0">
      <w:start w:val="1"/>
      <w:numFmt w:val="decimal"/>
      <w:lvlText w:val="%1."/>
      <w:legacy w:legacy="1" w:legacySpace="0" w:legacyIndent="227"/>
      <w:lvlJc w:val="left"/>
      <w:pPr>
        <w:ind w:left="227" w:hanging="227"/>
      </w:pPr>
    </w:lvl>
  </w:abstractNum>
  <w:abstractNum w:abstractNumId="8">
    <w:nsid w:val="0AE7721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BD51FAE"/>
    <w:multiLevelType w:val="multilevel"/>
    <w:tmpl w:val="08FA997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D7154B"/>
    <w:multiLevelType w:val="multilevel"/>
    <w:tmpl w:val="3442265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158B20E2"/>
    <w:multiLevelType w:val="multilevel"/>
    <w:tmpl w:val="834C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5">
    <w:nsid w:val="1B7F11F4"/>
    <w:multiLevelType w:val="multilevel"/>
    <w:tmpl w:val="D98A2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9A020A"/>
    <w:multiLevelType w:val="multilevel"/>
    <w:tmpl w:val="C214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49678B"/>
    <w:multiLevelType w:val="multilevel"/>
    <w:tmpl w:val="182C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592020"/>
    <w:multiLevelType w:val="multilevel"/>
    <w:tmpl w:val="671C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920C1D"/>
    <w:multiLevelType w:val="multilevel"/>
    <w:tmpl w:val="CA8C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417F13"/>
    <w:multiLevelType w:val="multilevel"/>
    <w:tmpl w:val="87A8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4424B0"/>
    <w:multiLevelType w:val="multilevel"/>
    <w:tmpl w:val="75C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AA417B"/>
    <w:multiLevelType w:val="multilevel"/>
    <w:tmpl w:val="B3A0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17696B"/>
    <w:multiLevelType w:val="multilevel"/>
    <w:tmpl w:val="E8EA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03D2B1E"/>
    <w:multiLevelType w:val="multilevel"/>
    <w:tmpl w:val="93D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95D379B"/>
    <w:multiLevelType w:val="multilevel"/>
    <w:tmpl w:val="0C742AFC"/>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1">
    <w:nsid w:val="4EB071BD"/>
    <w:multiLevelType w:val="multilevel"/>
    <w:tmpl w:val="5590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A02219"/>
    <w:multiLevelType w:val="singleLevel"/>
    <w:tmpl w:val="0D4C95BE"/>
    <w:lvl w:ilvl="0">
      <w:start w:val="1"/>
      <w:numFmt w:val="decimal"/>
      <w:lvlText w:val="%1."/>
      <w:legacy w:legacy="1" w:legacySpace="0" w:legacyIndent="227"/>
      <w:lvlJc w:val="left"/>
      <w:pPr>
        <w:ind w:left="227" w:hanging="227"/>
      </w:pPr>
    </w:lvl>
  </w:abstractNum>
  <w:abstractNum w:abstractNumId="33">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2DF0DF0"/>
    <w:multiLevelType w:val="multilevel"/>
    <w:tmpl w:val="A68C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4087E"/>
    <w:multiLevelType w:val="multilevel"/>
    <w:tmpl w:val="F1B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416D02"/>
    <w:multiLevelType w:val="multilevel"/>
    <w:tmpl w:val="738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FF2D1F"/>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9">
    <w:nsid w:val="5C9A5ABE"/>
    <w:multiLevelType w:val="multilevel"/>
    <w:tmpl w:val="EDD6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F1592C"/>
    <w:multiLevelType w:val="multilevel"/>
    <w:tmpl w:val="8C8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6758B8"/>
    <w:multiLevelType w:val="hybridMultilevel"/>
    <w:tmpl w:val="B4581DAE"/>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3">
    <w:nsid w:val="6AA15D88"/>
    <w:multiLevelType w:val="multilevel"/>
    <w:tmpl w:val="E52E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AC4FAC"/>
    <w:multiLevelType w:val="multilevel"/>
    <w:tmpl w:val="6512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F87722"/>
    <w:multiLevelType w:val="multilevel"/>
    <w:tmpl w:val="7310BB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22"/>
  </w:num>
  <w:num w:numId="2">
    <w:abstractNumId w:val="21"/>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4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2"/>
  </w:num>
  <w:num w:numId="10">
    <w:abstractNumId w:val="10"/>
  </w:num>
  <w:num w:numId="11">
    <w:abstractNumId w:val="35"/>
  </w:num>
  <w:num w:numId="12">
    <w:abstractNumId w:val="14"/>
  </w:num>
  <w:num w:numId="13">
    <w:abstractNumId w:val="34"/>
  </w:num>
  <w:num w:numId="14">
    <w:abstractNumId w:val="40"/>
  </w:num>
  <w:num w:numId="15">
    <w:abstractNumId w:val="17"/>
  </w:num>
  <w:num w:numId="16">
    <w:abstractNumId w:val="39"/>
  </w:num>
  <w:num w:numId="17">
    <w:abstractNumId w:val="42"/>
  </w:num>
  <w:num w:numId="18">
    <w:abstractNumId w:val="38"/>
  </w:num>
  <w:num w:numId="19">
    <w:abstractNumId w:val="8"/>
  </w:num>
  <w:num w:numId="20">
    <w:abstractNumId w:val="45"/>
  </w:num>
  <w:num w:numId="21">
    <w:abstractNumId w:val="9"/>
  </w:num>
  <w:num w:numId="22">
    <w:abstractNumId w:val="6"/>
  </w:num>
  <w:num w:numId="23">
    <w:abstractNumId w:val="11"/>
  </w:num>
  <w:num w:numId="24">
    <w:abstractNumId w:val="30"/>
  </w:num>
  <w:num w:numId="25">
    <w:abstractNumId w:val="2"/>
  </w:num>
  <w:num w:numId="26">
    <w:abstractNumId w:val="1"/>
  </w:num>
  <w:num w:numId="27">
    <w:abstractNumId w:val="3"/>
  </w:num>
  <w:num w:numId="28">
    <w:abstractNumId w:val="4"/>
  </w:num>
  <w:num w:numId="29">
    <w:abstractNumId w:val="5"/>
  </w:num>
  <w:num w:numId="30">
    <w:abstractNumId w:val="7"/>
  </w:num>
  <w:num w:numId="31">
    <w:abstractNumId w:val="32"/>
  </w:num>
  <w:num w:numId="32">
    <w:abstractNumId w:val="44"/>
  </w:num>
  <w:num w:numId="33">
    <w:abstractNumId w:val="36"/>
  </w:num>
  <w:num w:numId="34">
    <w:abstractNumId w:val="25"/>
  </w:num>
  <w:num w:numId="35">
    <w:abstractNumId w:val="13"/>
  </w:num>
  <w:num w:numId="36">
    <w:abstractNumId w:val="24"/>
  </w:num>
  <w:num w:numId="37">
    <w:abstractNumId w:val="15"/>
  </w:num>
  <w:num w:numId="38">
    <w:abstractNumId w:val="37"/>
  </w:num>
  <w:num w:numId="39">
    <w:abstractNumId w:val="43"/>
  </w:num>
  <w:num w:numId="40">
    <w:abstractNumId w:val="31"/>
  </w:num>
  <w:num w:numId="41">
    <w:abstractNumId w:val="19"/>
  </w:num>
  <w:num w:numId="42">
    <w:abstractNumId w:val="27"/>
  </w:num>
  <w:num w:numId="43">
    <w:abstractNumId w:val="20"/>
  </w:num>
  <w:num w:numId="44">
    <w:abstractNumId w:val="28"/>
  </w:num>
  <w:num w:numId="45">
    <w:abstractNumId w:val="26"/>
  </w:num>
  <w:num w:numId="46">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56EE"/>
    <w:rsid w:val="000428D7"/>
    <w:rsid w:val="0005127B"/>
    <w:rsid w:val="0005442E"/>
    <w:rsid w:val="00054778"/>
    <w:rsid w:val="000613A5"/>
    <w:rsid w:val="000654A7"/>
    <w:rsid w:val="00065A6F"/>
    <w:rsid w:val="00065F02"/>
    <w:rsid w:val="00073A9E"/>
    <w:rsid w:val="00096004"/>
    <w:rsid w:val="000A0D70"/>
    <w:rsid w:val="000A1453"/>
    <w:rsid w:val="000C5F02"/>
    <w:rsid w:val="000D69D1"/>
    <w:rsid w:val="000E552A"/>
    <w:rsid w:val="000E6472"/>
    <w:rsid w:val="000F725B"/>
    <w:rsid w:val="00101799"/>
    <w:rsid w:val="00114CF5"/>
    <w:rsid w:val="00115552"/>
    <w:rsid w:val="001167E5"/>
    <w:rsid w:val="0012228D"/>
    <w:rsid w:val="00134807"/>
    <w:rsid w:val="00137107"/>
    <w:rsid w:val="00144296"/>
    <w:rsid w:val="001552E1"/>
    <w:rsid w:val="0016025A"/>
    <w:rsid w:val="00161EE8"/>
    <w:rsid w:val="00164A9A"/>
    <w:rsid w:val="001800E3"/>
    <w:rsid w:val="00183C39"/>
    <w:rsid w:val="001933FC"/>
    <w:rsid w:val="001973B3"/>
    <w:rsid w:val="001A0531"/>
    <w:rsid w:val="001A1101"/>
    <w:rsid w:val="001B3BE2"/>
    <w:rsid w:val="001B5C4F"/>
    <w:rsid w:val="001D515E"/>
    <w:rsid w:val="001E633A"/>
    <w:rsid w:val="001E7F92"/>
    <w:rsid w:val="001F0B15"/>
    <w:rsid w:val="001F267D"/>
    <w:rsid w:val="001F337F"/>
    <w:rsid w:val="0020190C"/>
    <w:rsid w:val="00203E75"/>
    <w:rsid w:val="0020450B"/>
    <w:rsid w:val="002412E9"/>
    <w:rsid w:val="002431E5"/>
    <w:rsid w:val="002450A0"/>
    <w:rsid w:val="00260FDE"/>
    <w:rsid w:val="00266615"/>
    <w:rsid w:val="002731D6"/>
    <w:rsid w:val="00274BAB"/>
    <w:rsid w:val="00283F45"/>
    <w:rsid w:val="002875A6"/>
    <w:rsid w:val="00290E48"/>
    <w:rsid w:val="0029616C"/>
    <w:rsid w:val="002B29BA"/>
    <w:rsid w:val="002B469F"/>
    <w:rsid w:val="002B6774"/>
    <w:rsid w:val="002B6A43"/>
    <w:rsid w:val="002C3096"/>
    <w:rsid w:val="002C5B01"/>
    <w:rsid w:val="002D0100"/>
    <w:rsid w:val="002D063C"/>
    <w:rsid w:val="002D3C58"/>
    <w:rsid w:val="002D4603"/>
    <w:rsid w:val="002D71C6"/>
    <w:rsid w:val="002E1633"/>
    <w:rsid w:val="002E5D02"/>
    <w:rsid w:val="002E7BA5"/>
    <w:rsid w:val="002F53F8"/>
    <w:rsid w:val="003005A2"/>
    <w:rsid w:val="003007A1"/>
    <w:rsid w:val="003029F2"/>
    <w:rsid w:val="0030426A"/>
    <w:rsid w:val="00306978"/>
    <w:rsid w:val="00310D72"/>
    <w:rsid w:val="00315C5B"/>
    <w:rsid w:val="00316748"/>
    <w:rsid w:val="00320A69"/>
    <w:rsid w:val="00324CD7"/>
    <w:rsid w:val="00325E48"/>
    <w:rsid w:val="003264A2"/>
    <w:rsid w:val="003350AC"/>
    <w:rsid w:val="003400BC"/>
    <w:rsid w:val="003539BB"/>
    <w:rsid w:val="00355033"/>
    <w:rsid w:val="003554A7"/>
    <w:rsid w:val="003565B4"/>
    <w:rsid w:val="00360AF0"/>
    <w:rsid w:val="00362B56"/>
    <w:rsid w:val="0036489C"/>
    <w:rsid w:val="003759E0"/>
    <w:rsid w:val="00383721"/>
    <w:rsid w:val="0039575B"/>
    <w:rsid w:val="003C2E72"/>
    <w:rsid w:val="003C3814"/>
    <w:rsid w:val="003C3FCB"/>
    <w:rsid w:val="003C43DB"/>
    <w:rsid w:val="003D181E"/>
    <w:rsid w:val="003D1907"/>
    <w:rsid w:val="003D5EF2"/>
    <w:rsid w:val="003E1E8B"/>
    <w:rsid w:val="003F4FF9"/>
    <w:rsid w:val="004269CF"/>
    <w:rsid w:val="004376BC"/>
    <w:rsid w:val="00440A9C"/>
    <w:rsid w:val="004877C4"/>
    <w:rsid w:val="004922E3"/>
    <w:rsid w:val="00495E3B"/>
    <w:rsid w:val="004A29A8"/>
    <w:rsid w:val="004A4597"/>
    <w:rsid w:val="004B1691"/>
    <w:rsid w:val="004B724C"/>
    <w:rsid w:val="004C4FFA"/>
    <w:rsid w:val="004D57E9"/>
    <w:rsid w:val="004F3E6B"/>
    <w:rsid w:val="004F4AB9"/>
    <w:rsid w:val="004F52B4"/>
    <w:rsid w:val="00501BEB"/>
    <w:rsid w:val="00512FD0"/>
    <w:rsid w:val="005138C7"/>
    <w:rsid w:val="00514804"/>
    <w:rsid w:val="0051579E"/>
    <w:rsid w:val="00517D8F"/>
    <w:rsid w:val="00533BF2"/>
    <w:rsid w:val="00560A05"/>
    <w:rsid w:val="00563879"/>
    <w:rsid w:val="005766C9"/>
    <w:rsid w:val="005929A8"/>
    <w:rsid w:val="00593D49"/>
    <w:rsid w:val="005945AE"/>
    <w:rsid w:val="005A2493"/>
    <w:rsid w:val="005B2FF7"/>
    <w:rsid w:val="005C2986"/>
    <w:rsid w:val="005C4341"/>
    <w:rsid w:val="005D7AD8"/>
    <w:rsid w:val="005E78F8"/>
    <w:rsid w:val="005F0650"/>
    <w:rsid w:val="005F29CD"/>
    <w:rsid w:val="005F2AFE"/>
    <w:rsid w:val="005F3375"/>
    <w:rsid w:val="0060420B"/>
    <w:rsid w:val="0060438E"/>
    <w:rsid w:val="00607AD0"/>
    <w:rsid w:val="0061326D"/>
    <w:rsid w:val="00613878"/>
    <w:rsid w:val="00626B49"/>
    <w:rsid w:val="006318E7"/>
    <w:rsid w:val="006503A5"/>
    <w:rsid w:val="0065078A"/>
    <w:rsid w:val="00667AD4"/>
    <w:rsid w:val="00676B95"/>
    <w:rsid w:val="006800B9"/>
    <w:rsid w:val="006813F3"/>
    <w:rsid w:val="006840CA"/>
    <w:rsid w:val="006908A9"/>
    <w:rsid w:val="0069320D"/>
    <w:rsid w:val="0069579A"/>
    <w:rsid w:val="00695E3D"/>
    <w:rsid w:val="006A1950"/>
    <w:rsid w:val="006A7F13"/>
    <w:rsid w:val="006A7F33"/>
    <w:rsid w:val="006B0374"/>
    <w:rsid w:val="006B1E9E"/>
    <w:rsid w:val="006D78DA"/>
    <w:rsid w:val="006E72B5"/>
    <w:rsid w:val="006F2205"/>
    <w:rsid w:val="006F5463"/>
    <w:rsid w:val="006F7A21"/>
    <w:rsid w:val="00703553"/>
    <w:rsid w:val="00715EBA"/>
    <w:rsid w:val="00716BDD"/>
    <w:rsid w:val="00727B7C"/>
    <w:rsid w:val="00732B5D"/>
    <w:rsid w:val="00737C6A"/>
    <w:rsid w:val="00740ECD"/>
    <w:rsid w:val="00743339"/>
    <w:rsid w:val="0075525C"/>
    <w:rsid w:val="00755510"/>
    <w:rsid w:val="00757F10"/>
    <w:rsid w:val="007621CB"/>
    <w:rsid w:val="00762A79"/>
    <w:rsid w:val="007650A8"/>
    <w:rsid w:val="00783FBB"/>
    <w:rsid w:val="007859D6"/>
    <w:rsid w:val="00791536"/>
    <w:rsid w:val="0079209A"/>
    <w:rsid w:val="00796052"/>
    <w:rsid w:val="00796FAD"/>
    <w:rsid w:val="007A28B2"/>
    <w:rsid w:val="007B4951"/>
    <w:rsid w:val="007B4EBB"/>
    <w:rsid w:val="007D121E"/>
    <w:rsid w:val="007D3B01"/>
    <w:rsid w:val="007D5AB9"/>
    <w:rsid w:val="007E1158"/>
    <w:rsid w:val="007F3A6A"/>
    <w:rsid w:val="00805C77"/>
    <w:rsid w:val="00812914"/>
    <w:rsid w:val="00814AD0"/>
    <w:rsid w:val="00817E2D"/>
    <w:rsid w:val="00834FD2"/>
    <w:rsid w:val="00845882"/>
    <w:rsid w:val="00847D92"/>
    <w:rsid w:val="00851EE9"/>
    <w:rsid w:val="0086761E"/>
    <w:rsid w:val="00867B68"/>
    <w:rsid w:val="00870538"/>
    <w:rsid w:val="00872658"/>
    <w:rsid w:val="00874F11"/>
    <w:rsid w:val="008909C0"/>
    <w:rsid w:val="00893CF7"/>
    <w:rsid w:val="00894759"/>
    <w:rsid w:val="00894B7D"/>
    <w:rsid w:val="00896DDE"/>
    <w:rsid w:val="008975E1"/>
    <w:rsid w:val="008A7369"/>
    <w:rsid w:val="008B207F"/>
    <w:rsid w:val="008B4525"/>
    <w:rsid w:val="008C1A0B"/>
    <w:rsid w:val="008D4A73"/>
    <w:rsid w:val="008E6F75"/>
    <w:rsid w:val="00920106"/>
    <w:rsid w:val="00920EE8"/>
    <w:rsid w:val="0093257B"/>
    <w:rsid w:val="00936361"/>
    <w:rsid w:val="009463D7"/>
    <w:rsid w:val="009466DB"/>
    <w:rsid w:val="0095710A"/>
    <w:rsid w:val="00961B29"/>
    <w:rsid w:val="009637EC"/>
    <w:rsid w:val="009651D5"/>
    <w:rsid w:val="00982D34"/>
    <w:rsid w:val="009835CE"/>
    <w:rsid w:val="00984C21"/>
    <w:rsid w:val="00992CFB"/>
    <w:rsid w:val="009946C3"/>
    <w:rsid w:val="00996226"/>
    <w:rsid w:val="009A0A5D"/>
    <w:rsid w:val="009A1108"/>
    <w:rsid w:val="009A5649"/>
    <w:rsid w:val="009B1B58"/>
    <w:rsid w:val="009E24F8"/>
    <w:rsid w:val="009F2061"/>
    <w:rsid w:val="009F67A4"/>
    <w:rsid w:val="00A035E0"/>
    <w:rsid w:val="00A1648A"/>
    <w:rsid w:val="00A17758"/>
    <w:rsid w:val="00A216E3"/>
    <w:rsid w:val="00A26737"/>
    <w:rsid w:val="00A462F5"/>
    <w:rsid w:val="00A73FB9"/>
    <w:rsid w:val="00A81986"/>
    <w:rsid w:val="00A83166"/>
    <w:rsid w:val="00A849A8"/>
    <w:rsid w:val="00A84F5F"/>
    <w:rsid w:val="00A86183"/>
    <w:rsid w:val="00AA0973"/>
    <w:rsid w:val="00AA2247"/>
    <w:rsid w:val="00AA2B57"/>
    <w:rsid w:val="00AB342D"/>
    <w:rsid w:val="00AE02BD"/>
    <w:rsid w:val="00AE3D8C"/>
    <w:rsid w:val="00B0135F"/>
    <w:rsid w:val="00B078D1"/>
    <w:rsid w:val="00B07F09"/>
    <w:rsid w:val="00B21BFE"/>
    <w:rsid w:val="00B2428C"/>
    <w:rsid w:val="00B305C9"/>
    <w:rsid w:val="00B31488"/>
    <w:rsid w:val="00B34D83"/>
    <w:rsid w:val="00B44BEB"/>
    <w:rsid w:val="00B72F09"/>
    <w:rsid w:val="00B80795"/>
    <w:rsid w:val="00B83881"/>
    <w:rsid w:val="00B876A0"/>
    <w:rsid w:val="00B90793"/>
    <w:rsid w:val="00B914AF"/>
    <w:rsid w:val="00B92815"/>
    <w:rsid w:val="00B96107"/>
    <w:rsid w:val="00B965C2"/>
    <w:rsid w:val="00BA75B7"/>
    <w:rsid w:val="00BB7DAF"/>
    <w:rsid w:val="00BC5EB4"/>
    <w:rsid w:val="00BD29A3"/>
    <w:rsid w:val="00BD47CA"/>
    <w:rsid w:val="00BD6AFA"/>
    <w:rsid w:val="00BE1E76"/>
    <w:rsid w:val="00BE6AE9"/>
    <w:rsid w:val="00BF26FC"/>
    <w:rsid w:val="00C05967"/>
    <w:rsid w:val="00C111F7"/>
    <w:rsid w:val="00C11EC4"/>
    <w:rsid w:val="00C15A25"/>
    <w:rsid w:val="00C16529"/>
    <w:rsid w:val="00C2134F"/>
    <w:rsid w:val="00C21389"/>
    <w:rsid w:val="00C244E9"/>
    <w:rsid w:val="00C31E39"/>
    <w:rsid w:val="00C33347"/>
    <w:rsid w:val="00C3585B"/>
    <w:rsid w:val="00C43A9B"/>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05110"/>
    <w:rsid w:val="00D13E87"/>
    <w:rsid w:val="00D2069A"/>
    <w:rsid w:val="00D425EA"/>
    <w:rsid w:val="00D4456D"/>
    <w:rsid w:val="00D46053"/>
    <w:rsid w:val="00D64883"/>
    <w:rsid w:val="00D7071A"/>
    <w:rsid w:val="00D834F8"/>
    <w:rsid w:val="00D84821"/>
    <w:rsid w:val="00D90FCB"/>
    <w:rsid w:val="00D912A8"/>
    <w:rsid w:val="00D96EEC"/>
    <w:rsid w:val="00DB1EEA"/>
    <w:rsid w:val="00DB46B5"/>
    <w:rsid w:val="00DC60FE"/>
    <w:rsid w:val="00DC7029"/>
    <w:rsid w:val="00DD0747"/>
    <w:rsid w:val="00DD2248"/>
    <w:rsid w:val="00DD4163"/>
    <w:rsid w:val="00DD562E"/>
    <w:rsid w:val="00DE0594"/>
    <w:rsid w:val="00DE35F7"/>
    <w:rsid w:val="00DE59F5"/>
    <w:rsid w:val="00DE6589"/>
    <w:rsid w:val="00DE6E99"/>
    <w:rsid w:val="00DF453E"/>
    <w:rsid w:val="00E11D8C"/>
    <w:rsid w:val="00E15127"/>
    <w:rsid w:val="00E17A5E"/>
    <w:rsid w:val="00E221C4"/>
    <w:rsid w:val="00E323AB"/>
    <w:rsid w:val="00E32F8D"/>
    <w:rsid w:val="00E3393B"/>
    <w:rsid w:val="00E34A75"/>
    <w:rsid w:val="00E44752"/>
    <w:rsid w:val="00E45324"/>
    <w:rsid w:val="00E519E8"/>
    <w:rsid w:val="00E62181"/>
    <w:rsid w:val="00E667D3"/>
    <w:rsid w:val="00EA0889"/>
    <w:rsid w:val="00EA105E"/>
    <w:rsid w:val="00EA5AC0"/>
    <w:rsid w:val="00EB0852"/>
    <w:rsid w:val="00EB1E8D"/>
    <w:rsid w:val="00EC5ED7"/>
    <w:rsid w:val="00ED2FD6"/>
    <w:rsid w:val="00EE1A8B"/>
    <w:rsid w:val="00EE69E8"/>
    <w:rsid w:val="00EF44AF"/>
    <w:rsid w:val="00EF4866"/>
    <w:rsid w:val="00F0472B"/>
    <w:rsid w:val="00F106AD"/>
    <w:rsid w:val="00F170A5"/>
    <w:rsid w:val="00F23B81"/>
    <w:rsid w:val="00F25094"/>
    <w:rsid w:val="00F36D69"/>
    <w:rsid w:val="00F4090D"/>
    <w:rsid w:val="00F45DCE"/>
    <w:rsid w:val="00F46B56"/>
    <w:rsid w:val="00F47430"/>
    <w:rsid w:val="00F5077C"/>
    <w:rsid w:val="00F51B1F"/>
    <w:rsid w:val="00F54A8A"/>
    <w:rsid w:val="00F67602"/>
    <w:rsid w:val="00F7151D"/>
    <w:rsid w:val="00F745A9"/>
    <w:rsid w:val="00F7685E"/>
    <w:rsid w:val="00F81AEB"/>
    <w:rsid w:val="00F94B1C"/>
    <w:rsid w:val="00F963AA"/>
    <w:rsid w:val="00FA481F"/>
    <w:rsid w:val="00FB0678"/>
    <w:rsid w:val="00FB6169"/>
    <w:rsid w:val="00FC1F0B"/>
    <w:rsid w:val="00FC735C"/>
    <w:rsid w:val="00FC76CE"/>
    <w:rsid w:val="00FD2AB7"/>
    <w:rsid w:val="00FD2B32"/>
    <w:rsid w:val="00FD401D"/>
    <w:rsid w:val="00FD4CDC"/>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F8"/>
  </w:style>
  <w:style w:type="paragraph" w:styleId="1">
    <w:name w:val="heading 1"/>
    <w:basedOn w:val="a"/>
    <w:next w:val="a"/>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iPriority w:val="9"/>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
    <w:next w:val="a"/>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
    <w:next w:val="a"/>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
    <w:next w:val="a"/>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0"/>
    <w:link w:val="4"/>
    <w:rsid w:val="00BD6AFA"/>
    <w:rPr>
      <w:rFonts w:ascii="Arial" w:eastAsia="Times New Roman" w:hAnsi="Arial" w:cs="Times New Roman"/>
      <w:b/>
      <w:sz w:val="24"/>
      <w:szCs w:val="20"/>
      <w:lang w:eastAsia="ru-RU"/>
    </w:rPr>
  </w:style>
  <w:style w:type="character" w:customStyle="1" w:styleId="50">
    <w:name w:val="Заголовок 5 Знак"/>
    <w:basedOn w:val="a0"/>
    <w:link w:val="5"/>
    <w:rsid w:val="00BD6AFA"/>
    <w:rPr>
      <w:rFonts w:ascii="Arial" w:eastAsia="Times New Roman" w:hAnsi="Arial" w:cs="Times New Roman"/>
      <w:szCs w:val="20"/>
      <w:lang w:eastAsia="ru-RU"/>
    </w:rPr>
  </w:style>
  <w:style w:type="character" w:customStyle="1" w:styleId="60">
    <w:name w:val="Заголовок 6 Знак"/>
    <w:basedOn w:val="a0"/>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0"/>
    <w:link w:val="7"/>
    <w:rsid w:val="00BD6AFA"/>
    <w:rPr>
      <w:rFonts w:ascii="Arial" w:eastAsia="Times New Roman" w:hAnsi="Arial" w:cs="Times New Roman"/>
      <w:sz w:val="20"/>
      <w:szCs w:val="20"/>
      <w:lang w:eastAsia="ru-RU"/>
    </w:rPr>
  </w:style>
  <w:style w:type="character" w:customStyle="1" w:styleId="80">
    <w:name w:val="Заголовок 8 Знак"/>
    <w:basedOn w:val="a0"/>
    <w:link w:val="8"/>
    <w:rsid w:val="00BD6AFA"/>
    <w:rPr>
      <w:rFonts w:ascii="Arial" w:eastAsia="Times New Roman" w:hAnsi="Arial" w:cs="Times New Roman"/>
      <w:i/>
      <w:sz w:val="20"/>
      <w:szCs w:val="20"/>
      <w:lang w:eastAsia="ru-RU"/>
    </w:rPr>
  </w:style>
  <w:style w:type="character" w:customStyle="1" w:styleId="90">
    <w:name w:val="Заголовок 9 Знак"/>
    <w:basedOn w:val="a0"/>
    <w:link w:val="9"/>
    <w:rsid w:val="00BD6AFA"/>
    <w:rPr>
      <w:rFonts w:ascii="Arial" w:eastAsia="Times New Roman" w:hAnsi="Arial" w:cs="Times New Roman"/>
      <w:b/>
      <w:i/>
      <w:sz w:val="18"/>
      <w:szCs w:val="20"/>
      <w:lang w:eastAsia="ru-RU"/>
    </w:rPr>
  </w:style>
  <w:style w:type="paragraph" w:styleId="a3">
    <w:name w:val="List Paragraph"/>
    <w:basedOn w:val="a"/>
    <w:uiPriority w:val="34"/>
    <w:qFormat/>
    <w:rsid w:val="00D834F8"/>
    <w:pPr>
      <w:ind w:left="720"/>
      <w:contextualSpacing/>
    </w:pPr>
  </w:style>
  <w:style w:type="paragraph" w:styleId="a4">
    <w:name w:val="No Spacing"/>
    <w:basedOn w:val="a"/>
    <w:link w:val="a5"/>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5">
    <w:name w:val="Без интервала Знак"/>
    <w:basedOn w:val="a0"/>
    <w:link w:val="a4"/>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0"/>
    <w:rsid w:val="001B5C4F"/>
    <w:rPr>
      <w:rFonts w:cs="Times New Roman"/>
    </w:rPr>
  </w:style>
  <w:style w:type="character" w:customStyle="1" w:styleId="apple-converted-space">
    <w:name w:val="apple-converted-space"/>
    <w:basedOn w:val="a0"/>
    <w:rsid w:val="001B5C4F"/>
    <w:rPr>
      <w:rFonts w:cs="Times New Roman"/>
    </w:rPr>
  </w:style>
  <w:style w:type="table" w:styleId="a6">
    <w:name w:val="Table Grid"/>
    <w:basedOn w:val="a1"/>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9579A"/>
    <w:rPr>
      <w:rFonts w:ascii="Times New Roman" w:eastAsia="Times New Roman" w:hAnsi="Times New Roman" w:cs="Times New Roman"/>
      <w:sz w:val="24"/>
      <w:szCs w:val="24"/>
      <w:lang w:eastAsia="ru-RU"/>
    </w:rPr>
  </w:style>
  <w:style w:type="paragraph" w:customStyle="1" w:styleId="a7">
    <w:name w:val="Перечисление для таблиц"/>
    <w:basedOn w:val="a"/>
    <w:rsid w:val="0069579A"/>
    <w:pPr>
      <w:tabs>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90793"/>
    <w:rPr>
      <w:rFonts w:ascii="Tahoma" w:hAnsi="Tahoma" w:cs="Tahoma"/>
      <w:sz w:val="16"/>
      <w:szCs w:val="16"/>
    </w:rPr>
  </w:style>
  <w:style w:type="paragraph" w:styleId="aa">
    <w:name w:val="Normal (Web)"/>
    <w:basedOn w:val="a"/>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3E1E8B"/>
    <w:pPr>
      <w:spacing w:after="120"/>
      <w:ind w:left="283"/>
    </w:pPr>
  </w:style>
  <w:style w:type="character" w:customStyle="1" w:styleId="ad">
    <w:name w:val="Основной текст с отступом Знак"/>
    <w:basedOn w:val="a0"/>
    <w:link w:val="ac"/>
    <w:uiPriority w:val="99"/>
    <w:semiHidden/>
    <w:rsid w:val="003E1E8B"/>
  </w:style>
  <w:style w:type="paragraph" w:styleId="ae">
    <w:name w:val="Body Text"/>
    <w:basedOn w:val="a"/>
    <w:link w:val="af"/>
    <w:unhideWhenUsed/>
    <w:rsid w:val="0036489C"/>
    <w:pPr>
      <w:spacing w:after="120"/>
    </w:pPr>
  </w:style>
  <w:style w:type="character" w:customStyle="1" w:styleId="af">
    <w:name w:val="Основной текст Знак"/>
    <w:basedOn w:val="a0"/>
    <w:link w:val="ae"/>
    <w:rsid w:val="0036489C"/>
  </w:style>
  <w:style w:type="character" w:styleId="af0">
    <w:name w:val="Strong"/>
    <w:basedOn w:val="a0"/>
    <w:uiPriority w:val="22"/>
    <w:qFormat/>
    <w:rsid w:val="00F94B1C"/>
    <w:rPr>
      <w:b/>
      <w:bCs/>
    </w:rPr>
  </w:style>
  <w:style w:type="character" w:styleId="af1">
    <w:name w:val="Hyperlink"/>
    <w:basedOn w:val="a0"/>
    <w:uiPriority w:val="99"/>
    <w:unhideWhenUsed/>
    <w:rsid w:val="00F963AA"/>
    <w:rPr>
      <w:color w:val="0000FF"/>
      <w:u w:val="single"/>
    </w:rPr>
  </w:style>
  <w:style w:type="paragraph" w:customStyle="1" w:styleId="txt">
    <w:name w:val="txt"/>
    <w:basedOn w:val="a"/>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0"/>
    <w:link w:val="af2"/>
    <w:rsid w:val="00695E3D"/>
    <w:rPr>
      <w:rFonts w:ascii="Courier New" w:eastAsia="Times New Roman" w:hAnsi="Courier New" w:cs="Courier New"/>
      <w:sz w:val="20"/>
      <w:szCs w:val="20"/>
      <w:lang w:eastAsia="ru-RU"/>
    </w:rPr>
  </w:style>
  <w:style w:type="paragraph" w:customStyle="1" w:styleId="rtejustify">
    <w:name w:val="rtejustify"/>
    <w:basedOn w:val="a"/>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0"/>
    <w:rsid w:val="00512FD0"/>
  </w:style>
  <w:style w:type="character" w:customStyle="1" w:styleId="hideinmobile">
    <w:name w:val="hideinmobile"/>
    <w:basedOn w:val="a0"/>
    <w:rsid w:val="00BB7DAF"/>
  </w:style>
  <w:style w:type="character" w:customStyle="1" w:styleId="ratingvalue">
    <w:name w:val="ratingvalue"/>
    <w:basedOn w:val="a0"/>
    <w:rsid w:val="00BB7DAF"/>
  </w:style>
  <w:style w:type="character" w:customStyle="1" w:styleId="ratingcount">
    <w:name w:val="ratingcount"/>
    <w:basedOn w:val="a0"/>
    <w:rsid w:val="00BB7DAF"/>
  </w:style>
  <w:style w:type="character" w:customStyle="1" w:styleId="averagepricehead480more">
    <w:name w:val="averagepricehead480more"/>
    <w:basedOn w:val="a0"/>
    <w:rsid w:val="00BB7DAF"/>
  </w:style>
  <w:style w:type="character" w:customStyle="1" w:styleId="price">
    <w:name w:val="price"/>
    <w:basedOn w:val="a0"/>
    <w:rsid w:val="00BB7DAF"/>
  </w:style>
  <w:style w:type="character" w:customStyle="1" w:styleId="nav-current-page">
    <w:name w:val="nav-current-page"/>
    <w:basedOn w:val="a0"/>
    <w:rsid w:val="00BB7DAF"/>
  </w:style>
  <w:style w:type="paragraph" w:styleId="z-">
    <w:name w:val="HTML Top of Form"/>
    <w:basedOn w:val="a"/>
    <w:next w:val="a"/>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7DA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CD7BF8"/>
  </w:style>
  <w:style w:type="character" w:customStyle="1" w:styleId="mw-editsection">
    <w:name w:val="mw-editsection"/>
    <w:basedOn w:val="a0"/>
    <w:rsid w:val="00CD7BF8"/>
  </w:style>
  <w:style w:type="character" w:customStyle="1" w:styleId="mw-editsection-bracket">
    <w:name w:val="mw-editsection-bracket"/>
    <w:basedOn w:val="a0"/>
    <w:rsid w:val="00CD7BF8"/>
  </w:style>
  <w:style w:type="character" w:customStyle="1" w:styleId="mw-editsection-divider">
    <w:name w:val="mw-editsection-divider"/>
    <w:basedOn w:val="a0"/>
    <w:rsid w:val="00CD7BF8"/>
  </w:style>
  <w:style w:type="character" w:customStyle="1" w:styleId="tocnumber">
    <w:name w:val="tocnumber"/>
    <w:basedOn w:val="a0"/>
    <w:rsid w:val="00CA4C3B"/>
  </w:style>
  <w:style w:type="character" w:customStyle="1" w:styleId="toctext">
    <w:name w:val="toctext"/>
    <w:basedOn w:val="a0"/>
    <w:rsid w:val="00CA4C3B"/>
  </w:style>
  <w:style w:type="paragraph" w:styleId="23">
    <w:name w:val="Body Text Indent 2"/>
    <w:basedOn w:val="a"/>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CA4C3B"/>
    <w:rPr>
      <w:rFonts w:ascii="Times New Roman" w:eastAsia="Times New Roman" w:hAnsi="Times New Roman" w:cs="Times New Roman"/>
      <w:sz w:val="24"/>
      <w:szCs w:val="24"/>
      <w:lang w:eastAsia="ru-RU"/>
    </w:rPr>
  </w:style>
  <w:style w:type="paragraph" w:styleId="31">
    <w:name w:val="Body Text Indent 3"/>
    <w:basedOn w:val="a"/>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A4C3B"/>
    <w:rPr>
      <w:rFonts w:ascii="Times New Roman" w:eastAsia="Times New Roman" w:hAnsi="Times New Roman" w:cs="Times New Roman"/>
      <w:sz w:val="16"/>
      <w:szCs w:val="16"/>
      <w:lang w:eastAsia="ru-RU"/>
    </w:rPr>
  </w:style>
  <w:style w:type="paragraph" w:customStyle="1" w:styleId="another">
    <w:name w:val="another"/>
    <w:basedOn w:val="a"/>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79209A"/>
    <w:rPr>
      <w:i/>
      <w:iCs/>
    </w:rPr>
  </w:style>
  <w:style w:type="character" w:customStyle="1" w:styleId="just-text">
    <w:name w:val="just-text"/>
    <w:basedOn w:val="a0"/>
    <w:rsid w:val="0079209A"/>
  </w:style>
  <w:style w:type="paragraph" w:styleId="af5">
    <w:name w:val="Title"/>
    <w:basedOn w:val="a"/>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79209A"/>
    <w:rPr>
      <w:rFonts w:ascii="Times New Roman" w:eastAsia="Times New Roman" w:hAnsi="Times New Roman" w:cs="Times New Roman"/>
      <w:b/>
      <w:sz w:val="28"/>
      <w:szCs w:val="20"/>
      <w:lang w:eastAsia="ru-RU"/>
    </w:rPr>
  </w:style>
  <w:style w:type="paragraph" w:styleId="33">
    <w:name w:val="Body Text 3"/>
    <w:basedOn w:val="a"/>
    <w:link w:val="34"/>
    <w:uiPriority w:val="99"/>
    <w:unhideWhenUsed/>
    <w:rsid w:val="0079209A"/>
    <w:pPr>
      <w:spacing w:after="120"/>
    </w:pPr>
    <w:rPr>
      <w:sz w:val="16"/>
      <w:szCs w:val="16"/>
    </w:rPr>
  </w:style>
  <w:style w:type="character" w:customStyle="1" w:styleId="34">
    <w:name w:val="Основной текст 3 Знак"/>
    <w:basedOn w:val="a0"/>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0"/>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0"/>
    <w:link w:val="310"/>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0"/>
    <w:link w:val="311"/>
    <w:rsid w:val="00C455E4"/>
    <w:rPr>
      <w:rFonts w:ascii="Times New Roman" w:hAnsi="Times New Roman" w:cs="Times New Roman"/>
      <w:b/>
      <w:bCs/>
      <w:sz w:val="23"/>
      <w:szCs w:val="23"/>
      <w:shd w:val="clear" w:color="auto" w:fill="FFFFFF"/>
    </w:rPr>
  </w:style>
  <w:style w:type="paragraph" w:customStyle="1" w:styleId="311">
    <w:name w:val="Заголовок №31"/>
    <w:basedOn w:val="a"/>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0"/>
    <w:link w:val="321"/>
    <w:rsid w:val="00A216E3"/>
    <w:rPr>
      <w:rFonts w:ascii="Times New Roman" w:hAnsi="Times New Roman" w:cs="Times New Roman"/>
      <w:sz w:val="23"/>
      <w:szCs w:val="23"/>
      <w:shd w:val="clear" w:color="auto" w:fill="FFFFFF"/>
    </w:rPr>
  </w:style>
  <w:style w:type="paragraph" w:customStyle="1" w:styleId="321">
    <w:name w:val="Заголовок №3 (2)"/>
    <w:basedOn w:val="a"/>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11pt">
    <w:name w:val="Основной текст + 11 pt"/>
    <w:basedOn w:val="af"/>
    <w:rsid w:val="00DE35F7"/>
    <w:rPr>
      <w:rFonts w:ascii="Times New Roman" w:eastAsia="Times New Roman" w:hAnsi="Times New Roman" w:cs="Times New Roman"/>
      <w:b/>
      <w:sz w:val="22"/>
      <w:szCs w:val="22"/>
      <w:u w:val="none"/>
      <w:lang w:eastAsia="ru-RU"/>
    </w:rPr>
  </w:style>
  <w:style w:type="paragraph" w:customStyle="1" w:styleId="13">
    <w:name w:val="Без интервала1"/>
    <w:rsid w:val="00C43A9B"/>
    <w:pPr>
      <w:spacing w:after="0" w:line="240" w:lineRule="auto"/>
    </w:pPr>
    <w:rPr>
      <w:rFonts w:ascii="Calibri" w:eastAsia="Times New Roman" w:hAnsi="Calibri" w:cs="Calibri"/>
    </w:rPr>
  </w:style>
  <w:style w:type="paragraph" w:customStyle="1" w:styleId="25">
    <w:name w:val="Без интервала2"/>
    <w:rsid w:val="00C43A9B"/>
    <w:pPr>
      <w:spacing w:after="0" w:line="240" w:lineRule="auto"/>
    </w:pPr>
    <w:rPr>
      <w:rFonts w:ascii="Calibri" w:eastAsia="Times New Roman" w:hAnsi="Calibri" w:cs="Calibri"/>
    </w:rPr>
  </w:style>
  <w:style w:type="character" w:customStyle="1" w:styleId="71">
    <w:name w:val="Основной текст + 7"/>
    <w:aliases w:val="5 pt1"/>
    <w:basedOn w:val="af"/>
    <w:rsid w:val="00C43A9B"/>
    <w:rPr>
      <w:rFonts w:ascii="Times New Roman" w:eastAsia="Times New Roman" w:hAnsi="Times New Roman" w:cs="Times New Roman"/>
      <w:b/>
      <w:sz w:val="15"/>
      <w:szCs w:val="15"/>
      <w:u w:val="none"/>
      <w:lang w:eastAsia="ru-RU"/>
    </w:rPr>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25910943">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173496466">
          <w:marLeft w:val="0"/>
          <w:marRight w:val="0"/>
          <w:marTop w:val="0"/>
          <w:marBottom w:val="0"/>
          <w:divBdr>
            <w:top w:val="none" w:sz="0" w:space="0" w:color="auto"/>
            <w:left w:val="none" w:sz="0" w:space="0" w:color="auto"/>
            <w:bottom w:val="none" w:sz="0" w:space="0" w:color="auto"/>
            <w:right w:val="none" w:sz="0" w:space="0" w:color="auto"/>
          </w:divBdr>
        </w:div>
        <w:div w:id="6671028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376511697">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1835295105">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34976031">
      <w:bodyDiv w:val="1"/>
      <w:marLeft w:val="0"/>
      <w:marRight w:val="0"/>
      <w:marTop w:val="0"/>
      <w:marBottom w:val="0"/>
      <w:divBdr>
        <w:top w:val="none" w:sz="0" w:space="0" w:color="auto"/>
        <w:left w:val="none" w:sz="0" w:space="0" w:color="auto"/>
        <w:bottom w:val="none" w:sz="0" w:space="0" w:color="auto"/>
        <w:right w:val="none" w:sz="0" w:space="0" w:color="auto"/>
      </w:divBdr>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475443120">
          <w:marLeft w:val="0"/>
          <w:marRight w:val="0"/>
          <w:marTop w:val="0"/>
          <w:marBottom w:val="0"/>
          <w:divBdr>
            <w:top w:val="none" w:sz="0" w:space="0" w:color="auto"/>
            <w:left w:val="none" w:sz="0" w:space="0" w:color="auto"/>
            <w:bottom w:val="none" w:sz="0" w:space="0" w:color="auto"/>
            <w:right w:val="none" w:sz="0" w:space="0" w:color="auto"/>
          </w:divBdr>
        </w:div>
        <w:div w:id="1554928688">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29734088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646666983">
          <w:marLeft w:val="0"/>
          <w:marRight w:val="0"/>
          <w:marTop w:val="0"/>
          <w:marBottom w:val="0"/>
          <w:divBdr>
            <w:top w:val="none" w:sz="0" w:space="0" w:color="auto"/>
            <w:left w:val="none" w:sz="0" w:space="0" w:color="auto"/>
            <w:bottom w:val="single" w:sz="6" w:space="0" w:color="ABABAB"/>
            <w:right w:val="none" w:sz="0" w:space="0" w:color="auto"/>
          </w:divBdr>
        </w:div>
        <w:div w:id="1215048165">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360280292">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1843932398">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33628002">
          <w:marLeft w:val="0"/>
          <w:marRight w:val="0"/>
          <w:marTop w:val="0"/>
          <w:marBottom w:val="0"/>
          <w:divBdr>
            <w:top w:val="none" w:sz="0" w:space="0" w:color="auto"/>
            <w:left w:val="none" w:sz="0" w:space="0" w:color="auto"/>
            <w:bottom w:val="none" w:sz="0" w:space="0" w:color="auto"/>
            <w:right w:val="none" w:sz="0" w:space="0" w:color="auto"/>
          </w:divBdr>
          <w:divsChild>
            <w:div w:id="336083572">
              <w:marLeft w:val="0"/>
              <w:marRight w:val="0"/>
              <w:marTop w:val="0"/>
              <w:marBottom w:val="0"/>
              <w:divBdr>
                <w:top w:val="none" w:sz="0" w:space="0" w:color="auto"/>
                <w:left w:val="none" w:sz="0" w:space="0" w:color="auto"/>
                <w:bottom w:val="none" w:sz="0" w:space="0" w:color="auto"/>
                <w:right w:val="none" w:sz="0" w:space="0" w:color="auto"/>
              </w:divBdr>
            </w:div>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819959053">
          <w:marLeft w:val="0"/>
          <w:marRight w:val="0"/>
          <w:marTop w:val="0"/>
          <w:marBottom w:val="0"/>
          <w:divBdr>
            <w:top w:val="none" w:sz="0" w:space="0" w:color="auto"/>
            <w:left w:val="none" w:sz="0" w:space="0" w:color="auto"/>
            <w:bottom w:val="none" w:sz="0" w:space="0" w:color="auto"/>
            <w:right w:val="none" w:sz="0" w:space="0" w:color="auto"/>
          </w:divBdr>
        </w:div>
        <w:div w:id="1934391474">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46045465">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26970805">
          <w:marLeft w:val="0"/>
          <w:marRight w:val="0"/>
          <w:marTop w:val="0"/>
          <w:marBottom w:val="0"/>
          <w:divBdr>
            <w:top w:val="none" w:sz="0" w:space="0" w:color="auto"/>
            <w:left w:val="none" w:sz="0" w:space="0" w:color="auto"/>
            <w:bottom w:val="none" w:sz="0" w:space="0" w:color="auto"/>
            <w:right w:val="none" w:sz="0" w:space="0" w:color="auto"/>
          </w:divBdr>
        </w:div>
        <w:div w:id="1708339040">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436870444">
          <w:marLeft w:val="0"/>
          <w:marRight w:val="0"/>
          <w:marTop w:val="0"/>
          <w:marBottom w:val="0"/>
          <w:divBdr>
            <w:top w:val="none" w:sz="0" w:space="0" w:color="auto"/>
            <w:left w:val="none" w:sz="0" w:space="0" w:color="auto"/>
            <w:bottom w:val="none" w:sz="0" w:space="0" w:color="auto"/>
            <w:right w:val="none" w:sz="0" w:space="0" w:color="auto"/>
          </w:divBdr>
        </w:div>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360739097">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 w:id="939141745">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1133407214">
                  <w:marLeft w:val="0"/>
                  <w:marRight w:val="0"/>
                  <w:marTop w:val="0"/>
                  <w:marBottom w:val="0"/>
                  <w:divBdr>
                    <w:top w:val="none" w:sz="0" w:space="0" w:color="auto"/>
                    <w:left w:val="none" w:sz="0" w:space="0" w:color="auto"/>
                    <w:bottom w:val="none" w:sz="0" w:space="0" w:color="auto"/>
                    <w:right w:val="none" w:sz="0" w:space="0" w:color="auto"/>
                  </w:divBdr>
                </w:div>
                <w:div w:id="1154492953">
                  <w:marLeft w:val="0"/>
                  <w:marRight w:val="0"/>
                  <w:marTop w:val="0"/>
                  <w:marBottom w:val="0"/>
                  <w:divBdr>
                    <w:top w:val="none" w:sz="0" w:space="0" w:color="auto"/>
                    <w:left w:val="none" w:sz="0" w:space="0" w:color="auto"/>
                    <w:bottom w:val="none" w:sz="0" w:space="0" w:color="auto"/>
                    <w:right w:val="none" w:sz="0" w:space="0" w:color="auto"/>
                  </w:divBdr>
                  <w:divsChild>
                    <w:div w:id="670570566">
                      <w:marLeft w:val="0"/>
                      <w:marRight w:val="0"/>
                      <w:marTop w:val="0"/>
                      <w:marBottom w:val="0"/>
                      <w:divBdr>
                        <w:top w:val="none" w:sz="0" w:space="0" w:color="auto"/>
                        <w:left w:val="none" w:sz="0" w:space="0" w:color="auto"/>
                        <w:bottom w:val="none" w:sz="0" w:space="0" w:color="auto"/>
                        <w:right w:val="none" w:sz="0" w:space="0" w:color="auto"/>
                      </w:divBdr>
                      <w:divsChild>
                        <w:div w:id="20326110">
                          <w:marLeft w:val="0"/>
                          <w:marRight w:val="0"/>
                          <w:marTop w:val="0"/>
                          <w:marBottom w:val="0"/>
                          <w:divBdr>
                            <w:top w:val="none" w:sz="0" w:space="0" w:color="auto"/>
                            <w:left w:val="none" w:sz="0" w:space="0" w:color="auto"/>
                            <w:bottom w:val="none" w:sz="0" w:space="0" w:color="auto"/>
                            <w:right w:val="none" w:sz="0" w:space="0" w:color="auto"/>
                          </w:divBdr>
                        </w:div>
                        <w:div w:id="69354257">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399210023">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 w:id="1536498141">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6572">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215041994">
                  <w:marLeft w:val="0"/>
                  <w:marRight w:val="0"/>
                  <w:marTop w:val="0"/>
                  <w:marBottom w:val="0"/>
                  <w:divBdr>
                    <w:top w:val="none" w:sz="0" w:space="0" w:color="auto"/>
                    <w:left w:val="none" w:sz="0" w:space="0" w:color="auto"/>
                    <w:bottom w:val="none" w:sz="0" w:space="0" w:color="auto"/>
                    <w:right w:val="none" w:sz="0" w:space="0" w:color="auto"/>
                  </w:divBdr>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1195851173">
                      <w:marLeft w:val="0"/>
                      <w:marRight w:val="0"/>
                      <w:marTop w:val="0"/>
                      <w:marBottom w:val="0"/>
                      <w:divBdr>
                        <w:top w:val="none" w:sz="0" w:space="0" w:color="auto"/>
                        <w:left w:val="none" w:sz="0" w:space="0" w:color="auto"/>
                        <w:bottom w:val="none" w:sz="0" w:space="0" w:color="auto"/>
                        <w:right w:val="none" w:sz="0" w:space="0" w:color="auto"/>
                      </w:divBdr>
                      <w:divsChild>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 w:id="15924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244345468">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730734441">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 w:id="1261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 w:id="1306620375">
                  <w:marLeft w:val="0"/>
                  <w:marRight w:val="0"/>
                  <w:marTop w:val="0"/>
                  <w:marBottom w:val="0"/>
                  <w:divBdr>
                    <w:top w:val="none" w:sz="0" w:space="0" w:color="auto"/>
                    <w:left w:val="none" w:sz="0" w:space="0" w:color="auto"/>
                    <w:bottom w:val="none" w:sz="0" w:space="0" w:color="auto"/>
                    <w:right w:val="none" w:sz="0" w:space="0" w:color="auto"/>
                  </w:divBdr>
                  <w:divsChild>
                    <w:div w:id="439184904">
                      <w:marLeft w:val="0"/>
                      <w:marRight w:val="0"/>
                      <w:marTop w:val="0"/>
                      <w:marBottom w:val="0"/>
                      <w:divBdr>
                        <w:top w:val="none" w:sz="0" w:space="0" w:color="auto"/>
                        <w:left w:val="none" w:sz="0" w:space="0" w:color="auto"/>
                        <w:bottom w:val="none" w:sz="0" w:space="0" w:color="auto"/>
                        <w:right w:val="none" w:sz="0" w:space="0" w:color="auto"/>
                      </w:divBdr>
                    </w:div>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32077467">
                              <w:marLeft w:val="0"/>
                              <w:marRight w:val="0"/>
                              <w:marTop w:val="0"/>
                              <w:marBottom w:val="0"/>
                              <w:divBdr>
                                <w:top w:val="none" w:sz="0" w:space="0" w:color="auto"/>
                                <w:left w:val="none" w:sz="0" w:space="0" w:color="auto"/>
                                <w:bottom w:val="none" w:sz="0" w:space="0" w:color="auto"/>
                                <w:right w:val="none" w:sz="0" w:space="0" w:color="auto"/>
                              </w:divBdr>
                            </w:div>
                            <w:div w:id="45996156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987">
                  <w:marLeft w:val="0"/>
                  <w:marRight w:val="0"/>
                  <w:marTop w:val="0"/>
                  <w:marBottom w:val="0"/>
                  <w:divBdr>
                    <w:top w:val="none" w:sz="0" w:space="0" w:color="auto"/>
                    <w:left w:val="none" w:sz="0" w:space="0" w:color="auto"/>
                    <w:bottom w:val="none" w:sz="0" w:space="0" w:color="auto"/>
                    <w:right w:val="none" w:sz="0" w:space="0" w:color="auto"/>
                  </w:divBdr>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1842088606">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376246462">
                  <w:marLeft w:val="0"/>
                  <w:marRight w:val="0"/>
                  <w:marTop w:val="300"/>
                  <w:marBottom w:val="0"/>
                  <w:divBdr>
                    <w:top w:val="none" w:sz="0" w:space="0" w:color="auto"/>
                    <w:left w:val="none" w:sz="0" w:space="0" w:color="auto"/>
                    <w:bottom w:val="none" w:sz="0" w:space="0" w:color="auto"/>
                    <w:right w:val="none" w:sz="0" w:space="0" w:color="auto"/>
                  </w:divBdr>
                  <w:divsChild>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271788263">
                                  <w:marLeft w:val="0"/>
                                  <w:marRight w:val="0"/>
                                  <w:marTop w:val="0"/>
                                  <w:marBottom w:val="0"/>
                                  <w:divBdr>
                                    <w:top w:val="none" w:sz="0" w:space="0" w:color="auto"/>
                                    <w:left w:val="none" w:sz="0" w:space="0" w:color="auto"/>
                                    <w:bottom w:val="none" w:sz="0" w:space="0" w:color="auto"/>
                                    <w:right w:val="none" w:sz="0" w:space="0" w:color="auto"/>
                                  </w:divBdr>
                                </w:div>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899">
                      <w:marLeft w:val="0"/>
                      <w:marRight w:val="0"/>
                      <w:marTop w:val="0"/>
                      <w:marBottom w:val="0"/>
                      <w:divBdr>
                        <w:top w:val="none" w:sz="0" w:space="0" w:color="auto"/>
                        <w:left w:val="none" w:sz="0" w:space="0" w:color="auto"/>
                        <w:bottom w:val="none" w:sz="0" w:space="0" w:color="auto"/>
                        <w:right w:val="none" w:sz="0" w:space="0" w:color="auto"/>
                      </w:divBdr>
                      <w:divsChild>
                        <w:div w:id="162748227">
                          <w:marLeft w:val="0"/>
                          <w:marRight w:val="0"/>
                          <w:marTop w:val="0"/>
                          <w:marBottom w:val="0"/>
                          <w:divBdr>
                            <w:top w:val="none" w:sz="0" w:space="0" w:color="auto"/>
                            <w:left w:val="none" w:sz="0" w:space="0" w:color="auto"/>
                            <w:bottom w:val="none" w:sz="0" w:space="0" w:color="auto"/>
                            <w:right w:val="none" w:sz="0" w:space="0" w:color="auto"/>
                          </w:divBdr>
                        </w:div>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0364686">
      <w:bodyDiv w:val="1"/>
      <w:marLeft w:val="0"/>
      <w:marRight w:val="0"/>
      <w:marTop w:val="0"/>
      <w:marBottom w:val="0"/>
      <w:divBdr>
        <w:top w:val="none" w:sz="0" w:space="0" w:color="auto"/>
        <w:left w:val="none" w:sz="0" w:space="0" w:color="auto"/>
        <w:bottom w:val="none" w:sz="0" w:space="0" w:color="auto"/>
        <w:right w:val="none" w:sz="0" w:space="0" w:color="auto"/>
      </w:divBdr>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5823787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1936473114">
          <w:marLeft w:val="0"/>
          <w:marRight w:val="0"/>
          <w:marTop w:val="0"/>
          <w:marBottom w:val="0"/>
          <w:divBdr>
            <w:top w:val="none" w:sz="0" w:space="0" w:color="auto"/>
            <w:left w:val="none" w:sz="0" w:space="0" w:color="auto"/>
            <w:bottom w:val="none" w:sz="0" w:space="0" w:color="auto"/>
            <w:right w:val="none" w:sz="0" w:space="0" w:color="auto"/>
          </w:divBdr>
        </w:div>
        <w:div w:id="2012831513">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941765973">
          <w:marLeft w:val="0"/>
          <w:marRight w:val="0"/>
          <w:marTop w:val="0"/>
          <w:marBottom w:val="0"/>
          <w:divBdr>
            <w:top w:val="none" w:sz="0" w:space="0" w:color="auto"/>
            <w:left w:val="none" w:sz="0" w:space="0" w:color="auto"/>
            <w:bottom w:val="single" w:sz="6" w:space="0" w:color="ABABAB"/>
            <w:right w:val="none" w:sz="0" w:space="0" w:color="auto"/>
          </w:divBdr>
        </w:div>
        <w:div w:id="1890337837">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19157731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300108164">
      <w:bodyDiv w:val="1"/>
      <w:marLeft w:val="0"/>
      <w:marRight w:val="0"/>
      <w:marTop w:val="0"/>
      <w:marBottom w:val="0"/>
      <w:divBdr>
        <w:top w:val="none" w:sz="0" w:space="0" w:color="auto"/>
        <w:left w:val="none" w:sz="0" w:space="0" w:color="auto"/>
        <w:bottom w:val="none" w:sz="0" w:space="0" w:color="auto"/>
        <w:right w:val="none" w:sz="0" w:space="0" w:color="auto"/>
      </w:divBdr>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40618008">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4335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60033">
          <w:marLeft w:val="0"/>
          <w:marRight w:val="0"/>
          <w:marTop w:val="0"/>
          <w:marBottom w:val="0"/>
          <w:divBdr>
            <w:top w:val="none" w:sz="0" w:space="0" w:color="auto"/>
            <w:left w:val="none" w:sz="0" w:space="0" w:color="auto"/>
            <w:bottom w:val="none" w:sz="0" w:space="0" w:color="auto"/>
            <w:right w:val="none" w:sz="0" w:space="0" w:color="auto"/>
          </w:divBdr>
        </w:div>
        <w:div w:id="716469397">
          <w:marLeft w:val="0"/>
          <w:marRight w:val="0"/>
          <w:marTop w:val="0"/>
          <w:marBottom w:val="0"/>
          <w:divBdr>
            <w:top w:val="none" w:sz="0" w:space="0" w:color="auto"/>
            <w:left w:val="none" w:sz="0" w:space="0" w:color="auto"/>
            <w:bottom w:val="none" w:sz="0" w:space="0" w:color="auto"/>
            <w:right w:val="none" w:sz="0" w:space="0" w:color="auto"/>
          </w:divBdr>
        </w:div>
        <w:div w:id="553351256">
          <w:marLeft w:val="0"/>
          <w:marRight w:val="0"/>
          <w:marTop w:val="0"/>
          <w:marBottom w:val="0"/>
          <w:divBdr>
            <w:top w:val="none" w:sz="0" w:space="0" w:color="auto"/>
            <w:left w:val="none" w:sz="0" w:space="0" w:color="auto"/>
            <w:bottom w:val="none" w:sz="0" w:space="0" w:color="auto"/>
            <w:right w:val="none" w:sz="0" w:space="0" w:color="auto"/>
          </w:divBdr>
        </w:div>
        <w:div w:id="1646469787">
          <w:marLeft w:val="0"/>
          <w:marRight w:val="0"/>
          <w:marTop w:val="0"/>
          <w:marBottom w:val="0"/>
          <w:divBdr>
            <w:top w:val="none" w:sz="0" w:space="0" w:color="auto"/>
            <w:left w:val="none" w:sz="0" w:space="0" w:color="auto"/>
            <w:bottom w:val="none" w:sz="0" w:space="0" w:color="auto"/>
            <w:right w:val="none" w:sz="0" w:space="0" w:color="auto"/>
          </w:divBdr>
        </w:div>
        <w:div w:id="444085372">
          <w:marLeft w:val="0"/>
          <w:marRight w:val="0"/>
          <w:marTop w:val="0"/>
          <w:marBottom w:val="0"/>
          <w:divBdr>
            <w:top w:val="none" w:sz="0" w:space="0" w:color="auto"/>
            <w:left w:val="none" w:sz="0" w:space="0" w:color="auto"/>
            <w:bottom w:val="none" w:sz="0" w:space="0" w:color="auto"/>
            <w:right w:val="none" w:sz="0" w:space="0" w:color="auto"/>
          </w:divBdr>
        </w:div>
        <w:div w:id="265386806">
          <w:marLeft w:val="0"/>
          <w:marRight w:val="0"/>
          <w:marTop w:val="0"/>
          <w:marBottom w:val="0"/>
          <w:divBdr>
            <w:top w:val="none" w:sz="0" w:space="0" w:color="auto"/>
            <w:left w:val="none" w:sz="0" w:space="0" w:color="auto"/>
            <w:bottom w:val="none" w:sz="0" w:space="0" w:color="auto"/>
            <w:right w:val="none" w:sz="0" w:space="0" w:color="auto"/>
          </w:divBdr>
        </w:div>
        <w:div w:id="1930312706">
          <w:marLeft w:val="0"/>
          <w:marRight w:val="0"/>
          <w:marTop w:val="0"/>
          <w:marBottom w:val="0"/>
          <w:divBdr>
            <w:top w:val="none" w:sz="0" w:space="0" w:color="auto"/>
            <w:left w:val="none" w:sz="0" w:space="0" w:color="auto"/>
            <w:bottom w:val="none" w:sz="0" w:space="0" w:color="auto"/>
            <w:right w:val="none" w:sz="0" w:space="0" w:color="auto"/>
          </w:divBdr>
        </w:div>
        <w:div w:id="1135490784">
          <w:marLeft w:val="0"/>
          <w:marRight w:val="0"/>
          <w:marTop w:val="0"/>
          <w:marBottom w:val="0"/>
          <w:divBdr>
            <w:top w:val="none" w:sz="0" w:space="0" w:color="auto"/>
            <w:left w:val="none" w:sz="0" w:space="0" w:color="auto"/>
            <w:bottom w:val="none" w:sz="0" w:space="0" w:color="auto"/>
            <w:right w:val="none" w:sz="0" w:space="0" w:color="auto"/>
          </w:divBdr>
        </w:div>
        <w:div w:id="1476294321">
          <w:marLeft w:val="0"/>
          <w:marRight w:val="0"/>
          <w:marTop w:val="0"/>
          <w:marBottom w:val="0"/>
          <w:divBdr>
            <w:top w:val="none" w:sz="0" w:space="0" w:color="auto"/>
            <w:left w:val="none" w:sz="0" w:space="0" w:color="auto"/>
            <w:bottom w:val="none" w:sz="0" w:space="0" w:color="auto"/>
            <w:right w:val="none" w:sz="0" w:space="0" w:color="auto"/>
          </w:divBdr>
        </w:div>
        <w:div w:id="185411365">
          <w:marLeft w:val="0"/>
          <w:marRight w:val="0"/>
          <w:marTop w:val="0"/>
          <w:marBottom w:val="0"/>
          <w:divBdr>
            <w:top w:val="none" w:sz="0" w:space="0" w:color="auto"/>
            <w:left w:val="none" w:sz="0" w:space="0" w:color="auto"/>
            <w:bottom w:val="none" w:sz="0" w:space="0" w:color="auto"/>
            <w:right w:val="none" w:sz="0" w:space="0" w:color="auto"/>
          </w:divBdr>
        </w:div>
        <w:div w:id="267734366">
          <w:marLeft w:val="336"/>
          <w:marRight w:val="0"/>
          <w:marTop w:val="120"/>
          <w:marBottom w:val="312"/>
          <w:divBdr>
            <w:top w:val="none" w:sz="0" w:space="0" w:color="auto"/>
            <w:left w:val="none" w:sz="0" w:space="0" w:color="auto"/>
            <w:bottom w:val="none" w:sz="0" w:space="0" w:color="auto"/>
            <w:right w:val="none" w:sz="0" w:space="0" w:color="auto"/>
          </w:divBdr>
          <w:divsChild>
            <w:div w:id="7923303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8434787">
          <w:marLeft w:val="0"/>
          <w:marRight w:val="0"/>
          <w:marTop w:val="0"/>
          <w:marBottom w:val="0"/>
          <w:divBdr>
            <w:top w:val="none" w:sz="0" w:space="0" w:color="auto"/>
            <w:left w:val="none" w:sz="0" w:space="0" w:color="auto"/>
            <w:bottom w:val="none" w:sz="0" w:space="0" w:color="auto"/>
            <w:right w:val="none" w:sz="0" w:space="0" w:color="auto"/>
          </w:divBdr>
        </w:div>
        <w:div w:id="1828129519">
          <w:marLeft w:val="0"/>
          <w:marRight w:val="0"/>
          <w:marTop w:val="0"/>
          <w:marBottom w:val="0"/>
          <w:divBdr>
            <w:top w:val="none" w:sz="0" w:space="0" w:color="auto"/>
            <w:left w:val="none" w:sz="0" w:space="0" w:color="auto"/>
            <w:bottom w:val="none" w:sz="0" w:space="0" w:color="auto"/>
            <w:right w:val="none" w:sz="0" w:space="0" w:color="auto"/>
          </w:divBdr>
        </w:div>
        <w:div w:id="2056805133">
          <w:marLeft w:val="0"/>
          <w:marRight w:val="0"/>
          <w:marTop w:val="0"/>
          <w:marBottom w:val="0"/>
          <w:divBdr>
            <w:top w:val="none" w:sz="0" w:space="0" w:color="auto"/>
            <w:left w:val="none" w:sz="0" w:space="0" w:color="auto"/>
            <w:bottom w:val="none" w:sz="0" w:space="0" w:color="auto"/>
            <w:right w:val="none" w:sz="0" w:space="0" w:color="auto"/>
          </w:divBdr>
        </w:div>
        <w:div w:id="727845930">
          <w:marLeft w:val="0"/>
          <w:marRight w:val="0"/>
          <w:marTop w:val="0"/>
          <w:marBottom w:val="0"/>
          <w:divBdr>
            <w:top w:val="none" w:sz="0" w:space="0" w:color="auto"/>
            <w:left w:val="none" w:sz="0" w:space="0" w:color="auto"/>
            <w:bottom w:val="none" w:sz="0" w:space="0" w:color="auto"/>
            <w:right w:val="none" w:sz="0" w:space="0" w:color="auto"/>
          </w:divBdr>
        </w:div>
        <w:div w:id="686251082">
          <w:marLeft w:val="0"/>
          <w:marRight w:val="0"/>
          <w:marTop w:val="0"/>
          <w:marBottom w:val="0"/>
          <w:divBdr>
            <w:top w:val="none" w:sz="0" w:space="0" w:color="auto"/>
            <w:left w:val="none" w:sz="0" w:space="0" w:color="auto"/>
            <w:bottom w:val="none" w:sz="0" w:space="0" w:color="auto"/>
            <w:right w:val="none" w:sz="0" w:space="0" w:color="auto"/>
          </w:divBdr>
        </w:div>
        <w:div w:id="828597357">
          <w:marLeft w:val="0"/>
          <w:marRight w:val="0"/>
          <w:marTop w:val="0"/>
          <w:marBottom w:val="0"/>
          <w:divBdr>
            <w:top w:val="none" w:sz="0" w:space="0" w:color="auto"/>
            <w:left w:val="none" w:sz="0" w:space="0" w:color="auto"/>
            <w:bottom w:val="none" w:sz="0" w:space="0" w:color="auto"/>
            <w:right w:val="none" w:sz="0" w:space="0" w:color="auto"/>
          </w:divBdr>
        </w:div>
        <w:div w:id="823161218">
          <w:marLeft w:val="336"/>
          <w:marRight w:val="0"/>
          <w:marTop w:val="120"/>
          <w:marBottom w:val="312"/>
          <w:divBdr>
            <w:top w:val="none" w:sz="0" w:space="0" w:color="auto"/>
            <w:left w:val="none" w:sz="0" w:space="0" w:color="auto"/>
            <w:bottom w:val="none" w:sz="0" w:space="0" w:color="auto"/>
            <w:right w:val="none" w:sz="0" w:space="0" w:color="auto"/>
          </w:divBdr>
          <w:divsChild>
            <w:div w:id="1427187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5801056">
          <w:marLeft w:val="336"/>
          <w:marRight w:val="0"/>
          <w:marTop w:val="120"/>
          <w:marBottom w:val="312"/>
          <w:divBdr>
            <w:top w:val="none" w:sz="0" w:space="0" w:color="auto"/>
            <w:left w:val="none" w:sz="0" w:space="0" w:color="auto"/>
            <w:bottom w:val="none" w:sz="0" w:space="0" w:color="auto"/>
            <w:right w:val="none" w:sz="0" w:space="0" w:color="auto"/>
          </w:divBdr>
          <w:divsChild>
            <w:div w:id="16433844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1371515">
          <w:marLeft w:val="336"/>
          <w:marRight w:val="0"/>
          <w:marTop w:val="120"/>
          <w:marBottom w:val="312"/>
          <w:divBdr>
            <w:top w:val="none" w:sz="0" w:space="0" w:color="auto"/>
            <w:left w:val="none" w:sz="0" w:space="0" w:color="auto"/>
            <w:bottom w:val="none" w:sz="0" w:space="0" w:color="auto"/>
            <w:right w:val="none" w:sz="0" w:space="0" w:color="auto"/>
          </w:divBdr>
          <w:divsChild>
            <w:div w:id="13438987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51042065">
          <w:marLeft w:val="0"/>
          <w:marRight w:val="0"/>
          <w:marTop w:val="0"/>
          <w:marBottom w:val="0"/>
          <w:divBdr>
            <w:top w:val="none" w:sz="0" w:space="0" w:color="auto"/>
            <w:left w:val="none" w:sz="0" w:space="0" w:color="auto"/>
            <w:bottom w:val="none" w:sz="0" w:space="0" w:color="auto"/>
            <w:right w:val="none" w:sz="0" w:space="0" w:color="auto"/>
          </w:divBdr>
        </w:div>
        <w:div w:id="1874154384">
          <w:marLeft w:val="0"/>
          <w:marRight w:val="0"/>
          <w:marTop w:val="0"/>
          <w:marBottom w:val="0"/>
          <w:divBdr>
            <w:top w:val="none" w:sz="0" w:space="0" w:color="auto"/>
            <w:left w:val="none" w:sz="0" w:space="0" w:color="auto"/>
            <w:bottom w:val="none" w:sz="0" w:space="0" w:color="auto"/>
            <w:right w:val="none" w:sz="0" w:space="0" w:color="auto"/>
          </w:divBdr>
        </w:div>
        <w:div w:id="554125436">
          <w:marLeft w:val="336"/>
          <w:marRight w:val="0"/>
          <w:marTop w:val="120"/>
          <w:marBottom w:val="312"/>
          <w:divBdr>
            <w:top w:val="none" w:sz="0" w:space="0" w:color="auto"/>
            <w:left w:val="none" w:sz="0" w:space="0" w:color="auto"/>
            <w:bottom w:val="none" w:sz="0" w:space="0" w:color="auto"/>
            <w:right w:val="none" w:sz="0" w:space="0" w:color="auto"/>
          </w:divBdr>
          <w:divsChild>
            <w:div w:id="11098164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231043365">
          <w:marLeft w:val="0"/>
          <w:marRight w:val="0"/>
          <w:marTop w:val="0"/>
          <w:marBottom w:val="0"/>
          <w:divBdr>
            <w:top w:val="none" w:sz="0" w:space="0" w:color="auto"/>
            <w:left w:val="none" w:sz="0" w:space="0" w:color="auto"/>
            <w:bottom w:val="none" w:sz="0" w:space="0" w:color="auto"/>
            <w:right w:val="none" w:sz="0" w:space="0" w:color="auto"/>
          </w:divBdr>
        </w:div>
        <w:div w:id="336880941">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 w:id="1040011287">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386177855">
          <w:marLeft w:val="0"/>
          <w:marRight w:val="0"/>
          <w:marTop w:val="0"/>
          <w:marBottom w:val="0"/>
          <w:divBdr>
            <w:top w:val="none" w:sz="0" w:space="0" w:color="auto"/>
            <w:left w:val="none" w:sz="0" w:space="0" w:color="auto"/>
            <w:bottom w:val="none" w:sz="0" w:space="0" w:color="auto"/>
            <w:right w:val="none" w:sz="0" w:space="0" w:color="auto"/>
          </w:divBdr>
        </w:div>
        <w:div w:id="1590382169">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366370805">
          <w:marLeft w:val="0"/>
          <w:marRight w:val="0"/>
          <w:marTop w:val="0"/>
          <w:marBottom w:val="0"/>
          <w:divBdr>
            <w:top w:val="none" w:sz="0" w:space="0" w:color="auto"/>
            <w:left w:val="none" w:sz="0" w:space="0" w:color="auto"/>
            <w:bottom w:val="single" w:sz="6" w:space="0" w:color="ABABAB"/>
            <w:right w:val="none" w:sz="0" w:space="0" w:color="auto"/>
          </w:divBdr>
        </w:div>
        <w:div w:id="1161847851">
          <w:marLeft w:val="0"/>
          <w:marRight w:val="0"/>
          <w:marTop w:val="0"/>
          <w:marBottom w:val="0"/>
          <w:divBdr>
            <w:top w:val="none" w:sz="0" w:space="0" w:color="auto"/>
            <w:left w:val="none" w:sz="0" w:space="0" w:color="auto"/>
            <w:bottom w:val="single" w:sz="6" w:space="0" w:color="ABABAB"/>
            <w:right w:val="none" w:sz="0" w:space="0" w:color="auto"/>
          </w:divBdr>
        </w:div>
      </w:divsChild>
    </w:div>
    <w:div w:id="1467115525">
      <w:bodyDiv w:val="1"/>
      <w:marLeft w:val="0"/>
      <w:marRight w:val="0"/>
      <w:marTop w:val="0"/>
      <w:marBottom w:val="0"/>
      <w:divBdr>
        <w:top w:val="none" w:sz="0" w:space="0" w:color="auto"/>
        <w:left w:val="none" w:sz="0" w:space="0" w:color="auto"/>
        <w:bottom w:val="none" w:sz="0" w:space="0" w:color="auto"/>
        <w:right w:val="none" w:sz="0" w:space="0" w:color="auto"/>
      </w:divBdr>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22948772">
          <w:marLeft w:val="0"/>
          <w:marRight w:val="0"/>
          <w:marTop w:val="0"/>
          <w:marBottom w:val="0"/>
          <w:divBdr>
            <w:top w:val="none" w:sz="0" w:space="0" w:color="auto"/>
            <w:left w:val="none" w:sz="0" w:space="0" w:color="auto"/>
            <w:bottom w:val="none" w:sz="0" w:space="0" w:color="auto"/>
            <w:right w:val="none" w:sz="0" w:space="0" w:color="auto"/>
          </w:divBdr>
        </w:div>
        <w:div w:id="1941178305">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1736076685">
          <w:marLeft w:val="0"/>
          <w:marRight w:val="0"/>
          <w:marTop w:val="0"/>
          <w:marBottom w:val="0"/>
          <w:divBdr>
            <w:top w:val="none" w:sz="0" w:space="0" w:color="auto"/>
            <w:left w:val="none" w:sz="0" w:space="0" w:color="auto"/>
            <w:bottom w:val="none" w:sz="0" w:space="0" w:color="auto"/>
            <w:right w:val="none" w:sz="0" w:space="0" w:color="auto"/>
          </w:divBdr>
        </w:div>
        <w:div w:id="2040008404">
          <w:marLeft w:val="0"/>
          <w:marRight w:val="0"/>
          <w:marTop w:val="0"/>
          <w:marBottom w:val="0"/>
          <w:divBdr>
            <w:top w:val="none" w:sz="0" w:space="0" w:color="auto"/>
            <w:left w:val="none" w:sz="0" w:space="0" w:color="auto"/>
            <w:bottom w:val="none" w:sz="0" w:space="0" w:color="auto"/>
            <w:right w:val="none" w:sz="0" w:space="0" w:color="auto"/>
          </w:divBdr>
          <w:divsChild>
            <w:div w:id="907231850">
              <w:marLeft w:val="0"/>
              <w:marRight w:val="0"/>
              <w:marTop w:val="0"/>
              <w:marBottom w:val="0"/>
              <w:divBdr>
                <w:top w:val="none" w:sz="0" w:space="0" w:color="auto"/>
                <w:left w:val="none" w:sz="0" w:space="0" w:color="auto"/>
                <w:bottom w:val="none" w:sz="0" w:space="0" w:color="auto"/>
                <w:right w:val="none" w:sz="0" w:space="0" w:color="auto"/>
              </w:divBdr>
              <w:divsChild>
                <w:div w:id="139814150">
                  <w:marLeft w:val="0"/>
                  <w:marRight w:val="0"/>
                  <w:marTop w:val="300"/>
                  <w:marBottom w:val="0"/>
                  <w:divBdr>
                    <w:top w:val="none" w:sz="0" w:space="0" w:color="auto"/>
                    <w:left w:val="none" w:sz="0" w:space="0" w:color="auto"/>
                    <w:bottom w:val="none" w:sz="0" w:space="0" w:color="auto"/>
                    <w:right w:val="none" w:sz="0" w:space="0" w:color="auto"/>
                  </w:divBdr>
                  <w:divsChild>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380">
              <w:marLeft w:val="0"/>
              <w:marRight w:val="0"/>
              <w:marTop w:val="0"/>
              <w:marBottom w:val="0"/>
              <w:divBdr>
                <w:top w:val="none" w:sz="0" w:space="0" w:color="auto"/>
                <w:left w:val="none" w:sz="0" w:space="0" w:color="auto"/>
                <w:bottom w:val="none" w:sz="0" w:space="0" w:color="auto"/>
                <w:right w:val="none" w:sz="0" w:space="0" w:color="auto"/>
              </w:divBdr>
              <w:divsChild>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38946815">
                          <w:marLeft w:val="0"/>
                          <w:marRight w:val="0"/>
                          <w:marTop w:val="0"/>
                          <w:marBottom w:val="0"/>
                          <w:divBdr>
                            <w:top w:val="none" w:sz="0" w:space="0" w:color="auto"/>
                            <w:left w:val="none" w:sz="0" w:space="0" w:color="auto"/>
                            <w:bottom w:val="none" w:sz="0" w:space="0" w:color="auto"/>
                            <w:right w:val="none" w:sz="0" w:space="0" w:color="auto"/>
                          </w:divBdr>
                        </w:div>
                        <w:div w:id="1096443576">
                          <w:marLeft w:val="0"/>
                          <w:marRight w:val="0"/>
                          <w:marTop w:val="30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262">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69609806">
                              <w:marLeft w:val="0"/>
                              <w:marRight w:val="0"/>
                              <w:marTop w:val="0"/>
                              <w:marBottom w:val="0"/>
                              <w:divBdr>
                                <w:top w:val="none" w:sz="0" w:space="0" w:color="auto"/>
                                <w:left w:val="none" w:sz="0" w:space="0" w:color="auto"/>
                                <w:bottom w:val="none" w:sz="0" w:space="0" w:color="auto"/>
                                <w:right w:val="none" w:sz="0" w:space="0" w:color="auto"/>
                              </w:divBdr>
                            </w:div>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468067">
                  <w:marLeft w:val="0"/>
                  <w:marRight w:val="0"/>
                  <w:marTop w:val="0"/>
                  <w:marBottom w:val="0"/>
                  <w:divBdr>
                    <w:top w:val="none" w:sz="0" w:space="0" w:color="auto"/>
                    <w:left w:val="none" w:sz="0" w:space="0" w:color="auto"/>
                    <w:bottom w:val="none" w:sz="0" w:space="0" w:color="auto"/>
                    <w:right w:val="none" w:sz="0" w:space="0" w:color="auto"/>
                  </w:divBdr>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1443573182">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4530585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59641971">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332032766">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62350762">
      <w:bodyDiv w:val="1"/>
      <w:marLeft w:val="0"/>
      <w:marRight w:val="0"/>
      <w:marTop w:val="0"/>
      <w:marBottom w:val="0"/>
      <w:divBdr>
        <w:top w:val="none" w:sz="0" w:space="0" w:color="auto"/>
        <w:left w:val="none" w:sz="0" w:space="0" w:color="auto"/>
        <w:bottom w:val="none" w:sz="0" w:space="0" w:color="auto"/>
        <w:right w:val="none" w:sz="0" w:space="0" w:color="auto"/>
      </w:divBdr>
      <w:divsChild>
        <w:div w:id="2053653514">
          <w:marLeft w:val="0"/>
          <w:marRight w:val="0"/>
          <w:marTop w:val="0"/>
          <w:marBottom w:val="0"/>
          <w:divBdr>
            <w:top w:val="none" w:sz="0" w:space="0" w:color="auto"/>
            <w:left w:val="none" w:sz="0" w:space="0" w:color="auto"/>
            <w:bottom w:val="none" w:sz="0" w:space="0" w:color="auto"/>
            <w:right w:val="none" w:sz="0" w:space="0" w:color="auto"/>
          </w:divBdr>
        </w:div>
      </w:divsChild>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82655605">
          <w:marLeft w:val="0"/>
          <w:marRight w:val="0"/>
          <w:marTop w:val="0"/>
          <w:marBottom w:val="0"/>
          <w:divBdr>
            <w:top w:val="none" w:sz="0" w:space="0" w:color="auto"/>
            <w:left w:val="none" w:sz="0" w:space="0" w:color="auto"/>
            <w:bottom w:val="none" w:sz="0" w:space="0" w:color="auto"/>
            <w:right w:val="none" w:sz="0" w:space="0" w:color="auto"/>
          </w:divBdr>
        </w:div>
        <w:div w:id="336150392">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182551115">
          <w:marLeft w:val="0"/>
          <w:marRight w:val="0"/>
          <w:marTop w:val="0"/>
          <w:marBottom w:val="0"/>
          <w:divBdr>
            <w:top w:val="none" w:sz="0" w:space="0" w:color="auto"/>
            <w:left w:val="none" w:sz="0" w:space="0" w:color="auto"/>
            <w:bottom w:val="none" w:sz="0" w:space="0" w:color="auto"/>
            <w:right w:val="none" w:sz="0" w:space="0" w:color="auto"/>
          </w:divBdr>
        </w:div>
        <w:div w:id="1772241022">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33303120">
                  <w:marLeft w:val="0"/>
                  <w:marRight w:val="0"/>
                  <w:marTop w:val="0"/>
                  <w:marBottom w:val="0"/>
                  <w:divBdr>
                    <w:top w:val="none" w:sz="0" w:space="0" w:color="auto"/>
                    <w:left w:val="none" w:sz="0" w:space="0" w:color="auto"/>
                    <w:bottom w:val="none" w:sz="0" w:space="0" w:color="auto"/>
                    <w:right w:val="none" w:sz="0" w:space="0" w:color="auto"/>
                  </w:divBdr>
                </w:div>
                <w:div w:id="1246577248">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894051392">
                      <w:marLeft w:val="0"/>
                      <w:marRight w:val="0"/>
                      <w:marTop w:val="0"/>
                      <w:marBottom w:val="0"/>
                      <w:divBdr>
                        <w:top w:val="none" w:sz="0" w:space="0" w:color="auto"/>
                        <w:left w:val="none" w:sz="0" w:space="0" w:color="auto"/>
                        <w:bottom w:val="none" w:sz="0" w:space="0" w:color="auto"/>
                        <w:right w:val="none" w:sz="0" w:space="0" w:color="auto"/>
                      </w:divBdr>
                      <w:divsChild>
                        <w:div w:id="152184659">
                          <w:marLeft w:val="0"/>
                          <w:marRight w:val="0"/>
                          <w:marTop w:val="0"/>
                          <w:marBottom w:val="0"/>
                          <w:divBdr>
                            <w:top w:val="none" w:sz="0" w:space="0" w:color="auto"/>
                            <w:left w:val="none" w:sz="0" w:space="0" w:color="auto"/>
                            <w:bottom w:val="none" w:sz="0" w:space="0" w:color="auto"/>
                            <w:right w:val="none" w:sz="0" w:space="0" w:color="auto"/>
                          </w:divBdr>
                        </w:div>
                        <w:div w:id="249581945">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66293812">
                          <w:marLeft w:val="0"/>
                          <w:marRight w:val="0"/>
                          <w:marTop w:val="0"/>
                          <w:marBottom w:val="0"/>
                          <w:divBdr>
                            <w:top w:val="none" w:sz="0" w:space="0" w:color="auto"/>
                            <w:left w:val="none" w:sz="0" w:space="0" w:color="auto"/>
                            <w:bottom w:val="none" w:sz="0" w:space="0" w:color="auto"/>
                            <w:right w:val="none" w:sz="0" w:space="0" w:color="auto"/>
                          </w:divBdr>
                        </w:div>
                      </w:divsChild>
                    </w:div>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926141">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455225229">
          <w:marLeft w:val="0"/>
          <w:marRight w:val="0"/>
          <w:marTop w:val="0"/>
          <w:marBottom w:val="0"/>
          <w:divBdr>
            <w:top w:val="none" w:sz="0" w:space="0" w:color="auto"/>
            <w:left w:val="none" w:sz="0" w:space="0" w:color="auto"/>
            <w:bottom w:val="none" w:sz="0" w:space="0" w:color="auto"/>
            <w:right w:val="none" w:sz="0" w:space="0" w:color="auto"/>
          </w:divBdr>
        </w:div>
        <w:div w:id="853614875">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408813871">
          <w:marLeft w:val="0"/>
          <w:marRight w:val="0"/>
          <w:marTop w:val="0"/>
          <w:marBottom w:val="0"/>
          <w:divBdr>
            <w:top w:val="none" w:sz="0" w:space="0" w:color="auto"/>
            <w:left w:val="none" w:sz="0" w:space="0" w:color="auto"/>
            <w:bottom w:val="none" w:sz="0" w:space="0" w:color="auto"/>
            <w:right w:val="none" w:sz="0" w:space="0" w:color="auto"/>
          </w:divBdr>
          <w:divsChild>
            <w:div w:id="218519245">
              <w:marLeft w:val="0"/>
              <w:marRight w:val="0"/>
              <w:marTop w:val="0"/>
              <w:marBottom w:val="0"/>
              <w:divBdr>
                <w:top w:val="none" w:sz="0" w:space="0" w:color="auto"/>
                <w:left w:val="none" w:sz="0" w:space="0" w:color="auto"/>
                <w:bottom w:val="none" w:sz="0" w:space="0" w:color="auto"/>
                <w:right w:val="none" w:sz="0" w:space="0" w:color="auto"/>
              </w:divBdr>
              <w:divsChild>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46535284">
          <w:marLeft w:val="0"/>
          <w:marRight w:val="0"/>
          <w:marTop w:val="0"/>
          <w:marBottom w:val="0"/>
          <w:divBdr>
            <w:top w:val="none" w:sz="0" w:space="0" w:color="auto"/>
            <w:left w:val="none" w:sz="0" w:space="0" w:color="auto"/>
            <w:bottom w:val="none" w:sz="0" w:space="0" w:color="auto"/>
            <w:right w:val="none" w:sz="0" w:space="0" w:color="auto"/>
          </w:divBdr>
          <w:divsChild>
            <w:div w:id="239217944">
              <w:marLeft w:val="0"/>
              <w:marRight w:val="0"/>
              <w:marTop w:val="0"/>
              <w:marBottom w:val="0"/>
              <w:divBdr>
                <w:top w:val="none" w:sz="0" w:space="0" w:color="auto"/>
                <w:left w:val="none" w:sz="0" w:space="0" w:color="auto"/>
                <w:bottom w:val="none" w:sz="0" w:space="0" w:color="auto"/>
                <w:right w:val="none" w:sz="0" w:space="0" w:color="auto"/>
              </w:divBdr>
            </w:div>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sChild>
        </w:div>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5901">
      <w:bodyDiv w:val="1"/>
      <w:marLeft w:val="0"/>
      <w:marRight w:val="0"/>
      <w:marTop w:val="0"/>
      <w:marBottom w:val="0"/>
      <w:divBdr>
        <w:top w:val="none" w:sz="0" w:space="0" w:color="auto"/>
        <w:left w:val="none" w:sz="0" w:space="0" w:color="auto"/>
        <w:bottom w:val="none" w:sz="0" w:space="0" w:color="auto"/>
        <w:right w:val="none" w:sz="0" w:space="0" w:color="auto"/>
      </w:divBdr>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3778997">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938755902">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751972860">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17155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1883471083">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850411080">
          <w:marLeft w:val="0"/>
          <w:marRight w:val="0"/>
          <w:marTop w:val="0"/>
          <w:marBottom w:val="0"/>
          <w:divBdr>
            <w:top w:val="none" w:sz="0" w:space="0" w:color="auto"/>
            <w:left w:val="none" w:sz="0" w:space="0" w:color="auto"/>
            <w:bottom w:val="none" w:sz="0" w:space="0" w:color="auto"/>
            <w:right w:val="none" w:sz="0" w:space="0" w:color="auto"/>
          </w:divBdr>
        </w:div>
        <w:div w:id="1851480475">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7752461">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797381777">
          <w:marLeft w:val="0"/>
          <w:marRight w:val="0"/>
          <w:marTop w:val="0"/>
          <w:marBottom w:val="0"/>
          <w:divBdr>
            <w:top w:val="none" w:sz="0" w:space="0" w:color="auto"/>
            <w:left w:val="none" w:sz="0" w:space="0" w:color="auto"/>
            <w:bottom w:val="none" w:sz="0" w:space="0" w:color="auto"/>
            <w:right w:val="none" w:sz="0" w:space="0" w:color="auto"/>
          </w:divBdr>
        </w:div>
        <w:div w:id="1466771984">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hyperlink" Target="https://ru.wikipedia.org/wiki/%D0%99%D0%BE%D0%B4%D0%B8%D1%80%D0%BE%D0%B2%D0%B0%D0%BD%D0%BD%D0%B0%D1%8F_%D0%BF%D0%BE%D0%B2%D0%B0%D1%80%D0%B5%D0%BD%D0%BD%D0%B0%D1%8F_%D1%81%D0%BE%D0%BB%D1%8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hyperlink" Target="https://ru.wikipedia.org/wiki/%D0%9A%D0%B0%D1%80%D1%86%D0%B8%D0%BD%D0%BE%D0%BC%D0%B0" TargetMode="Externa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BF52-30F7-4F24-BA3F-654BCDE2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20474</CharactersWithSpaces>
  <SharedDoc>false</SharedDoc>
  <HLinks>
    <vt:vector size="30" baseType="variant">
      <vt:variant>
        <vt:i4>7798907</vt:i4>
      </vt:variant>
      <vt:variant>
        <vt:i4>12</vt:i4>
      </vt:variant>
      <vt:variant>
        <vt:i4>0</vt:i4>
      </vt:variant>
      <vt:variant>
        <vt:i4>5</vt:i4>
      </vt:variant>
      <vt:variant>
        <vt:lpwstr>http://www.spr.ru/</vt:lpwstr>
      </vt:variant>
      <vt:variant>
        <vt:lpwstr/>
      </vt:variant>
      <vt:variant>
        <vt:i4>589903</vt:i4>
      </vt:variant>
      <vt:variant>
        <vt:i4>9</vt:i4>
      </vt:variant>
      <vt:variant>
        <vt:i4>0</vt:i4>
      </vt:variant>
      <vt:variant>
        <vt:i4>5</vt:i4>
      </vt:variant>
      <vt:variant>
        <vt:lpwstr>http://www.wedmedinfo.ru/</vt:lpwstr>
      </vt:variant>
      <vt:variant>
        <vt:lpwstr/>
      </vt:variant>
      <vt:variant>
        <vt:i4>4915293</vt:i4>
      </vt:variant>
      <vt:variant>
        <vt:i4>6</vt:i4>
      </vt:variant>
      <vt:variant>
        <vt:i4>0</vt:i4>
      </vt:variant>
      <vt:variant>
        <vt:i4>5</vt:i4>
      </vt:variant>
      <vt:variant>
        <vt:lpwstr>http://www.bankknig.com/</vt:lpwstr>
      </vt:variant>
      <vt:variant>
        <vt:lpwstr/>
      </vt:variant>
      <vt:variant>
        <vt:i4>6160467</vt:i4>
      </vt:variant>
      <vt:variant>
        <vt:i4>3</vt:i4>
      </vt:variant>
      <vt:variant>
        <vt:i4>0</vt:i4>
      </vt:variant>
      <vt:variant>
        <vt:i4>5</vt:i4>
      </vt:variant>
      <vt:variant>
        <vt:lpwstr>http://www.booksmed.com/</vt:lpwstr>
      </vt:variant>
      <vt:variant>
        <vt:lpwstr/>
      </vt:variant>
      <vt:variant>
        <vt:i4>4915219</vt:i4>
      </vt:variant>
      <vt:variant>
        <vt:i4>0</vt:i4>
      </vt:variant>
      <vt:variant>
        <vt:i4>0</vt:i4>
      </vt:variant>
      <vt:variant>
        <vt:i4>5</vt:i4>
      </vt:variant>
      <vt:variant>
        <vt:lpwstr>http://www.plaintest.com/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5</cp:revision>
  <cp:lastPrinted>2019-12-04T14:27:00Z</cp:lastPrinted>
  <dcterms:created xsi:type="dcterms:W3CDTF">2020-02-05T09:02:00Z</dcterms:created>
  <dcterms:modified xsi:type="dcterms:W3CDTF">2020-02-06T04:19:00Z</dcterms:modified>
</cp:coreProperties>
</file>