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E77E3E">
        <w:rPr>
          <w:rFonts w:ascii="Times New Roman" w:hAnsi="Times New Roman" w:cs="Times New Roman"/>
          <w:sz w:val="28"/>
          <w:szCs w:val="28"/>
        </w:rPr>
        <w:t>20</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4F4E29">
        <w:rPr>
          <w:rFonts w:ascii="Times New Roman" w:hAnsi="Times New Roman"/>
          <w:b/>
          <w:sz w:val="32"/>
          <w:szCs w:val="32"/>
          <w:lang w:val="ru-RU"/>
        </w:rPr>
        <w:t>Опр</w:t>
      </w:r>
      <w:r w:rsidR="00E77E3E">
        <w:rPr>
          <w:rFonts w:ascii="Times New Roman" w:hAnsi="Times New Roman"/>
          <w:b/>
          <w:sz w:val="32"/>
          <w:szCs w:val="32"/>
          <w:lang w:val="ru-RU"/>
        </w:rPr>
        <w:t>еделение, классификация, клиника хронического холецистита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4F4E29">
        <w:rPr>
          <w:rFonts w:ascii="Times New Roman" w:hAnsi="Times New Roman"/>
          <w:b/>
          <w:bCs/>
          <w:iCs/>
          <w:sz w:val="24"/>
          <w:szCs w:val="24"/>
        </w:rPr>
        <w:t xml:space="preserve">Определение, классификация, клиника </w:t>
      </w:r>
      <w:r w:rsidR="002D2177">
        <w:rPr>
          <w:rFonts w:ascii="Times New Roman" w:hAnsi="Times New Roman"/>
          <w:b/>
          <w:bCs/>
          <w:iCs/>
          <w:sz w:val="24"/>
          <w:szCs w:val="24"/>
        </w:rPr>
        <w:t>хронического холецистита</w:t>
      </w:r>
      <w:r w:rsidR="004F4E2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4F4E29">
        <w:rPr>
          <w:rFonts w:ascii="Times New Roman" w:hAnsi="Times New Roman" w:cs="Times New Roman"/>
          <w:sz w:val="24"/>
          <w:szCs w:val="24"/>
        </w:rPr>
        <w:t xml:space="preserve"> определение, класс</w:t>
      </w:r>
      <w:r w:rsidR="002D2177">
        <w:rPr>
          <w:rFonts w:ascii="Times New Roman" w:hAnsi="Times New Roman" w:cs="Times New Roman"/>
          <w:sz w:val="24"/>
          <w:szCs w:val="24"/>
        </w:rPr>
        <w:t>ификацию, клинику хронического холецистита</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754546" w:rsidRDefault="004F4E29" w:rsidP="00754546">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класс</w:t>
            </w:r>
            <w:r w:rsidR="002D2177">
              <w:rPr>
                <w:rFonts w:ascii="Times New Roman" w:hAnsi="Times New Roman" w:cs="Times New Roman"/>
                <w:sz w:val="24"/>
                <w:szCs w:val="24"/>
              </w:rPr>
              <w:t>ификация, клиника хронического холецистита</w:t>
            </w:r>
            <w:r w:rsidR="00C92159" w:rsidRPr="00754546">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w:t>
            </w:r>
            <w:r w:rsidR="002D2177">
              <w:rPr>
                <w:rFonts w:ascii="Times New Roman" w:hAnsi="Times New Roman"/>
                <w:lang w:val="ky-KG"/>
              </w:rPr>
              <w:t>олевая ига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4F4E29">
      <w:pPr>
        <w:pStyle w:val="a4"/>
        <w:numPr>
          <w:ilvl w:val="0"/>
          <w:numId w:val="1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4F4E29" w:rsidRDefault="00C455E4" w:rsidP="00C455E4">
      <w:pPr>
        <w:tabs>
          <w:tab w:val="left" w:pos="920"/>
        </w:tabs>
        <w:contextualSpacing/>
        <w:rPr>
          <w:rFonts w:ascii="Times New Roman" w:hAnsi="Times New Roman" w:cs="Times New Roman"/>
          <w:sz w:val="24"/>
          <w:szCs w:val="24"/>
        </w:rPr>
      </w:pPr>
    </w:p>
    <w:p w:rsidR="00C455E4" w:rsidRPr="004F4E29" w:rsidRDefault="00C455E4" w:rsidP="00C455E4">
      <w:pPr>
        <w:contextualSpacing/>
        <w:rPr>
          <w:rFonts w:ascii="Times New Roman" w:hAnsi="Times New Roman" w:cs="Times New Roman"/>
          <w:b/>
          <w:sz w:val="24"/>
          <w:szCs w:val="24"/>
        </w:rPr>
      </w:pPr>
      <w:r w:rsidRPr="004F4E29">
        <w:rPr>
          <w:rFonts w:ascii="Times New Roman" w:hAnsi="Times New Roman" w:cs="Times New Roman"/>
          <w:b/>
          <w:sz w:val="24"/>
          <w:szCs w:val="24"/>
        </w:rPr>
        <w:t>Дополнительная литература:</w:t>
      </w:r>
    </w:p>
    <w:p w:rsidR="00C455E4" w:rsidRPr="004F4E29" w:rsidRDefault="00C455E4" w:rsidP="00C455E4">
      <w:pPr>
        <w:ind w:left="720"/>
        <w:contextualSpacing/>
        <w:rPr>
          <w:rFonts w:ascii="Times New Roman" w:hAnsi="Times New Roman" w:cs="Times New Roman"/>
          <w:sz w:val="24"/>
          <w:szCs w:val="24"/>
        </w:rPr>
      </w:pPr>
      <w:r w:rsidRPr="004F4E29">
        <w:rPr>
          <w:rFonts w:ascii="Times New Roman" w:hAnsi="Times New Roman" w:cs="Times New Roman"/>
          <w:sz w:val="24"/>
          <w:szCs w:val="24"/>
        </w:rPr>
        <w:t>1. «Пропедевтика внутренних болезней» Малов Ю.С.</w:t>
      </w:r>
    </w:p>
    <w:p w:rsidR="00C455E4" w:rsidRPr="004F4E29" w:rsidRDefault="00C455E4" w:rsidP="00C455E4">
      <w:pPr>
        <w:ind w:left="720"/>
        <w:contextualSpacing/>
        <w:rPr>
          <w:rFonts w:ascii="Times New Roman" w:hAnsi="Times New Roman" w:cs="Times New Roman"/>
          <w:sz w:val="24"/>
          <w:szCs w:val="24"/>
        </w:rPr>
      </w:pPr>
      <w:r w:rsidRPr="004F4E29">
        <w:rPr>
          <w:rFonts w:ascii="Times New Roman" w:hAnsi="Times New Roman" w:cs="Times New Roman"/>
          <w:sz w:val="24"/>
          <w:szCs w:val="24"/>
        </w:rPr>
        <w:t>2. «Пропедевтика внутренних болезней» Мухин Н.Ф.</w:t>
      </w:r>
    </w:p>
    <w:p w:rsidR="00C455E4" w:rsidRPr="004F4E29" w:rsidRDefault="00C455E4" w:rsidP="00C455E4">
      <w:pPr>
        <w:ind w:left="720"/>
        <w:contextualSpacing/>
        <w:rPr>
          <w:rFonts w:ascii="Times New Roman" w:hAnsi="Times New Roman" w:cs="Times New Roman"/>
          <w:kern w:val="3"/>
          <w:sz w:val="24"/>
          <w:szCs w:val="24"/>
        </w:rPr>
      </w:pPr>
    </w:p>
    <w:p w:rsidR="00C455E4" w:rsidRPr="004F4E29" w:rsidRDefault="00C455E4" w:rsidP="00C455E4">
      <w:pPr>
        <w:ind w:left="720"/>
        <w:contextualSpacing/>
        <w:rPr>
          <w:rFonts w:ascii="Times New Roman" w:hAnsi="Times New Roman" w:cs="Times New Roman"/>
          <w:b/>
          <w:kern w:val="3"/>
          <w:sz w:val="24"/>
          <w:szCs w:val="24"/>
        </w:rPr>
      </w:pPr>
      <w:r w:rsidRPr="004F4E29">
        <w:rPr>
          <w:rFonts w:ascii="Times New Roman" w:hAnsi="Times New Roman" w:cs="Times New Roman"/>
          <w:b/>
          <w:kern w:val="3"/>
          <w:sz w:val="24"/>
          <w:szCs w:val="24"/>
        </w:rPr>
        <w:t>Электронные источники:</w:t>
      </w:r>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1. </w:t>
      </w:r>
      <w:hyperlink r:id="rId6"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plaintest</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2. </w:t>
      </w:r>
      <w:hyperlink r:id="rId7"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booksmed</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3. </w:t>
      </w:r>
      <w:hyperlink r:id="rId8"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bankknig</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4. </w:t>
      </w:r>
      <w:hyperlink r:id="rId9"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wedmedinfo</w:t>
        </w:r>
        <w:proofErr w:type="spellEnd"/>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ru</w:t>
        </w:r>
        <w:proofErr w:type="spellEnd"/>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5. </w:t>
      </w:r>
      <w:hyperlink r:id="rId10"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spr</w:t>
        </w:r>
        <w:proofErr w:type="spellEnd"/>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ru</w:t>
        </w:r>
        <w:proofErr w:type="spellEnd"/>
      </w:hyperlink>
    </w:p>
    <w:p w:rsidR="00C455E4" w:rsidRPr="004F4E29" w:rsidRDefault="00C455E4" w:rsidP="00FE7161">
      <w:pPr>
        <w:spacing w:after="0" w:line="240" w:lineRule="auto"/>
        <w:ind w:left="720"/>
        <w:contextualSpacing/>
        <w:jc w:val="both"/>
        <w:rPr>
          <w:rFonts w:ascii="Times New Roman" w:eastAsia="Calibri" w:hAnsi="Times New Roman" w:cs="Times New Roman"/>
          <w:b/>
          <w:sz w:val="24"/>
          <w:szCs w:val="24"/>
        </w:rPr>
      </w:pPr>
    </w:p>
    <w:p w:rsidR="006C57FA" w:rsidRPr="004F4E29" w:rsidRDefault="00C455E4" w:rsidP="006C57FA">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4F4E29">
        <w:rPr>
          <w:rFonts w:ascii="Times New Roman" w:eastAsia="Times New Roman" w:hAnsi="Times New Roman" w:cs="Times New Roman"/>
          <w:b/>
          <w:color w:val="000000"/>
          <w:kern w:val="36"/>
          <w:sz w:val="24"/>
          <w:szCs w:val="24"/>
          <w:lang w:eastAsia="ru-RU"/>
        </w:rPr>
        <w:t>Краткое содержание темы:</w:t>
      </w:r>
    </w:p>
    <w:p w:rsidR="00A06E57" w:rsidRPr="004F4E29" w:rsidRDefault="006C57FA" w:rsidP="004F4E29">
      <w:pPr>
        <w:spacing w:before="100" w:beforeAutospacing="1" w:after="100" w:afterAutospacing="1" w:line="240" w:lineRule="auto"/>
        <w:contextualSpacing/>
        <w:outlineLvl w:val="0"/>
        <w:rPr>
          <w:rFonts w:ascii="Times New Roman" w:hAnsi="Times New Roman" w:cs="Times New Roman"/>
          <w:sz w:val="24"/>
          <w:szCs w:val="24"/>
        </w:rPr>
      </w:pPr>
      <w:r w:rsidRPr="004F4E29">
        <w:rPr>
          <w:rFonts w:ascii="Times New Roman" w:eastAsia="Times New Roman" w:hAnsi="Times New Roman" w:cs="Times New Roman"/>
          <w:b/>
          <w:color w:val="000000"/>
          <w:kern w:val="36"/>
          <w:sz w:val="24"/>
          <w:szCs w:val="24"/>
          <w:lang w:eastAsia="ru-RU"/>
        </w:rPr>
        <w:t xml:space="preserve">                                                                          </w:t>
      </w:r>
    </w:p>
    <w:p w:rsidR="002D2177" w:rsidRPr="00D70CF8" w:rsidRDefault="002D2177" w:rsidP="002D2177">
      <w:pPr>
        <w:pStyle w:val="ae"/>
        <w:spacing w:line="274" w:lineRule="exact"/>
        <w:contextualSpacing/>
        <w:jc w:val="center"/>
        <w:rPr>
          <w:rFonts w:ascii="Times New Roman" w:hAnsi="Times New Roman" w:cs="Times New Roman"/>
          <w:b/>
          <w:sz w:val="24"/>
          <w:szCs w:val="24"/>
        </w:rPr>
      </w:pPr>
      <w:r w:rsidRPr="00D70CF8">
        <w:rPr>
          <w:rStyle w:val="af"/>
          <w:rFonts w:ascii="Times New Roman" w:hAnsi="Times New Roman" w:cs="Times New Roman"/>
          <w:b/>
          <w:sz w:val="24"/>
          <w:szCs w:val="24"/>
        </w:rPr>
        <w:t>Хронический холецистит</w:t>
      </w:r>
    </w:p>
    <w:p w:rsidR="002D2177" w:rsidRPr="00D70CF8" w:rsidRDefault="002D2177" w:rsidP="002D2177">
      <w:pPr>
        <w:pStyle w:val="ae"/>
        <w:spacing w:line="274" w:lineRule="exact"/>
        <w:ind w:left="20" w:right="20" w:firstLine="720"/>
        <w:contextualSpacing/>
        <w:jc w:val="both"/>
        <w:rPr>
          <w:rFonts w:ascii="Times New Roman" w:hAnsi="Times New Roman" w:cs="Times New Roman"/>
          <w:sz w:val="24"/>
          <w:szCs w:val="24"/>
        </w:rPr>
      </w:pPr>
      <w:r w:rsidRPr="00D70CF8">
        <w:rPr>
          <w:rStyle w:val="af"/>
          <w:rFonts w:ascii="Times New Roman" w:hAnsi="Times New Roman" w:cs="Times New Roman"/>
          <w:sz w:val="24"/>
          <w:szCs w:val="24"/>
        </w:rPr>
        <w:t xml:space="preserve">Эта форма заболевания может быть продолжением острого холецистита, но чаще развивается постепенно и незаметно. При этом хроническое воспаление стенки желчного пузыря сочетается с </w:t>
      </w:r>
      <w:proofErr w:type="spellStart"/>
      <w:r w:rsidRPr="00D70CF8">
        <w:rPr>
          <w:rStyle w:val="af"/>
          <w:rFonts w:ascii="Times New Roman" w:hAnsi="Times New Roman" w:cs="Times New Roman"/>
          <w:sz w:val="24"/>
          <w:szCs w:val="24"/>
        </w:rPr>
        <w:t>моторнотоническими</w:t>
      </w:r>
      <w:proofErr w:type="spellEnd"/>
      <w:r w:rsidRPr="00D70CF8">
        <w:rPr>
          <w:rStyle w:val="af"/>
          <w:rFonts w:ascii="Times New Roman" w:hAnsi="Times New Roman" w:cs="Times New Roman"/>
          <w:sz w:val="24"/>
          <w:szCs w:val="24"/>
        </w:rPr>
        <w:t xml:space="preserve"> нарушениями желчевыводящей системы. Заболеваемость составляет 6-7 случа</w:t>
      </w:r>
      <w:r w:rsidRPr="00D70CF8">
        <w:rPr>
          <w:rStyle w:val="af"/>
          <w:rFonts w:ascii="Times New Roman" w:hAnsi="Times New Roman" w:cs="Times New Roman"/>
          <w:sz w:val="24"/>
          <w:szCs w:val="24"/>
        </w:rPr>
        <w:softHyphen/>
        <w:t>ев на 1000 населения. Женщины болеют в 3-4 раза чаще, чем мужчины.</w:t>
      </w:r>
    </w:p>
    <w:p w:rsidR="002D2177" w:rsidRPr="00D70CF8" w:rsidRDefault="002D2177" w:rsidP="002D2177">
      <w:pPr>
        <w:pStyle w:val="ae"/>
        <w:spacing w:line="274" w:lineRule="exact"/>
        <w:ind w:left="20" w:right="20" w:firstLine="720"/>
        <w:contextualSpacing/>
        <w:jc w:val="both"/>
        <w:rPr>
          <w:rStyle w:val="af"/>
          <w:rFonts w:ascii="Times New Roman" w:hAnsi="Times New Roman" w:cs="Times New Roman"/>
          <w:sz w:val="24"/>
          <w:szCs w:val="24"/>
        </w:rPr>
      </w:pPr>
      <w:r w:rsidRPr="00D70CF8">
        <w:rPr>
          <w:rStyle w:val="af"/>
          <w:rFonts w:ascii="Times New Roman" w:hAnsi="Times New Roman" w:cs="Times New Roman"/>
          <w:b/>
          <w:sz w:val="24"/>
          <w:szCs w:val="24"/>
        </w:rPr>
        <w:t>Классификация.</w:t>
      </w:r>
      <w:r w:rsidRPr="00D70CF8">
        <w:rPr>
          <w:rStyle w:val="af"/>
          <w:rFonts w:ascii="Times New Roman" w:hAnsi="Times New Roman" w:cs="Times New Roman"/>
          <w:sz w:val="24"/>
          <w:szCs w:val="24"/>
        </w:rPr>
        <w:t xml:space="preserve"> Общепризнанной классификации хронического холецистита нет. </w:t>
      </w:r>
      <w:proofErr w:type="gramStart"/>
      <w:r w:rsidRPr="00D70CF8">
        <w:rPr>
          <w:rStyle w:val="af"/>
          <w:rFonts w:ascii="Times New Roman" w:hAnsi="Times New Roman" w:cs="Times New Roman"/>
          <w:sz w:val="24"/>
          <w:szCs w:val="24"/>
        </w:rPr>
        <w:t>Его под</w:t>
      </w:r>
      <w:r w:rsidRPr="00D70CF8">
        <w:rPr>
          <w:rStyle w:val="af"/>
          <w:rFonts w:ascii="Times New Roman" w:hAnsi="Times New Roman" w:cs="Times New Roman"/>
          <w:sz w:val="24"/>
          <w:szCs w:val="24"/>
        </w:rPr>
        <w:softHyphen/>
        <w:t xml:space="preserve">разделяют (А.И. Мартынов, Н.А. Мухин, </w:t>
      </w:r>
      <w:r w:rsidRPr="00D70CF8">
        <w:rPr>
          <w:rStyle w:val="af"/>
          <w:rFonts w:ascii="Times New Roman" w:hAnsi="Times New Roman" w:cs="Times New Roman"/>
          <w:sz w:val="24"/>
          <w:szCs w:val="24"/>
          <w:lang w:val="en-US"/>
        </w:rPr>
        <w:t>B</w:t>
      </w:r>
      <w:r w:rsidRPr="00D70CF8">
        <w:rPr>
          <w:rStyle w:val="af"/>
          <w:rFonts w:ascii="Times New Roman" w:hAnsi="Times New Roman" w:cs="Times New Roman"/>
          <w:sz w:val="24"/>
          <w:szCs w:val="24"/>
        </w:rPr>
        <w:t>.</w:t>
      </w:r>
      <w:r w:rsidRPr="00D70CF8">
        <w:rPr>
          <w:rStyle w:val="af"/>
          <w:rFonts w:ascii="Times New Roman" w:hAnsi="Times New Roman" w:cs="Times New Roman"/>
          <w:sz w:val="24"/>
          <w:szCs w:val="24"/>
          <w:lang w:val="en-US"/>
        </w:rPr>
        <w:t>C</w:t>
      </w:r>
      <w:r w:rsidRPr="00D70CF8">
        <w:rPr>
          <w:rStyle w:val="af"/>
          <w:rFonts w:ascii="Times New Roman" w:hAnsi="Times New Roman" w:cs="Times New Roman"/>
          <w:sz w:val="24"/>
          <w:szCs w:val="24"/>
        </w:rPr>
        <w:t>.</w:t>
      </w:r>
      <w:proofErr w:type="gramEnd"/>
      <w:r w:rsidRPr="00D70CF8">
        <w:rPr>
          <w:rStyle w:val="af"/>
          <w:rFonts w:ascii="Times New Roman" w:hAnsi="Times New Roman" w:cs="Times New Roman"/>
          <w:sz w:val="24"/>
          <w:szCs w:val="24"/>
        </w:rPr>
        <w:t xml:space="preserve"> </w:t>
      </w:r>
      <w:proofErr w:type="gramStart"/>
      <w:r w:rsidRPr="00D70CF8">
        <w:rPr>
          <w:rStyle w:val="af"/>
          <w:rFonts w:ascii="Times New Roman" w:hAnsi="Times New Roman" w:cs="Times New Roman"/>
          <w:sz w:val="24"/>
          <w:szCs w:val="24"/>
        </w:rPr>
        <w:t>Моисеев, 2004 г.):</w:t>
      </w:r>
      <w:proofErr w:type="gramEnd"/>
    </w:p>
    <w:p w:rsidR="002D2177" w:rsidRPr="00D70CF8" w:rsidRDefault="002D2177" w:rsidP="002D2177">
      <w:pPr>
        <w:pStyle w:val="ae"/>
        <w:spacing w:line="274" w:lineRule="exact"/>
        <w:ind w:left="20" w:right="20" w:firstLine="720"/>
        <w:contextualSpacing/>
        <w:jc w:val="both"/>
        <w:rPr>
          <w:rFonts w:ascii="Times New Roman" w:hAnsi="Times New Roman" w:cs="Times New Roman"/>
          <w:sz w:val="24"/>
          <w:szCs w:val="24"/>
        </w:rPr>
      </w:pPr>
    </w:p>
    <w:p w:rsidR="002D2177" w:rsidRPr="00D70CF8" w:rsidRDefault="002D2177" w:rsidP="002D2177">
      <w:pPr>
        <w:pStyle w:val="410"/>
        <w:numPr>
          <w:ilvl w:val="0"/>
          <w:numId w:val="19"/>
        </w:numPr>
        <w:shd w:val="clear" w:color="auto" w:fill="auto"/>
        <w:tabs>
          <w:tab w:val="left" w:pos="337"/>
        </w:tabs>
        <w:ind w:left="20" w:firstLine="0"/>
        <w:contextualSpacing/>
        <w:rPr>
          <w:rFonts w:cs="Times New Roman"/>
          <w:sz w:val="24"/>
          <w:szCs w:val="24"/>
        </w:rPr>
      </w:pPr>
      <w:r w:rsidRPr="00D70CF8">
        <w:rPr>
          <w:rStyle w:val="44"/>
          <w:sz w:val="24"/>
          <w:szCs w:val="24"/>
        </w:rPr>
        <w:t>по степени тяжести</w:t>
      </w:r>
      <w:r w:rsidRPr="00D70CF8">
        <w:rPr>
          <w:rStyle w:val="42"/>
          <w:sz w:val="24"/>
          <w:szCs w:val="24"/>
        </w:rPr>
        <w:t>:</w:t>
      </w:r>
    </w:p>
    <w:p w:rsidR="002D2177" w:rsidRPr="00D70CF8" w:rsidRDefault="002D2177" w:rsidP="002D2177">
      <w:pPr>
        <w:pStyle w:val="ae"/>
        <w:widowControl w:val="0"/>
        <w:numPr>
          <w:ilvl w:val="0"/>
          <w:numId w:val="18"/>
        </w:numPr>
        <w:tabs>
          <w:tab w:val="left" w:pos="643"/>
        </w:tabs>
        <w:spacing w:after="0" w:line="293" w:lineRule="exact"/>
        <w:ind w:left="360"/>
        <w:contextualSpacing/>
        <w:rPr>
          <w:rFonts w:ascii="Times New Roman" w:hAnsi="Times New Roman" w:cs="Times New Roman"/>
          <w:sz w:val="24"/>
          <w:szCs w:val="24"/>
        </w:rPr>
      </w:pPr>
      <w:r w:rsidRPr="00D70CF8">
        <w:rPr>
          <w:rStyle w:val="af"/>
          <w:rFonts w:ascii="Times New Roman" w:hAnsi="Times New Roman" w:cs="Times New Roman"/>
          <w:sz w:val="24"/>
          <w:szCs w:val="24"/>
        </w:rPr>
        <w:lastRenderedPageBreak/>
        <w:t>легкое течение (обостряется 1-2 раза в год);</w:t>
      </w:r>
    </w:p>
    <w:p w:rsidR="002D2177" w:rsidRPr="00D70CF8" w:rsidRDefault="002D2177" w:rsidP="002D2177">
      <w:pPr>
        <w:pStyle w:val="ae"/>
        <w:widowControl w:val="0"/>
        <w:numPr>
          <w:ilvl w:val="0"/>
          <w:numId w:val="18"/>
        </w:numPr>
        <w:tabs>
          <w:tab w:val="left" w:pos="648"/>
        </w:tabs>
        <w:spacing w:after="0" w:line="293" w:lineRule="exact"/>
        <w:ind w:left="360"/>
        <w:contextualSpacing/>
        <w:rPr>
          <w:rFonts w:ascii="Times New Roman" w:hAnsi="Times New Roman" w:cs="Times New Roman"/>
          <w:sz w:val="24"/>
          <w:szCs w:val="24"/>
        </w:rPr>
      </w:pPr>
      <w:r w:rsidRPr="00D70CF8">
        <w:rPr>
          <w:rStyle w:val="af"/>
          <w:rFonts w:ascii="Times New Roman" w:hAnsi="Times New Roman" w:cs="Times New Roman"/>
          <w:sz w:val="24"/>
          <w:szCs w:val="24"/>
        </w:rPr>
        <w:t>средней тяжести (обостряется 3 и более раз в год);</w:t>
      </w:r>
    </w:p>
    <w:p w:rsidR="002D2177" w:rsidRPr="00D70CF8" w:rsidRDefault="002D2177" w:rsidP="002D2177">
      <w:pPr>
        <w:pStyle w:val="ae"/>
        <w:widowControl w:val="0"/>
        <w:numPr>
          <w:ilvl w:val="0"/>
          <w:numId w:val="18"/>
        </w:numPr>
        <w:tabs>
          <w:tab w:val="left" w:pos="638"/>
        </w:tabs>
        <w:spacing w:after="0" w:line="293" w:lineRule="exact"/>
        <w:ind w:left="360"/>
        <w:contextualSpacing/>
        <w:rPr>
          <w:rFonts w:ascii="Times New Roman" w:hAnsi="Times New Roman" w:cs="Times New Roman"/>
          <w:sz w:val="24"/>
          <w:szCs w:val="24"/>
        </w:rPr>
      </w:pPr>
      <w:r w:rsidRPr="00D70CF8">
        <w:rPr>
          <w:rStyle w:val="af"/>
          <w:rFonts w:ascii="Times New Roman" w:hAnsi="Times New Roman" w:cs="Times New Roman"/>
          <w:sz w:val="24"/>
          <w:szCs w:val="24"/>
        </w:rPr>
        <w:t>тяжелое течение (обостряется 1-2 раза в месяц и более).</w:t>
      </w:r>
    </w:p>
    <w:p w:rsidR="002D2177" w:rsidRPr="00D70CF8" w:rsidRDefault="002D2177" w:rsidP="002D2177">
      <w:pPr>
        <w:pStyle w:val="ae"/>
        <w:widowControl w:val="0"/>
        <w:numPr>
          <w:ilvl w:val="0"/>
          <w:numId w:val="19"/>
        </w:numPr>
        <w:tabs>
          <w:tab w:val="left" w:pos="591"/>
        </w:tabs>
        <w:spacing w:after="0" w:line="230" w:lineRule="exact"/>
        <w:ind w:left="20"/>
        <w:contextualSpacing/>
        <w:jc w:val="both"/>
        <w:rPr>
          <w:rFonts w:ascii="Times New Roman" w:hAnsi="Times New Roman" w:cs="Times New Roman"/>
          <w:sz w:val="24"/>
          <w:szCs w:val="24"/>
        </w:rPr>
      </w:pPr>
      <w:r w:rsidRPr="00D70CF8">
        <w:rPr>
          <w:rStyle w:val="43"/>
          <w:rFonts w:ascii="Times New Roman" w:hAnsi="Times New Roman" w:cs="Times New Roman"/>
          <w:sz w:val="24"/>
          <w:szCs w:val="24"/>
        </w:rPr>
        <w:t>фазы процесса:</w:t>
      </w:r>
      <w:r w:rsidRPr="00D70CF8">
        <w:rPr>
          <w:rStyle w:val="af"/>
          <w:rFonts w:ascii="Times New Roman" w:hAnsi="Times New Roman" w:cs="Times New Roman"/>
          <w:sz w:val="24"/>
          <w:szCs w:val="24"/>
        </w:rPr>
        <w:t xml:space="preserve"> обострение, стихающее обострение, ремиссия.</w:t>
      </w:r>
    </w:p>
    <w:p w:rsidR="002D2177" w:rsidRPr="00D70CF8" w:rsidRDefault="002D2177" w:rsidP="002D2177">
      <w:pPr>
        <w:pStyle w:val="410"/>
        <w:numPr>
          <w:ilvl w:val="0"/>
          <w:numId w:val="19"/>
        </w:numPr>
        <w:shd w:val="clear" w:color="auto" w:fill="auto"/>
        <w:tabs>
          <w:tab w:val="left" w:pos="644"/>
        </w:tabs>
        <w:spacing w:line="293" w:lineRule="exact"/>
        <w:ind w:left="20" w:firstLine="0"/>
        <w:contextualSpacing/>
        <w:rPr>
          <w:rFonts w:cs="Times New Roman"/>
          <w:sz w:val="24"/>
          <w:szCs w:val="24"/>
        </w:rPr>
      </w:pPr>
      <w:r w:rsidRPr="00D70CF8">
        <w:rPr>
          <w:rStyle w:val="44"/>
          <w:sz w:val="24"/>
          <w:szCs w:val="24"/>
        </w:rPr>
        <w:t>функциональное состояние желчного пузыря и желчных путей:</w:t>
      </w:r>
    </w:p>
    <w:p w:rsidR="002D2177" w:rsidRPr="00D70CF8" w:rsidRDefault="002D2177" w:rsidP="002D2177">
      <w:pPr>
        <w:pStyle w:val="ae"/>
        <w:widowControl w:val="0"/>
        <w:numPr>
          <w:ilvl w:val="0"/>
          <w:numId w:val="18"/>
        </w:numPr>
        <w:tabs>
          <w:tab w:val="left" w:pos="638"/>
        </w:tabs>
        <w:spacing w:after="0" w:line="293" w:lineRule="exact"/>
        <w:ind w:left="360"/>
        <w:contextualSpacing/>
        <w:rPr>
          <w:rFonts w:ascii="Times New Roman" w:hAnsi="Times New Roman" w:cs="Times New Roman"/>
          <w:sz w:val="24"/>
          <w:szCs w:val="24"/>
        </w:rPr>
      </w:pPr>
      <w:proofErr w:type="spellStart"/>
      <w:r w:rsidRPr="00D70CF8">
        <w:rPr>
          <w:rStyle w:val="af"/>
          <w:rFonts w:ascii="Times New Roman" w:hAnsi="Times New Roman" w:cs="Times New Roman"/>
          <w:sz w:val="24"/>
          <w:szCs w:val="24"/>
        </w:rPr>
        <w:t>дискинезия</w:t>
      </w:r>
      <w:proofErr w:type="spellEnd"/>
      <w:r w:rsidRPr="00D70CF8">
        <w:rPr>
          <w:rStyle w:val="af"/>
          <w:rFonts w:ascii="Times New Roman" w:hAnsi="Times New Roman" w:cs="Times New Roman"/>
          <w:sz w:val="24"/>
          <w:szCs w:val="24"/>
        </w:rPr>
        <w:t xml:space="preserve"> желчных путей по </w:t>
      </w:r>
      <w:proofErr w:type="spellStart"/>
      <w:r w:rsidRPr="00D70CF8">
        <w:rPr>
          <w:rStyle w:val="af"/>
          <w:rFonts w:ascii="Times New Roman" w:hAnsi="Times New Roman" w:cs="Times New Roman"/>
          <w:sz w:val="24"/>
          <w:szCs w:val="24"/>
        </w:rPr>
        <w:t>гипертонически-гиперкинетическому</w:t>
      </w:r>
      <w:proofErr w:type="spellEnd"/>
      <w:r w:rsidRPr="00D70CF8">
        <w:rPr>
          <w:rStyle w:val="af"/>
          <w:rFonts w:ascii="Times New Roman" w:hAnsi="Times New Roman" w:cs="Times New Roman"/>
          <w:sz w:val="24"/>
          <w:szCs w:val="24"/>
        </w:rPr>
        <w:t xml:space="preserve"> типу;</w:t>
      </w:r>
    </w:p>
    <w:p w:rsidR="002D2177" w:rsidRPr="00D70CF8" w:rsidRDefault="002D2177" w:rsidP="002D2177">
      <w:pPr>
        <w:pStyle w:val="ae"/>
        <w:widowControl w:val="0"/>
        <w:numPr>
          <w:ilvl w:val="0"/>
          <w:numId w:val="20"/>
        </w:numPr>
        <w:tabs>
          <w:tab w:val="left" w:pos="643"/>
        </w:tabs>
        <w:spacing w:after="0" w:line="230" w:lineRule="exact"/>
        <w:ind w:left="360"/>
        <w:contextualSpacing/>
        <w:rPr>
          <w:rFonts w:ascii="Times New Roman" w:hAnsi="Times New Roman" w:cs="Times New Roman"/>
          <w:sz w:val="24"/>
          <w:szCs w:val="24"/>
        </w:rPr>
      </w:pPr>
      <w:proofErr w:type="spellStart"/>
      <w:r w:rsidRPr="00D70CF8">
        <w:rPr>
          <w:rStyle w:val="af"/>
          <w:rFonts w:ascii="Times New Roman" w:hAnsi="Times New Roman" w:cs="Times New Roman"/>
          <w:i/>
          <w:sz w:val="24"/>
          <w:szCs w:val="24"/>
        </w:rPr>
        <w:t>дискинезия</w:t>
      </w:r>
      <w:proofErr w:type="spellEnd"/>
      <w:r w:rsidRPr="00D70CF8">
        <w:rPr>
          <w:rStyle w:val="af"/>
          <w:rFonts w:ascii="Times New Roman" w:hAnsi="Times New Roman" w:cs="Times New Roman"/>
          <w:i/>
          <w:sz w:val="24"/>
          <w:szCs w:val="24"/>
        </w:rPr>
        <w:t xml:space="preserve"> желчных путей по </w:t>
      </w:r>
      <w:proofErr w:type="spellStart"/>
      <w:r w:rsidRPr="00D70CF8">
        <w:rPr>
          <w:rStyle w:val="af"/>
          <w:rFonts w:ascii="Times New Roman" w:hAnsi="Times New Roman" w:cs="Times New Roman"/>
          <w:i/>
          <w:sz w:val="24"/>
          <w:szCs w:val="24"/>
        </w:rPr>
        <w:t>гипотонически-гипер</w:t>
      </w:r>
      <w:r w:rsidRPr="00D70CF8">
        <w:rPr>
          <w:rStyle w:val="af"/>
          <w:rFonts w:ascii="Times New Roman" w:hAnsi="Times New Roman" w:cs="Times New Roman"/>
          <w:sz w:val="24"/>
          <w:szCs w:val="24"/>
        </w:rPr>
        <w:t>кинетпческому</w:t>
      </w:r>
      <w:proofErr w:type="spellEnd"/>
      <w:r w:rsidRPr="00D70CF8">
        <w:rPr>
          <w:rStyle w:val="af"/>
          <w:rFonts w:ascii="Times New Roman" w:hAnsi="Times New Roman" w:cs="Times New Roman"/>
          <w:sz w:val="24"/>
          <w:szCs w:val="24"/>
        </w:rPr>
        <w:t xml:space="preserve"> типу;</w:t>
      </w:r>
    </w:p>
    <w:p w:rsidR="002D2177" w:rsidRPr="00D70CF8" w:rsidRDefault="002D2177" w:rsidP="002D2177">
      <w:pPr>
        <w:pStyle w:val="ae"/>
        <w:widowControl w:val="0"/>
        <w:numPr>
          <w:ilvl w:val="0"/>
          <w:numId w:val="20"/>
        </w:numPr>
        <w:tabs>
          <w:tab w:val="left" w:pos="648"/>
        </w:tabs>
        <w:spacing w:after="0" w:line="230" w:lineRule="exact"/>
        <w:ind w:left="360"/>
        <w:contextualSpacing/>
        <w:rPr>
          <w:rFonts w:ascii="Times New Roman" w:hAnsi="Times New Roman" w:cs="Times New Roman"/>
          <w:sz w:val="24"/>
          <w:szCs w:val="24"/>
        </w:rPr>
      </w:pPr>
      <w:r w:rsidRPr="00D70CF8">
        <w:rPr>
          <w:rStyle w:val="af"/>
          <w:rFonts w:ascii="Times New Roman" w:hAnsi="Times New Roman" w:cs="Times New Roman"/>
          <w:sz w:val="24"/>
          <w:szCs w:val="24"/>
        </w:rPr>
        <w:t xml:space="preserve">без </w:t>
      </w:r>
      <w:proofErr w:type="spellStart"/>
      <w:r w:rsidRPr="00D70CF8">
        <w:rPr>
          <w:rStyle w:val="af"/>
          <w:rFonts w:ascii="Times New Roman" w:hAnsi="Times New Roman" w:cs="Times New Roman"/>
          <w:sz w:val="24"/>
          <w:szCs w:val="24"/>
        </w:rPr>
        <w:t>дискинезии</w:t>
      </w:r>
      <w:proofErr w:type="spellEnd"/>
      <w:r w:rsidRPr="00D70CF8">
        <w:rPr>
          <w:rStyle w:val="af"/>
          <w:rFonts w:ascii="Times New Roman" w:hAnsi="Times New Roman" w:cs="Times New Roman"/>
          <w:sz w:val="24"/>
          <w:szCs w:val="24"/>
        </w:rPr>
        <w:t xml:space="preserve"> желчных путей;</w:t>
      </w:r>
    </w:p>
    <w:p w:rsidR="002D2177" w:rsidRPr="00D70CF8" w:rsidRDefault="002D2177" w:rsidP="002D2177">
      <w:pPr>
        <w:pStyle w:val="ae"/>
        <w:widowControl w:val="0"/>
        <w:numPr>
          <w:ilvl w:val="0"/>
          <w:numId w:val="20"/>
        </w:numPr>
        <w:tabs>
          <w:tab w:val="left" w:pos="643"/>
        </w:tabs>
        <w:spacing w:after="0" w:line="274" w:lineRule="exact"/>
        <w:ind w:left="360"/>
        <w:contextualSpacing/>
        <w:rPr>
          <w:rFonts w:ascii="Times New Roman" w:hAnsi="Times New Roman" w:cs="Times New Roman"/>
          <w:sz w:val="24"/>
          <w:szCs w:val="24"/>
        </w:rPr>
      </w:pPr>
      <w:r w:rsidRPr="00D70CF8">
        <w:rPr>
          <w:rStyle w:val="af"/>
          <w:rFonts w:ascii="Times New Roman" w:hAnsi="Times New Roman" w:cs="Times New Roman"/>
          <w:sz w:val="24"/>
          <w:szCs w:val="24"/>
        </w:rPr>
        <w:t>«отключенный» желчный пузырь.</w:t>
      </w:r>
    </w:p>
    <w:p w:rsidR="002D2177" w:rsidRPr="00D70CF8" w:rsidRDefault="002D2177" w:rsidP="002D2177">
      <w:pPr>
        <w:pStyle w:val="410"/>
        <w:shd w:val="clear" w:color="auto" w:fill="auto"/>
        <w:ind w:left="20" w:firstLine="0"/>
        <w:contextualSpacing/>
        <w:jc w:val="center"/>
        <w:rPr>
          <w:rFonts w:cs="Times New Roman"/>
          <w:sz w:val="24"/>
          <w:szCs w:val="24"/>
        </w:rPr>
      </w:pPr>
      <w:r w:rsidRPr="00D70CF8">
        <w:rPr>
          <w:rStyle w:val="42"/>
          <w:sz w:val="24"/>
          <w:szCs w:val="24"/>
        </w:rPr>
        <w:t xml:space="preserve">Выделяют </w:t>
      </w:r>
      <w:r w:rsidRPr="00D70CF8">
        <w:rPr>
          <w:rStyle w:val="41"/>
          <w:rFonts w:cs="Times New Roman"/>
          <w:sz w:val="24"/>
          <w:szCs w:val="24"/>
        </w:rPr>
        <w:t>три формы</w:t>
      </w:r>
      <w:r w:rsidRPr="00D70CF8">
        <w:rPr>
          <w:rStyle w:val="42"/>
          <w:sz w:val="24"/>
          <w:szCs w:val="24"/>
        </w:rPr>
        <w:t xml:space="preserve"> хронического холецистита: </w:t>
      </w:r>
      <w:proofErr w:type="gramStart"/>
      <w:r w:rsidRPr="00D70CF8">
        <w:rPr>
          <w:rStyle w:val="41"/>
          <w:rFonts w:cs="Times New Roman"/>
          <w:sz w:val="24"/>
          <w:szCs w:val="24"/>
        </w:rPr>
        <w:t>гнойно-бактериальную</w:t>
      </w:r>
      <w:proofErr w:type="gramEnd"/>
      <w:r w:rsidRPr="00D70CF8">
        <w:rPr>
          <w:rStyle w:val="41"/>
          <w:rFonts w:cs="Times New Roman"/>
          <w:sz w:val="24"/>
          <w:szCs w:val="24"/>
        </w:rPr>
        <w:t xml:space="preserve">, </w:t>
      </w:r>
      <w:proofErr w:type="spellStart"/>
      <w:r w:rsidRPr="00D70CF8">
        <w:rPr>
          <w:rStyle w:val="41"/>
          <w:rFonts w:cs="Times New Roman"/>
          <w:sz w:val="24"/>
          <w:szCs w:val="24"/>
        </w:rPr>
        <w:t>калькулезную</w:t>
      </w:r>
      <w:proofErr w:type="spellEnd"/>
      <w:r w:rsidRPr="00D70CF8">
        <w:rPr>
          <w:rStyle w:val="41"/>
          <w:rFonts w:cs="Times New Roman"/>
          <w:sz w:val="24"/>
          <w:szCs w:val="24"/>
        </w:rPr>
        <w:t xml:space="preserve"> и </w:t>
      </w:r>
      <w:proofErr w:type="spellStart"/>
      <w:r w:rsidRPr="00D70CF8">
        <w:rPr>
          <w:rStyle w:val="41"/>
          <w:rFonts w:cs="Times New Roman"/>
          <w:sz w:val="24"/>
          <w:szCs w:val="24"/>
        </w:rPr>
        <w:t>дискинетическую</w:t>
      </w:r>
      <w:proofErr w:type="spellEnd"/>
      <w:r w:rsidRPr="00D70CF8">
        <w:rPr>
          <w:rStyle w:val="42"/>
          <w:sz w:val="24"/>
          <w:szCs w:val="24"/>
        </w:rPr>
        <w:t>.</w:t>
      </w:r>
    </w:p>
    <w:p w:rsidR="002D2177" w:rsidRPr="00D70CF8" w:rsidRDefault="002D2177" w:rsidP="002D2177">
      <w:pPr>
        <w:pStyle w:val="ae"/>
        <w:spacing w:line="274" w:lineRule="exact"/>
        <w:ind w:left="20" w:firstLine="680"/>
        <w:contextualSpacing/>
        <w:jc w:val="both"/>
        <w:rPr>
          <w:rFonts w:ascii="Times New Roman" w:hAnsi="Times New Roman" w:cs="Times New Roman"/>
          <w:sz w:val="24"/>
          <w:szCs w:val="24"/>
        </w:rPr>
      </w:pPr>
      <w:r w:rsidRPr="00D70CF8">
        <w:rPr>
          <w:rStyle w:val="af"/>
          <w:rFonts w:ascii="Times New Roman" w:hAnsi="Times New Roman" w:cs="Times New Roman"/>
          <w:sz w:val="24"/>
          <w:szCs w:val="24"/>
        </w:rPr>
        <w:t>Этиология и способствующие факторы изложены выше.</w:t>
      </w:r>
    </w:p>
    <w:p w:rsidR="002D2177" w:rsidRPr="00D70CF8" w:rsidRDefault="002D2177" w:rsidP="002D2177">
      <w:pPr>
        <w:pStyle w:val="ae"/>
        <w:spacing w:line="274" w:lineRule="exact"/>
        <w:ind w:left="20" w:right="20" w:firstLine="680"/>
        <w:contextualSpacing/>
        <w:jc w:val="both"/>
        <w:rPr>
          <w:rFonts w:ascii="Times New Roman" w:hAnsi="Times New Roman" w:cs="Times New Roman"/>
          <w:sz w:val="24"/>
          <w:szCs w:val="24"/>
        </w:rPr>
      </w:pPr>
      <w:r w:rsidRPr="00D70CF8">
        <w:rPr>
          <w:rStyle w:val="af"/>
          <w:rFonts w:ascii="Times New Roman" w:hAnsi="Times New Roman" w:cs="Times New Roman"/>
          <w:b/>
          <w:sz w:val="24"/>
          <w:szCs w:val="24"/>
        </w:rPr>
        <w:t>Патогенез.</w:t>
      </w:r>
      <w:r w:rsidRPr="00D70CF8">
        <w:rPr>
          <w:rStyle w:val="af"/>
          <w:rFonts w:ascii="Times New Roman" w:hAnsi="Times New Roman" w:cs="Times New Roman"/>
          <w:sz w:val="24"/>
          <w:szCs w:val="24"/>
        </w:rPr>
        <w:t xml:space="preserve"> На начальном этапе функциональные нарушения нервно-мышечного аппарата приводят к </w:t>
      </w:r>
      <w:proofErr w:type="spellStart"/>
      <w:r w:rsidRPr="00D70CF8">
        <w:rPr>
          <w:rStyle w:val="af"/>
          <w:rFonts w:ascii="Times New Roman" w:hAnsi="Times New Roman" w:cs="Times New Roman"/>
          <w:sz w:val="24"/>
          <w:szCs w:val="24"/>
        </w:rPr>
        <w:t>гипо-или</w:t>
      </w:r>
      <w:proofErr w:type="spellEnd"/>
      <w:r w:rsidRPr="00D70CF8">
        <w:rPr>
          <w:rStyle w:val="af"/>
          <w:rFonts w:ascii="Times New Roman" w:hAnsi="Times New Roman" w:cs="Times New Roman"/>
          <w:sz w:val="24"/>
          <w:szCs w:val="24"/>
        </w:rPr>
        <w:t xml:space="preserve"> атонии желчного пузыря. Это способствует внедрению микробной флоры гема</w:t>
      </w:r>
      <w:r w:rsidRPr="00D70CF8">
        <w:rPr>
          <w:rStyle w:val="af"/>
          <w:rFonts w:ascii="Times New Roman" w:hAnsi="Times New Roman" w:cs="Times New Roman"/>
          <w:sz w:val="24"/>
          <w:szCs w:val="24"/>
        </w:rPr>
        <w:softHyphen/>
        <w:t xml:space="preserve">тогенным, </w:t>
      </w:r>
      <w:proofErr w:type="spellStart"/>
      <w:r w:rsidRPr="00D70CF8">
        <w:rPr>
          <w:rStyle w:val="af"/>
          <w:rFonts w:ascii="Times New Roman" w:hAnsi="Times New Roman" w:cs="Times New Roman"/>
          <w:sz w:val="24"/>
          <w:szCs w:val="24"/>
        </w:rPr>
        <w:t>лимфогенным</w:t>
      </w:r>
      <w:proofErr w:type="spellEnd"/>
      <w:r w:rsidRPr="00D70CF8">
        <w:rPr>
          <w:rStyle w:val="af"/>
          <w:rFonts w:ascii="Times New Roman" w:hAnsi="Times New Roman" w:cs="Times New Roman"/>
          <w:sz w:val="24"/>
          <w:szCs w:val="24"/>
        </w:rPr>
        <w:t xml:space="preserve"> и контактным (из кишечника) путем. </w:t>
      </w:r>
      <w:proofErr w:type="gramStart"/>
      <w:r w:rsidRPr="00D70CF8">
        <w:rPr>
          <w:rStyle w:val="af"/>
          <w:rFonts w:ascii="Times New Roman" w:hAnsi="Times New Roman" w:cs="Times New Roman"/>
          <w:sz w:val="24"/>
          <w:szCs w:val="24"/>
        </w:rPr>
        <w:t>Развивается и прогрессирует воспали</w:t>
      </w:r>
      <w:r w:rsidRPr="00D70CF8">
        <w:rPr>
          <w:rStyle w:val="af"/>
          <w:rFonts w:ascii="Times New Roman" w:hAnsi="Times New Roman" w:cs="Times New Roman"/>
          <w:sz w:val="24"/>
          <w:szCs w:val="24"/>
        </w:rPr>
        <w:softHyphen/>
        <w:t>тельный процесс в слизистой оболочке желчного пузыря, а затем распространяется на слизистый и мышечный слои стенки пузыря.</w:t>
      </w:r>
      <w:proofErr w:type="gramEnd"/>
      <w:r w:rsidRPr="00D70CF8">
        <w:rPr>
          <w:rStyle w:val="af"/>
          <w:rFonts w:ascii="Times New Roman" w:hAnsi="Times New Roman" w:cs="Times New Roman"/>
          <w:sz w:val="24"/>
          <w:szCs w:val="24"/>
        </w:rPr>
        <w:t xml:space="preserve"> При переходе процесса на серозную оболочку образуются спайки с капсулой печени и соседними органами (желудком, двенадцатиперстной кишкой, кишечником) - развивается </w:t>
      </w:r>
      <w:proofErr w:type="spellStart"/>
      <w:r w:rsidRPr="00D70CF8">
        <w:rPr>
          <w:rStyle w:val="af"/>
          <w:rFonts w:ascii="Times New Roman" w:hAnsi="Times New Roman" w:cs="Times New Roman"/>
          <w:sz w:val="24"/>
          <w:szCs w:val="24"/>
        </w:rPr>
        <w:t>перихолецистит</w:t>
      </w:r>
      <w:proofErr w:type="spellEnd"/>
      <w:r w:rsidRPr="00D70CF8">
        <w:rPr>
          <w:rStyle w:val="af"/>
          <w:rFonts w:ascii="Times New Roman" w:hAnsi="Times New Roman" w:cs="Times New Roman"/>
          <w:sz w:val="24"/>
          <w:szCs w:val="24"/>
        </w:rPr>
        <w:t>. В тяжелых случаях в стенках желчного пузыря образуются мелкие абс</w:t>
      </w:r>
      <w:r w:rsidRPr="00D70CF8">
        <w:rPr>
          <w:rStyle w:val="af"/>
          <w:rFonts w:ascii="Times New Roman" w:hAnsi="Times New Roman" w:cs="Times New Roman"/>
          <w:sz w:val="24"/>
          <w:szCs w:val="24"/>
        </w:rPr>
        <w:softHyphen/>
        <w:t>цессы, изъязвления, очаги некроза, которые могут вызвать его перфорацию.</w:t>
      </w:r>
    </w:p>
    <w:p w:rsidR="002D2177" w:rsidRPr="00D70CF8" w:rsidRDefault="002D2177" w:rsidP="002D2177">
      <w:pPr>
        <w:pStyle w:val="ae"/>
        <w:spacing w:line="274" w:lineRule="exact"/>
        <w:ind w:left="20" w:right="20" w:firstLine="680"/>
        <w:contextualSpacing/>
        <w:jc w:val="both"/>
        <w:rPr>
          <w:rFonts w:ascii="Times New Roman" w:hAnsi="Times New Roman" w:cs="Times New Roman"/>
          <w:sz w:val="24"/>
          <w:szCs w:val="24"/>
        </w:rPr>
      </w:pPr>
      <w:r w:rsidRPr="00D70CF8">
        <w:rPr>
          <w:rStyle w:val="af"/>
          <w:rFonts w:ascii="Times New Roman" w:hAnsi="Times New Roman" w:cs="Times New Roman"/>
          <w:b/>
          <w:sz w:val="24"/>
          <w:szCs w:val="24"/>
        </w:rPr>
        <w:t>Клиника.</w:t>
      </w:r>
      <w:r w:rsidRPr="00D70CF8">
        <w:rPr>
          <w:rStyle w:val="af"/>
          <w:rFonts w:ascii="Times New Roman" w:hAnsi="Times New Roman" w:cs="Times New Roman"/>
          <w:sz w:val="24"/>
          <w:szCs w:val="24"/>
        </w:rPr>
        <w:t xml:space="preserve"> Заболевание характеризуется длительным, монотонным течением с периодически</w:t>
      </w:r>
      <w:r w:rsidRPr="00D70CF8">
        <w:rPr>
          <w:rStyle w:val="af"/>
          <w:rFonts w:ascii="Times New Roman" w:hAnsi="Times New Roman" w:cs="Times New Roman"/>
          <w:sz w:val="24"/>
          <w:szCs w:val="24"/>
        </w:rPr>
        <w:softHyphen/>
        <w:t>ми обострениями. Клиника обострений напоминает острый холецистит, но с менее выраженными признаками. У больных появляются тупые, ноющие боли в правом подреберье, иногда острые схват</w:t>
      </w:r>
      <w:r w:rsidRPr="00D70CF8">
        <w:rPr>
          <w:rStyle w:val="af"/>
          <w:rFonts w:ascii="Times New Roman" w:hAnsi="Times New Roman" w:cs="Times New Roman"/>
          <w:sz w:val="24"/>
          <w:szCs w:val="24"/>
        </w:rPr>
        <w:softHyphen/>
        <w:t xml:space="preserve">кообразные, </w:t>
      </w:r>
      <w:proofErr w:type="spellStart"/>
      <w:r w:rsidRPr="00D70CF8">
        <w:rPr>
          <w:rStyle w:val="af"/>
          <w:rFonts w:ascii="Times New Roman" w:hAnsi="Times New Roman" w:cs="Times New Roman"/>
          <w:sz w:val="24"/>
          <w:szCs w:val="24"/>
        </w:rPr>
        <w:t>иррадиируют</w:t>
      </w:r>
      <w:proofErr w:type="spellEnd"/>
      <w:r w:rsidRPr="00D70CF8">
        <w:rPr>
          <w:rStyle w:val="af"/>
          <w:rFonts w:ascii="Times New Roman" w:hAnsi="Times New Roman" w:cs="Times New Roman"/>
          <w:sz w:val="24"/>
          <w:szCs w:val="24"/>
        </w:rPr>
        <w:t xml:space="preserve"> в спину, под правую лопатку. Чаще всего боль возникает через 1-3 часа после приема жирной, жареной пищи, иногда после физического напряжения, </w:t>
      </w:r>
      <w:proofErr w:type="spellStart"/>
      <w:r w:rsidRPr="00D70CF8">
        <w:rPr>
          <w:rStyle w:val="af"/>
          <w:rFonts w:ascii="Times New Roman" w:hAnsi="Times New Roman" w:cs="Times New Roman"/>
          <w:sz w:val="24"/>
          <w:szCs w:val="24"/>
        </w:rPr>
        <w:t>интеркурентных</w:t>
      </w:r>
      <w:proofErr w:type="spellEnd"/>
      <w:r w:rsidRPr="00D70CF8">
        <w:rPr>
          <w:rStyle w:val="af"/>
          <w:rFonts w:ascii="Times New Roman" w:hAnsi="Times New Roman" w:cs="Times New Roman"/>
          <w:sz w:val="24"/>
          <w:szCs w:val="24"/>
        </w:rPr>
        <w:t xml:space="preserve"> ин</w:t>
      </w:r>
      <w:r w:rsidRPr="00D70CF8">
        <w:rPr>
          <w:rStyle w:val="af"/>
          <w:rFonts w:ascii="Times New Roman" w:hAnsi="Times New Roman" w:cs="Times New Roman"/>
          <w:sz w:val="24"/>
          <w:szCs w:val="24"/>
        </w:rPr>
        <w:softHyphen/>
        <w:t>фекций. Беспокоят тошнота, горечь во рту, поносы, чередующиеся с запорами, вздутие живота. Тем</w:t>
      </w:r>
      <w:r w:rsidRPr="00D70CF8">
        <w:rPr>
          <w:rStyle w:val="af"/>
          <w:rFonts w:ascii="Times New Roman" w:hAnsi="Times New Roman" w:cs="Times New Roman"/>
          <w:sz w:val="24"/>
          <w:szCs w:val="24"/>
        </w:rPr>
        <w:softHyphen/>
        <w:t>пература субфебрильная.</w:t>
      </w:r>
    </w:p>
    <w:p w:rsidR="002D2177" w:rsidRPr="00D70CF8" w:rsidRDefault="002D2177" w:rsidP="002D2177">
      <w:pPr>
        <w:pStyle w:val="aa"/>
        <w:shd w:val="clear" w:color="auto" w:fill="FFFFFF"/>
        <w:spacing w:before="120" w:after="120"/>
        <w:contextualSpacing/>
      </w:pPr>
      <w:proofErr w:type="spellStart"/>
      <w:r w:rsidRPr="00D70CF8">
        <w:rPr>
          <w:b/>
          <w:bCs/>
        </w:rPr>
        <w:t>Холецисти́т</w:t>
      </w:r>
      <w:proofErr w:type="spellEnd"/>
      <w:r w:rsidRPr="00D70CF8">
        <w:t> (от </w:t>
      </w:r>
      <w:proofErr w:type="spellStart"/>
      <w:r w:rsidRPr="00D70CF8">
        <w:fldChar w:fldCharType="begin"/>
      </w:r>
      <w:r w:rsidRPr="00D70CF8">
        <w:instrText xml:space="preserve"> HYPERLINK "https://ru.wikipedia.org/wiki/%D0%94%D1%80%D0%B5%D0%B2%D0%BD%D0%B5%D0%B3%D1%80%D0%B5%D1%87%D0%B5%D1%81%D0%BA%D0%B8%D0%B9_%D1%8F%D0%B7%D1%8B%D0%BA" \o "Древнегреческий язык" </w:instrText>
      </w:r>
      <w:r w:rsidRPr="00D70CF8">
        <w:fldChar w:fldCharType="separate"/>
      </w:r>
      <w:r w:rsidRPr="00D70CF8">
        <w:rPr>
          <w:rStyle w:val="af1"/>
          <w:color w:val="auto"/>
        </w:rPr>
        <w:t>др</w:t>
      </w:r>
      <w:proofErr w:type="gramStart"/>
      <w:r w:rsidRPr="00D70CF8">
        <w:rPr>
          <w:rStyle w:val="af1"/>
          <w:color w:val="auto"/>
        </w:rPr>
        <w:t>.-</w:t>
      </w:r>
      <w:proofErr w:type="gramEnd"/>
      <w:r w:rsidRPr="00D70CF8">
        <w:rPr>
          <w:rStyle w:val="af1"/>
          <w:color w:val="auto"/>
        </w:rPr>
        <w:t>греч</w:t>
      </w:r>
      <w:proofErr w:type="spellEnd"/>
      <w:r w:rsidRPr="00D70CF8">
        <w:rPr>
          <w:rStyle w:val="af1"/>
          <w:color w:val="auto"/>
        </w:rPr>
        <w:t>.</w:t>
      </w:r>
      <w:r w:rsidRPr="00D70CF8">
        <w:fldChar w:fldCharType="end"/>
      </w:r>
      <w:r w:rsidRPr="00D70CF8">
        <w:t> </w:t>
      </w:r>
      <w:hyperlink r:id="rId11" w:anchor="%D0%94%D1%80%D0%B5%D0%B2%D0%BD%D0%B5%D0%B3%D1%80%D0%B5%D1%87%D0%B5%D1%81%D0%BA%D0%B8%D0%B9" w:tooltip="wikt:χολή" w:history="1">
        <w:r w:rsidRPr="00D70CF8">
          <w:rPr>
            <w:rStyle w:val="af1"/>
            <w:color w:val="auto"/>
          </w:rPr>
          <w:t>χολή</w:t>
        </w:r>
      </w:hyperlink>
      <w:r w:rsidRPr="00D70CF8">
        <w:t> «</w:t>
      </w:r>
      <w:hyperlink r:id="rId12" w:tooltip="Жёлчь" w:history="1">
        <w:r w:rsidRPr="00D70CF8">
          <w:rPr>
            <w:rStyle w:val="af1"/>
            <w:color w:val="auto"/>
          </w:rPr>
          <w:t>жёлчь</w:t>
        </w:r>
      </w:hyperlink>
      <w:r w:rsidRPr="00D70CF8">
        <w:t>» + </w:t>
      </w:r>
      <w:hyperlink r:id="rId13" w:anchor="Ancient_Greek" w:tooltip="wikt:κύστις" w:history="1">
        <w:r w:rsidRPr="00D70CF8">
          <w:rPr>
            <w:rStyle w:val="af1"/>
            <w:color w:val="auto"/>
          </w:rPr>
          <w:t>κύστις</w:t>
        </w:r>
      </w:hyperlink>
      <w:r w:rsidRPr="00D70CF8">
        <w:t> «пузырь»)</w:t>
      </w:r>
      <w:hyperlink r:id="rId14" w:anchor="cite_note-ses-3" w:history="1">
        <w:r w:rsidRPr="00D70CF8">
          <w:rPr>
            <w:rStyle w:val="af1"/>
            <w:color w:val="auto"/>
            <w:vertAlign w:val="superscript"/>
          </w:rPr>
          <w:t>[3]</w:t>
        </w:r>
      </w:hyperlink>
      <w:r w:rsidRPr="00D70CF8">
        <w:t>) — </w:t>
      </w:r>
      <w:hyperlink r:id="rId15" w:tooltip="Воспаление" w:history="1">
        <w:r w:rsidRPr="00D70CF8">
          <w:rPr>
            <w:rStyle w:val="af1"/>
            <w:color w:val="auto"/>
          </w:rPr>
          <w:t>воспаление</w:t>
        </w:r>
      </w:hyperlink>
      <w:r w:rsidRPr="00D70CF8">
        <w:t> </w:t>
      </w:r>
      <w:hyperlink r:id="rId16" w:tooltip="Жёлчный пузырь" w:history="1">
        <w:r w:rsidRPr="00D70CF8">
          <w:rPr>
            <w:rStyle w:val="af1"/>
            <w:color w:val="auto"/>
          </w:rPr>
          <w:t>желчного пузыря</w:t>
        </w:r>
      </w:hyperlink>
      <w:r w:rsidRPr="00D70CF8">
        <w:t> — одно из наиболее частых осложнений </w:t>
      </w:r>
      <w:hyperlink r:id="rId17" w:tooltip="Жёлчнокаменная болезнь" w:history="1">
        <w:r w:rsidRPr="00D70CF8">
          <w:rPr>
            <w:rStyle w:val="af1"/>
            <w:color w:val="auto"/>
          </w:rPr>
          <w:t>жёлчнокаменной болезни</w:t>
        </w:r>
      </w:hyperlink>
      <w:r w:rsidRPr="00D70CF8">
        <w:t>. Основные принципы развития воспалительного процесса в стенке желчного пузыря: наличие </w:t>
      </w:r>
      <w:hyperlink r:id="rId18" w:tooltip="Микрофлора" w:history="1">
        <w:r w:rsidRPr="00D70CF8">
          <w:rPr>
            <w:rStyle w:val="af1"/>
            <w:color w:val="auto"/>
          </w:rPr>
          <w:t>микрофлоры</w:t>
        </w:r>
      </w:hyperlink>
      <w:r w:rsidRPr="00D70CF8">
        <w:t> в просвете пузыря и нарушения оттока </w:t>
      </w:r>
      <w:hyperlink r:id="rId19" w:tooltip="Желчь" w:history="1">
        <w:r w:rsidRPr="00D70CF8">
          <w:rPr>
            <w:rStyle w:val="af1"/>
            <w:color w:val="auto"/>
          </w:rPr>
          <w:t>желчи</w:t>
        </w:r>
      </w:hyperlink>
      <w:r w:rsidRPr="00D70CF8">
        <w:t>.</w:t>
      </w:r>
    </w:p>
    <w:p w:rsidR="002D2177" w:rsidRPr="00D70CF8" w:rsidRDefault="002D2177" w:rsidP="002D2177">
      <w:pPr>
        <w:pStyle w:val="aa"/>
        <w:shd w:val="clear" w:color="auto" w:fill="FFFFFF"/>
        <w:spacing w:before="120" w:after="120"/>
        <w:contextualSpacing/>
      </w:pPr>
      <w:r w:rsidRPr="00D70CF8">
        <w:t xml:space="preserve">Ведущим фактором развития острого холецистита является нарушение оттока желчи из желчного пузыря, что возникает при окклюзии камнем шейки желчного пузыря или пузырного протока. Второстепенное значение в развитии острого воспаления имеет нарушение кровоснабжения стенки желчного пузыря при атеросклерозе висцеральных ветвей брюшной аорты и повреждающее действие панкреатического сока на слизистую оболочку желчного пузыря при </w:t>
      </w:r>
      <w:proofErr w:type="spellStart"/>
      <w:r w:rsidRPr="00D70CF8">
        <w:t>рефлюксе</w:t>
      </w:r>
      <w:proofErr w:type="spellEnd"/>
      <w:r w:rsidRPr="00D70CF8">
        <w:t xml:space="preserve"> секрета поджелудочной железы в желчные протоки.</w:t>
      </w:r>
    </w:p>
    <w:p w:rsidR="002D2177" w:rsidRPr="00D70CF8" w:rsidRDefault="002D2177" w:rsidP="00D70CF8">
      <w:pPr>
        <w:pStyle w:val="2"/>
        <w:numPr>
          <w:ilvl w:val="0"/>
          <w:numId w:val="0"/>
        </w:numPr>
        <w:pBdr>
          <w:bottom w:val="single" w:sz="6" w:space="0" w:color="A2A9B1"/>
        </w:pBdr>
        <w:shd w:val="clear" w:color="auto" w:fill="FFFFFF"/>
        <w:contextualSpacing/>
        <w:rPr>
          <w:rFonts w:ascii="Times New Roman" w:hAnsi="Times New Roman"/>
          <w:szCs w:val="24"/>
        </w:rPr>
      </w:pPr>
      <w:r w:rsidRPr="00D70CF8">
        <w:rPr>
          <w:rStyle w:val="mw-headline"/>
          <w:rFonts w:ascii="Times New Roman" w:hAnsi="Times New Roman"/>
          <w:bCs/>
          <w:szCs w:val="24"/>
        </w:rPr>
        <w:t>Классификация</w:t>
      </w:r>
      <w:r w:rsidRPr="00D70CF8">
        <w:rPr>
          <w:rStyle w:val="mw-editsection-divider"/>
          <w:rFonts w:ascii="Times New Roman" w:hAnsi="Times New Roman"/>
          <w:bCs/>
          <w:szCs w:val="24"/>
        </w:rPr>
        <w:t> </w:t>
      </w:r>
    </w:p>
    <w:p w:rsidR="002D2177" w:rsidRPr="00D70CF8" w:rsidRDefault="002D2177" w:rsidP="002D2177">
      <w:pPr>
        <w:pStyle w:val="aa"/>
        <w:shd w:val="clear" w:color="auto" w:fill="FFFFFF"/>
        <w:spacing w:before="120" w:after="120"/>
        <w:contextualSpacing/>
      </w:pPr>
      <w:r w:rsidRPr="00D70CF8">
        <w:t>Холецистит делится на 2 типа:</w:t>
      </w:r>
    </w:p>
    <w:p w:rsidR="002D2177" w:rsidRPr="00D70CF8" w:rsidRDefault="002D2177" w:rsidP="002D2177">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sidRPr="00D70CF8">
        <w:rPr>
          <w:rFonts w:ascii="Times New Roman" w:hAnsi="Times New Roman" w:cs="Times New Roman"/>
          <w:b/>
          <w:bCs/>
          <w:sz w:val="24"/>
          <w:szCs w:val="24"/>
        </w:rPr>
        <w:t>Острый (</w:t>
      </w:r>
      <w:proofErr w:type="spellStart"/>
      <w:r w:rsidRPr="00D70CF8">
        <w:rPr>
          <w:rFonts w:ascii="Times New Roman" w:hAnsi="Times New Roman" w:cs="Times New Roman"/>
          <w:b/>
          <w:bCs/>
          <w:sz w:val="24"/>
          <w:szCs w:val="24"/>
        </w:rPr>
        <w:t>калькулезный</w:t>
      </w:r>
      <w:proofErr w:type="spellEnd"/>
      <w:r w:rsidRPr="00D70CF8">
        <w:rPr>
          <w:rFonts w:ascii="Times New Roman" w:hAnsi="Times New Roman" w:cs="Times New Roman"/>
          <w:b/>
          <w:bCs/>
          <w:sz w:val="24"/>
          <w:szCs w:val="24"/>
        </w:rPr>
        <w:t>)</w:t>
      </w:r>
      <w:r w:rsidRPr="00D70CF8">
        <w:rPr>
          <w:rFonts w:ascii="Times New Roman" w:hAnsi="Times New Roman" w:cs="Times New Roman"/>
          <w:sz w:val="24"/>
          <w:szCs w:val="24"/>
        </w:rPr>
        <w:t>. Клинико-морфологическая классификация острого холецистита:</w:t>
      </w:r>
    </w:p>
    <w:p w:rsidR="002D2177" w:rsidRPr="00D70CF8" w:rsidRDefault="002D2177" w:rsidP="002D2177">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sidRPr="00D70CF8">
        <w:rPr>
          <w:rFonts w:ascii="Times New Roman" w:hAnsi="Times New Roman" w:cs="Times New Roman"/>
          <w:b/>
          <w:bCs/>
          <w:sz w:val="24"/>
          <w:szCs w:val="24"/>
        </w:rPr>
        <w:t>Катаральный</w:t>
      </w:r>
      <w:r w:rsidRPr="00D70CF8">
        <w:rPr>
          <w:rFonts w:ascii="Times New Roman" w:hAnsi="Times New Roman" w:cs="Times New Roman"/>
          <w:sz w:val="24"/>
          <w:szCs w:val="24"/>
        </w:rPr>
        <w:t xml:space="preserve"> холецистит. Его симптомы — интенсивные постоянные боли в правом подреберье и </w:t>
      </w:r>
      <w:proofErr w:type="spellStart"/>
      <w:r w:rsidRPr="00D70CF8">
        <w:rPr>
          <w:rFonts w:ascii="Times New Roman" w:hAnsi="Times New Roman" w:cs="Times New Roman"/>
          <w:sz w:val="24"/>
          <w:szCs w:val="24"/>
        </w:rPr>
        <w:t>эпигастральной</w:t>
      </w:r>
      <w:proofErr w:type="spellEnd"/>
      <w:r w:rsidRPr="00D70CF8">
        <w:rPr>
          <w:rFonts w:ascii="Times New Roman" w:hAnsi="Times New Roman" w:cs="Times New Roman"/>
          <w:sz w:val="24"/>
          <w:szCs w:val="24"/>
        </w:rPr>
        <w:t xml:space="preserve"> области с иррадиацией в поясничную область, правую лопатку, </w:t>
      </w:r>
      <w:proofErr w:type="spellStart"/>
      <w:r w:rsidRPr="00D70CF8">
        <w:rPr>
          <w:rFonts w:ascii="Times New Roman" w:hAnsi="Times New Roman" w:cs="Times New Roman"/>
          <w:sz w:val="24"/>
          <w:szCs w:val="24"/>
        </w:rPr>
        <w:t>надплечье</w:t>
      </w:r>
      <w:proofErr w:type="spellEnd"/>
      <w:r w:rsidRPr="00D70CF8">
        <w:rPr>
          <w:rFonts w:ascii="Times New Roman" w:hAnsi="Times New Roman" w:cs="Times New Roman"/>
          <w:sz w:val="24"/>
          <w:szCs w:val="24"/>
        </w:rPr>
        <w:t>, правую половину шеи.</w:t>
      </w:r>
    </w:p>
    <w:p w:rsidR="002D2177" w:rsidRPr="00D70CF8" w:rsidRDefault="002D2177" w:rsidP="002D2177">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sidRPr="00D70CF8">
        <w:rPr>
          <w:rFonts w:ascii="Times New Roman" w:hAnsi="Times New Roman" w:cs="Times New Roman"/>
          <w:b/>
          <w:bCs/>
          <w:sz w:val="24"/>
          <w:szCs w:val="24"/>
        </w:rPr>
        <w:t>Флегмонозный</w:t>
      </w:r>
      <w:r w:rsidRPr="00D70CF8">
        <w:rPr>
          <w:rFonts w:ascii="Times New Roman" w:hAnsi="Times New Roman" w:cs="Times New Roman"/>
          <w:sz w:val="24"/>
          <w:szCs w:val="24"/>
        </w:rPr>
        <w:t xml:space="preserve"> холецистит имеет более выраженную клиническую симптоматику. Боли значительно интенсивнее, чем при катаральной форме воспаления. Боли усиливаются при дыхании, кашле, перемене положения тела. Чаще возникает тошнота и многократная рвота, ухудшается общее состояние больного, температура тела достигает </w:t>
      </w:r>
      <w:proofErr w:type="spellStart"/>
      <w:r w:rsidRPr="00D70CF8">
        <w:rPr>
          <w:rFonts w:ascii="Times New Roman" w:hAnsi="Times New Roman" w:cs="Times New Roman"/>
          <w:sz w:val="24"/>
          <w:szCs w:val="24"/>
        </w:rPr>
        <w:t>фебрильной</w:t>
      </w:r>
      <w:proofErr w:type="spellEnd"/>
      <w:r w:rsidRPr="00D70CF8">
        <w:rPr>
          <w:rFonts w:ascii="Times New Roman" w:hAnsi="Times New Roman" w:cs="Times New Roman"/>
          <w:sz w:val="24"/>
          <w:szCs w:val="24"/>
        </w:rPr>
        <w:t xml:space="preserve">, тахикардия возрастает до 110—120 в минуту. Живот </w:t>
      </w:r>
      <w:r w:rsidRPr="00D70CF8">
        <w:rPr>
          <w:rFonts w:ascii="Times New Roman" w:hAnsi="Times New Roman" w:cs="Times New Roman"/>
          <w:sz w:val="24"/>
          <w:szCs w:val="24"/>
        </w:rPr>
        <w:lastRenderedPageBreak/>
        <w:t xml:space="preserve">несколько вздут за счет пареза кишечника; при дыхании правая половина передней брюшной стенки отстает </w:t>
      </w:r>
      <w:proofErr w:type="gramStart"/>
      <w:r w:rsidRPr="00D70CF8">
        <w:rPr>
          <w:rFonts w:ascii="Times New Roman" w:hAnsi="Times New Roman" w:cs="Times New Roman"/>
          <w:sz w:val="24"/>
          <w:szCs w:val="24"/>
        </w:rPr>
        <w:t>от</w:t>
      </w:r>
      <w:proofErr w:type="gramEnd"/>
      <w:r w:rsidRPr="00D70CF8">
        <w:rPr>
          <w:rFonts w:ascii="Times New Roman" w:hAnsi="Times New Roman" w:cs="Times New Roman"/>
          <w:sz w:val="24"/>
          <w:szCs w:val="24"/>
        </w:rPr>
        <w:t xml:space="preserve"> левой, </w:t>
      </w:r>
      <w:proofErr w:type="spellStart"/>
      <w:r w:rsidRPr="00D70CF8">
        <w:rPr>
          <w:rFonts w:ascii="Times New Roman" w:hAnsi="Times New Roman" w:cs="Times New Roman"/>
          <w:sz w:val="24"/>
          <w:szCs w:val="24"/>
        </w:rPr>
        <w:t>защитно</w:t>
      </w:r>
      <w:proofErr w:type="spellEnd"/>
      <w:r w:rsidRPr="00D70CF8">
        <w:rPr>
          <w:rFonts w:ascii="Times New Roman" w:hAnsi="Times New Roman" w:cs="Times New Roman"/>
          <w:sz w:val="24"/>
          <w:szCs w:val="24"/>
        </w:rPr>
        <w:t xml:space="preserve"> напряжена в правом подреберье при пальпации; кишечные шумы ослаблены.</w:t>
      </w:r>
    </w:p>
    <w:p w:rsidR="002D2177" w:rsidRPr="00D70CF8" w:rsidRDefault="002D2177" w:rsidP="002D2177">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sidRPr="00D70CF8">
        <w:rPr>
          <w:rFonts w:ascii="Times New Roman" w:hAnsi="Times New Roman" w:cs="Times New Roman"/>
          <w:b/>
          <w:bCs/>
          <w:sz w:val="24"/>
          <w:szCs w:val="24"/>
        </w:rPr>
        <w:t>Гангренозный</w:t>
      </w:r>
      <w:r w:rsidRPr="00D70CF8">
        <w:rPr>
          <w:rFonts w:ascii="Times New Roman" w:hAnsi="Times New Roman" w:cs="Times New Roman"/>
          <w:sz w:val="24"/>
          <w:szCs w:val="24"/>
        </w:rPr>
        <w:t> холецистит характеризуется бурным клиническим течением, обычно является продолжением флегмонозной стадии воспаления, когда защитные силы организма не в состоянии справиться с </w:t>
      </w:r>
      <w:hyperlink r:id="rId20" w:tooltip="Вирулентность" w:history="1">
        <w:r w:rsidRPr="00D70CF8">
          <w:rPr>
            <w:rStyle w:val="af1"/>
            <w:rFonts w:ascii="Times New Roman" w:hAnsi="Times New Roman" w:cs="Times New Roman"/>
            <w:color w:val="auto"/>
            <w:sz w:val="24"/>
            <w:szCs w:val="24"/>
          </w:rPr>
          <w:t>вирулентной микробной флорой</w:t>
        </w:r>
      </w:hyperlink>
      <w:r w:rsidRPr="00D70CF8">
        <w:rPr>
          <w:rFonts w:ascii="Times New Roman" w:hAnsi="Times New Roman" w:cs="Times New Roman"/>
          <w:sz w:val="24"/>
          <w:szCs w:val="24"/>
        </w:rPr>
        <w:t>.</w:t>
      </w:r>
    </w:p>
    <w:p w:rsidR="002D2177" w:rsidRPr="00D70CF8" w:rsidRDefault="002D2177" w:rsidP="002D2177">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sidRPr="00D70CF8">
        <w:rPr>
          <w:rFonts w:ascii="Times New Roman" w:hAnsi="Times New Roman" w:cs="Times New Roman"/>
          <w:b/>
          <w:bCs/>
          <w:sz w:val="24"/>
          <w:szCs w:val="24"/>
        </w:rPr>
        <w:t>Хронический</w:t>
      </w:r>
    </w:p>
    <w:p w:rsidR="002D2177" w:rsidRPr="00D70CF8" w:rsidRDefault="002D2177" w:rsidP="00D70CF8">
      <w:pPr>
        <w:pStyle w:val="2"/>
        <w:numPr>
          <w:ilvl w:val="0"/>
          <w:numId w:val="0"/>
        </w:numPr>
        <w:pBdr>
          <w:bottom w:val="single" w:sz="6" w:space="0" w:color="A2A9B1"/>
        </w:pBdr>
        <w:shd w:val="clear" w:color="auto" w:fill="FFFFFF"/>
        <w:contextualSpacing/>
        <w:rPr>
          <w:rFonts w:ascii="Times New Roman" w:hAnsi="Times New Roman"/>
          <w:szCs w:val="24"/>
        </w:rPr>
      </w:pPr>
      <w:r w:rsidRPr="00D70CF8">
        <w:rPr>
          <w:rStyle w:val="mw-headline"/>
          <w:rFonts w:ascii="Times New Roman" w:hAnsi="Times New Roman"/>
          <w:bCs/>
          <w:szCs w:val="24"/>
        </w:rPr>
        <w:t>Причины холецистита</w:t>
      </w:r>
    </w:p>
    <w:p w:rsidR="002D2177" w:rsidRPr="00D70CF8" w:rsidRDefault="002D2177" w:rsidP="002D2177">
      <w:pPr>
        <w:pStyle w:val="aa"/>
        <w:shd w:val="clear" w:color="auto" w:fill="FFFFFF"/>
        <w:spacing w:before="120" w:after="120"/>
        <w:contextualSpacing/>
      </w:pPr>
      <w:r w:rsidRPr="00D70CF8">
        <w:t>Холецистит происходит по причине образования камней в желчном пузыре. Это приводит к застою желчи и интервенции кишечной микрофлорой</w:t>
      </w:r>
      <w:hyperlink r:id="rId21" w:anchor="cite_note-4" w:history="1">
        <w:r w:rsidRPr="00D70CF8">
          <w:rPr>
            <w:rStyle w:val="af1"/>
            <w:color w:val="auto"/>
            <w:vertAlign w:val="superscript"/>
          </w:rPr>
          <w:t>[4]</w:t>
        </w:r>
      </w:hyperlink>
      <w:r w:rsidRPr="00D70CF8">
        <w:t xml:space="preserve">. Периодически возникающие и проходящие воспаления приводят к изменению стенки желчного пузыря с развитием в нем хронического воспалительного процесса (хронический </w:t>
      </w:r>
      <w:proofErr w:type="spellStart"/>
      <w:r w:rsidRPr="00D70CF8">
        <w:t>калькулезный</w:t>
      </w:r>
      <w:proofErr w:type="spellEnd"/>
      <w:r w:rsidRPr="00D70CF8">
        <w:t xml:space="preserve"> холецистит).</w:t>
      </w:r>
    </w:p>
    <w:p w:rsidR="002D2177" w:rsidRPr="00D70CF8" w:rsidRDefault="002D2177" w:rsidP="002D2177">
      <w:pPr>
        <w:pStyle w:val="aa"/>
        <w:shd w:val="clear" w:color="auto" w:fill="FFFFFF"/>
        <w:spacing w:before="120" w:after="120"/>
        <w:contextualSpacing/>
      </w:pPr>
      <w:r w:rsidRPr="00D70CF8">
        <w:t>По течению холецистит может быть острым и хроническим.</w:t>
      </w:r>
    </w:p>
    <w:p w:rsidR="00D70CF8" w:rsidRPr="00D70CF8" w:rsidRDefault="002D2177" w:rsidP="00D70CF8">
      <w:pPr>
        <w:pStyle w:val="2"/>
        <w:numPr>
          <w:ilvl w:val="0"/>
          <w:numId w:val="0"/>
        </w:numPr>
        <w:pBdr>
          <w:bottom w:val="single" w:sz="6" w:space="0" w:color="A2A9B1"/>
        </w:pBdr>
        <w:shd w:val="clear" w:color="auto" w:fill="FFFFFF"/>
        <w:spacing w:before="120" w:after="120"/>
        <w:contextualSpacing/>
        <w:rPr>
          <w:rStyle w:val="mw-editsection-bracket"/>
          <w:rFonts w:ascii="Times New Roman" w:hAnsi="Times New Roman"/>
          <w:b w:val="0"/>
          <w:szCs w:val="24"/>
        </w:rPr>
      </w:pPr>
      <w:r w:rsidRPr="00D70CF8">
        <w:rPr>
          <w:rStyle w:val="mw-headline"/>
          <w:rFonts w:ascii="Times New Roman" w:hAnsi="Times New Roman"/>
          <w:bCs/>
          <w:szCs w:val="24"/>
        </w:rPr>
        <w:t>Хронический холецистит</w:t>
      </w:r>
    </w:p>
    <w:p w:rsidR="002D2177" w:rsidRPr="00D70CF8" w:rsidRDefault="002D2177" w:rsidP="00D70CF8">
      <w:pPr>
        <w:pStyle w:val="2"/>
        <w:numPr>
          <w:ilvl w:val="0"/>
          <w:numId w:val="0"/>
        </w:numPr>
        <w:pBdr>
          <w:bottom w:val="single" w:sz="6" w:space="0" w:color="A2A9B1"/>
        </w:pBdr>
        <w:shd w:val="clear" w:color="auto" w:fill="FFFFFF"/>
        <w:spacing w:before="120" w:after="120"/>
        <w:contextualSpacing/>
        <w:rPr>
          <w:rFonts w:ascii="Times New Roman" w:hAnsi="Times New Roman"/>
          <w:b w:val="0"/>
          <w:i w:val="0"/>
          <w:szCs w:val="24"/>
        </w:rPr>
      </w:pPr>
      <w:r w:rsidRPr="00D70CF8">
        <w:rPr>
          <w:rFonts w:ascii="Times New Roman" w:hAnsi="Times New Roman"/>
          <w:b w:val="0"/>
          <w:i w:val="0"/>
          <w:szCs w:val="24"/>
        </w:rPr>
        <w:t xml:space="preserve">Хронический холецистит может быть </w:t>
      </w:r>
      <w:proofErr w:type="spellStart"/>
      <w:r w:rsidRPr="00D70CF8">
        <w:rPr>
          <w:rFonts w:ascii="Times New Roman" w:hAnsi="Times New Roman"/>
          <w:b w:val="0"/>
          <w:i w:val="0"/>
          <w:szCs w:val="24"/>
        </w:rPr>
        <w:t>бескаменным</w:t>
      </w:r>
      <w:proofErr w:type="spellEnd"/>
      <w:r w:rsidRPr="00D70CF8">
        <w:rPr>
          <w:rFonts w:ascii="Times New Roman" w:hAnsi="Times New Roman"/>
          <w:b w:val="0"/>
          <w:i w:val="0"/>
          <w:szCs w:val="24"/>
        </w:rPr>
        <w:t xml:space="preserve"> и </w:t>
      </w:r>
      <w:proofErr w:type="spellStart"/>
      <w:r w:rsidRPr="00D70CF8">
        <w:rPr>
          <w:rFonts w:ascii="Times New Roman" w:hAnsi="Times New Roman"/>
          <w:b w:val="0"/>
          <w:i w:val="0"/>
          <w:szCs w:val="24"/>
        </w:rPr>
        <w:t>калькулёзным</w:t>
      </w:r>
      <w:proofErr w:type="spellEnd"/>
      <w:r w:rsidRPr="00D70CF8">
        <w:rPr>
          <w:rFonts w:ascii="Times New Roman" w:hAnsi="Times New Roman"/>
          <w:b w:val="0"/>
          <w:i w:val="0"/>
          <w:szCs w:val="24"/>
        </w:rPr>
        <w:t>, от латинского слова «</w:t>
      </w:r>
      <w:proofErr w:type="spellStart"/>
      <w:r w:rsidRPr="00D70CF8">
        <w:rPr>
          <w:rFonts w:ascii="Times New Roman" w:hAnsi="Times New Roman"/>
          <w:b w:val="0"/>
          <w:i w:val="0"/>
          <w:szCs w:val="24"/>
        </w:rPr>
        <w:t>calculus</w:t>
      </w:r>
      <w:proofErr w:type="spellEnd"/>
      <w:r w:rsidRPr="00D70CF8">
        <w:rPr>
          <w:rFonts w:ascii="Times New Roman" w:hAnsi="Times New Roman"/>
          <w:b w:val="0"/>
          <w:i w:val="0"/>
          <w:szCs w:val="24"/>
        </w:rPr>
        <w:t xml:space="preserve">», что значит «камень». </w:t>
      </w:r>
      <w:proofErr w:type="spellStart"/>
      <w:r w:rsidRPr="00D70CF8">
        <w:rPr>
          <w:rFonts w:ascii="Times New Roman" w:hAnsi="Times New Roman"/>
          <w:b w:val="0"/>
          <w:i w:val="0"/>
          <w:szCs w:val="24"/>
        </w:rPr>
        <w:t>Калькулёзный</w:t>
      </w:r>
      <w:proofErr w:type="spellEnd"/>
      <w:r w:rsidRPr="00D70CF8">
        <w:rPr>
          <w:rFonts w:ascii="Times New Roman" w:hAnsi="Times New Roman"/>
          <w:b w:val="0"/>
          <w:i w:val="0"/>
          <w:szCs w:val="24"/>
        </w:rPr>
        <w:t xml:space="preserve"> холецистит является одним из результатов </w:t>
      </w:r>
      <w:proofErr w:type="spellStart"/>
      <w:r w:rsidRPr="00D70CF8">
        <w:rPr>
          <w:rFonts w:ascii="Times New Roman" w:hAnsi="Times New Roman"/>
          <w:b w:val="0"/>
          <w:i w:val="0"/>
          <w:szCs w:val="24"/>
        </w:rPr>
        <w:fldChar w:fldCharType="begin"/>
      </w:r>
      <w:r w:rsidRPr="00D70CF8">
        <w:rPr>
          <w:rFonts w:ascii="Times New Roman" w:hAnsi="Times New Roman"/>
          <w:b w:val="0"/>
          <w:i w:val="0"/>
          <w:szCs w:val="24"/>
        </w:rPr>
        <w:instrText xml:space="preserve"> HYPERLINK "https://ru.wikipedia.org/wiki/%D0%96%D0%9A%D0%91" \o "ЖКБ" </w:instrText>
      </w:r>
      <w:r w:rsidRPr="00D70CF8">
        <w:rPr>
          <w:rFonts w:ascii="Times New Roman" w:hAnsi="Times New Roman"/>
          <w:b w:val="0"/>
          <w:i w:val="0"/>
          <w:szCs w:val="24"/>
        </w:rPr>
        <w:fldChar w:fldCharType="separate"/>
      </w:r>
      <w:proofErr w:type="gramStart"/>
      <w:r w:rsidRPr="00D70CF8">
        <w:rPr>
          <w:rStyle w:val="af1"/>
          <w:rFonts w:ascii="Times New Roman" w:hAnsi="Times New Roman"/>
          <w:b w:val="0"/>
          <w:i w:val="0"/>
          <w:color w:val="auto"/>
          <w:szCs w:val="24"/>
        </w:rPr>
        <w:t>желчно-каменной</w:t>
      </w:r>
      <w:proofErr w:type="spellEnd"/>
      <w:proofErr w:type="gramEnd"/>
      <w:r w:rsidRPr="00D70CF8">
        <w:rPr>
          <w:rStyle w:val="af1"/>
          <w:rFonts w:ascii="Times New Roman" w:hAnsi="Times New Roman"/>
          <w:b w:val="0"/>
          <w:i w:val="0"/>
          <w:color w:val="auto"/>
          <w:szCs w:val="24"/>
        </w:rPr>
        <w:t xml:space="preserve"> болезни</w:t>
      </w:r>
      <w:r w:rsidRPr="00D70CF8">
        <w:rPr>
          <w:rFonts w:ascii="Times New Roman" w:hAnsi="Times New Roman"/>
          <w:b w:val="0"/>
          <w:i w:val="0"/>
          <w:szCs w:val="24"/>
        </w:rPr>
        <w:fldChar w:fldCharType="end"/>
      </w:r>
      <w:r w:rsidRPr="00D70CF8">
        <w:rPr>
          <w:rFonts w:ascii="Times New Roman" w:hAnsi="Times New Roman"/>
          <w:b w:val="0"/>
          <w:i w:val="0"/>
          <w:szCs w:val="24"/>
        </w:rPr>
        <w:t>.</w:t>
      </w:r>
    </w:p>
    <w:p w:rsidR="002D2177" w:rsidRPr="00D70CF8" w:rsidRDefault="002D2177" w:rsidP="002D2177">
      <w:pPr>
        <w:pStyle w:val="aa"/>
        <w:shd w:val="clear" w:color="auto" w:fill="FFFFFF"/>
        <w:spacing w:before="120" w:after="120"/>
        <w:contextualSpacing/>
      </w:pPr>
      <w:r w:rsidRPr="00D70CF8">
        <w:t>Хронический холецистит проявляется тошнотой, тупой болью в правом подреберье и другими неприятными ощущениями, возникающими после еды. В диагностике холецистита важную роль играют данные лабораторных исследований и </w:t>
      </w:r>
      <w:proofErr w:type="spellStart"/>
      <w:r w:rsidRPr="00D70CF8">
        <w:fldChar w:fldCharType="begin"/>
      </w:r>
      <w:r w:rsidRPr="00D70CF8">
        <w:instrText xml:space="preserve"> HYPERLINK "https://ru.wikipedia.org/wiki/%D0%A5%D0%BE%D0%BB%D0%B5%D1%86%D0%B8%D1%81%D1%82%D0%BE%D1%85%D0%BE%D0%BB%D0%B0%D0%BD%D0%B3%D0%B8%D0%BE%D0%B3%D1%80%D0%B0%D1%84%D0%B8%D1%8F" \o "Холецистохолангиография" </w:instrText>
      </w:r>
      <w:r w:rsidRPr="00D70CF8">
        <w:fldChar w:fldCharType="separate"/>
      </w:r>
      <w:r w:rsidRPr="00D70CF8">
        <w:rPr>
          <w:rStyle w:val="af1"/>
          <w:color w:val="auto"/>
        </w:rPr>
        <w:t>холецистохолангиография</w:t>
      </w:r>
      <w:proofErr w:type="spellEnd"/>
      <w:r w:rsidRPr="00D70CF8">
        <w:fldChar w:fldCharType="end"/>
      </w:r>
      <w:r w:rsidRPr="00D70CF8">
        <w:t>.</w:t>
      </w:r>
    </w:p>
    <w:p w:rsidR="002D2177" w:rsidRPr="00D70CF8" w:rsidRDefault="002D2177" w:rsidP="002D2177">
      <w:pPr>
        <w:pStyle w:val="aa"/>
        <w:shd w:val="clear" w:color="auto" w:fill="FFFFFF"/>
        <w:spacing w:before="120" w:after="120"/>
        <w:contextualSpacing/>
      </w:pPr>
      <w:r w:rsidRPr="00D70CF8">
        <w:t xml:space="preserve">Наиболее грозным осложнением </w:t>
      </w:r>
      <w:proofErr w:type="spellStart"/>
      <w:r w:rsidRPr="00D70CF8">
        <w:t>калькулезного</w:t>
      </w:r>
      <w:proofErr w:type="spellEnd"/>
      <w:r w:rsidRPr="00D70CF8">
        <w:t xml:space="preserve"> холецистита является </w:t>
      </w:r>
      <w:hyperlink r:id="rId22" w:anchor="%D0%A1%D0%B8%D0%BC%D0%BF%D1%82%D0%BE%D0%BC%D1%8B" w:tooltip="Желчекаменная болезнь" w:history="1">
        <w:r w:rsidRPr="00D70CF8">
          <w:rPr>
            <w:rStyle w:val="af1"/>
            <w:color w:val="auto"/>
          </w:rPr>
          <w:t>печёночная колика</w:t>
        </w:r>
      </w:hyperlink>
      <w:r w:rsidRPr="00D70CF8">
        <w:t xml:space="preserve">. Если в желчевыводящие пути попадает некрупный (менее 1 </w:t>
      </w:r>
      <w:proofErr w:type="gramStart"/>
      <w:r w:rsidRPr="00D70CF8">
        <w:t xml:space="preserve">см) </w:t>
      </w:r>
      <w:proofErr w:type="gramEnd"/>
      <w:r w:rsidRPr="00D70CF8">
        <w:t>камень, препятствует нормальному оттоку желчи, то в кровь поступают </w:t>
      </w:r>
      <w:hyperlink r:id="rId23" w:tooltip="Желчные пигменты" w:history="1">
        <w:r w:rsidRPr="00D70CF8">
          <w:rPr>
            <w:rStyle w:val="af1"/>
            <w:color w:val="auto"/>
          </w:rPr>
          <w:t>желчные пигменты</w:t>
        </w:r>
      </w:hyperlink>
      <w:r w:rsidRPr="00D70CF8">
        <w:t> и развивается </w:t>
      </w:r>
      <w:proofErr w:type="spellStart"/>
      <w:r w:rsidRPr="00D70CF8">
        <w:fldChar w:fldCharType="begin"/>
      </w:r>
      <w:r w:rsidRPr="00D70CF8">
        <w:instrText xml:space="preserve"> HYPERLINK "https://ru.wikipedia.org/wiki/%D0%9C%D0%B5%D1%85%D0%B0%D0%BD%D0%B8%D1%87%D0%B5%D1%81%D0%BA%D0%B0%D1%8F_%D0%B6%D0%B5%D0%BB%D1%82%D1%83%D1%85%D0%B0" \o "Механическая желтуха" </w:instrText>
      </w:r>
      <w:r w:rsidRPr="00D70CF8">
        <w:fldChar w:fldCharType="separate"/>
      </w:r>
      <w:r w:rsidRPr="00D70CF8">
        <w:rPr>
          <w:rStyle w:val="af1"/>
          <w:color w:val="auto"/>
        </w:rPr>
        <w:t>подпечёночная</w:t>
      </w:r>
      <w:proofErr w:type="spellEnd"/>
      <w:r w:rsidRPr="00D70CF8">
        <w:rPr>
          <w:rStyle w:val="af1"/>
          <w:color w:val="auto"/>
        </w:rPr>
        <w:t xml:space="preserve"> желтуха</w:t>
      </w:r>
      <w:r w:rsidRPr="00D70CF8">
        <w:fldChar w:fldCharType="end"/>
      </w:r>
      <w:r w:rsidRPr="00D70CF8">
        <w:t>.</w:t>
      </w:r>
    </w:p>
    <w:p w:rsidR="002D2177" w:rsidRPr="00D70CF8" w:rsidRDefault="002D2177" w:rsidP="002D2177">
      <w:pPr>
        <w:pStyle w:val="aa"/>
        <w:shd w:val="clear" w:color="auto" w:fill="FFFFFF"/>
        <w:spacing w:before="120" w:after="120"/>
        <w:contextualSpacing/>
      </w:pPr>
      <w:r w:rsidRPr="00D70CF8">
        <w:t>Симптомы колики очень похожи на начало острого холецистита. Тем не менее, болевой синдром при печёночной колике более выражен и возникает, как правило, ночью или рано утром.</w:t>
      </w:r>
    </w:p>
    <w:p w:rsidR="002D2177" w:rsidRPr="00D70CF8" w:rsidRDefault="002D2177" w:rsidP="002D2177">
      <w:pPr>
        <w:pStyle w:val="aa"/>
        <w:shd w:val="clear" w:color="auto" w:fill="FFFFFF"/>
        <w:spacing w:before="120" w:after="120"/>
        <w:contextualSpacing/>
      </w:pPr>
      <w:r w:rsidRPr="00D70CF8">
        <w:t>Спустя некоторое время проявляется симптоматика желтухи: происходит пожелтение склер и кожи — появляется своеобразный лимонно-жёлтый цвет, моча темнеет и становится похожа на пиво, а кал заметно светлеет, вплоть до белизны.</w:t>
      </w:r>
    </w:p>
    <w:p w:rsidR="002D2177" w:rsidRPr="00D70CF8" w:rsidRDefault="002D2177" w:rsidP="002D2177">
      <w:pPr>
        <w:pStyle w:val="aa"/>
        <w:shd w:val="clear" w:color="auto" w:fill="FFFFFF"/>
        <w:spacing w:before="120" w:after="120"/>
        <w:contextualSpacing/>
      </w:pPr>
      <w:r w:rsidRPr="00D70CF8">
        <w:t>Больные в таком состоянии подлежат экстренной госпитализации.</w:t>
      </w:r>
    </w:p>
    <w:p w:rsidR="002D2177" w:rsidRPr="00D70CF8" w:rsidRDefault="002D2177" w:rsidP="002D2177">
      <w:pPr>
        <w:pStyle w:val="aa"/>
        <w:shd w:val="clear" w:color="auto" w:fill="FFFFFF"/>
        <w:spacing w:before="120" w:after="120"/>
        <w:contextualSpacing/>
      </w:pPr>
      <w:r w:rsidRPr="00D70CF8">
        <w:t xml:space="preserve">Хронический холецистит может быть следствием </w:t>
      </w:r>
      <w:proofErr w:type="gramStart"/>
      <w:r w:rsidRPr="00D70CF8">
        <w:t>острого</w:t>
      </w:r>
      <w:proofErr w:type="gramEnd"/>
      <w:r w:rsidRPr="00D70CF8">
        <w:t xml:space="preserve">, но может возникнуть и самостоятельно. В русской медицинской литературе принято выделять типичный и </w:t>
      </w:r>
      <w:proofErr w:type="spellStart"/>
      <w:r w:rsidRPr="00D70CF8">
        <w:t>атипичный</w:t>
      </w:r>
      <w:proofErr w:type="spellEnd"/>
      <w:r w:rsidRPr="00D70CF8">
        <w:t xml:space="preserve"> вид симптомов заболеваний желчного пузыря (</w:t>
      </w:r>
      <w:proofErr w:type="spellStart"/>
      <w:r w:rsidRPr="00D70CF8">
        <w:t>холелитиаз-К</w:t>
      </w:r>
      <w:proofErr w:type="spellEnd"/>
      <w:r w:rsidRPr="00D70CF8">
        <w:t xml:space="preserve"> 80.2 и хронический холецистит).</w:t>
      </w:r>
    </w:p>
    <w:p w:rsidR="002D2177" w:rsidRDefault="002D2177" w:rsidP="002D2177">
      <w:pPr>
        <w:pStyle w:val="aa"/>
        <w:shd w:val="clear" w:color="auto" w:fill="FFFFFF"/>
        <w:spacing w:before="120" w:after="120"/>
        <w:contextualSpacing/>
      </w:pPr>
      <w:r w:rsidRPr="00D70CF8">
        <w:t>Наличие камней в желчном пузыре значительно усложняет задачу лечения и ухудшает прогноз заболеваний.</w:t>
      </w:r>
      <w:r w:rsidR="00D70CF8">
        <w:t xml:space="preserve">  </w:t>
      </w:r>
    </w:p>
    <w:p w:rsidR="00D70CF8" w:rsidRPr="00D70CF8" w:rsidRDefault="00D70CF8" w:rsidP="002D2177">
      <w:pPr>
        <w:pStyle w:val="aa"/>
        <w:shd w:val="clear" w:color="auto" w:fill="FFFFFF"/>
        <w:spacing w:before="120" w:after="120"/>
        <w:contextualSpacing/>
        <w:rPr>
          <w:b/>
        </w:rPr>
      </w:pPr>
      <w:r w:rsidRPr="00D70CF8">
        <w:rPr>
          <w:b/>
        </w:rPr>
        <w:t>Тест:</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1. Из рациона питания пациентов с заболеваниями печени исключают</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а) жареное мясо</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б) кисломолочные блюда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в) фрукты</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г) пшеничный хлеб</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2. Обострение хронического холецистита провоцирует</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а) стресс</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б) переохлаждение</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в) прием углеводов</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г) прием жирной пищи</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3. Симптом хронического холецистита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lastRenderedPageBreak/>
        <w:t>а) слабость</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б) </w:t>
      </w:r>
      <w:proofErr w:type="spellStart"/>
      <w:r w:rsidRPr="00D70CF8">
        <w:rPr>
          <w:rFonts w:ascii="Times New Roman" w:eastAsia="Times New Roman" w:hAnsi="Times New Roman" w:cs="Times New Roman"/>
          <w:color w:val="000000"/>
          <w:sz w:val="24"/>
          <w:szCs w:val="24"/>
          <w:lang w:eastAsia="ru-RU"/>
        </w:rPr>
        <w:t>гектическая</w:t>
      </w:r>
      <w:proofErr w:type="spellEnd"/>
      <w:r w:rsidRPr="00D70CF8">
        <w:rPr>
          <w:rFonts w:ascii="Times New Roman" w:eastAsia="Times New Roman" w:hAnsi="Times New Roman" w:cs="Times New Roman"/>
          <w:color w:val="000000"/>
          <w:sz w:val="24"/>
          <w:szCs w:val="24"/>
          <w:lang w:eastAsia="ru-RU"/>
        </w:rPr>
        <w:t xml:space="preserve"> лихорадка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в) мелена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г) боль в правом подреберье</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4. Клинические симптомы хронического холецистита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а) асцит, "сосудистые звездочки"</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б) боль в правом подреберье, горечь во рту</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в) отрыжка </w:t>
      </w:r>
      <w:proofErr w:type="gramStart"/>
      <w:r w:rsidRPr="00D70CF8">
        <w:rPr>
          <w:rFonts w:ascii="Times New Roman" w:eastAsia="Times New Roman" w:hAnsi="Times New Roman" w:cs="Times New Roman"/>
          <w:color w:val="000000"/>
          <w:sz w:val="24"/>
          <w:szCs w:val="24"/>
          <w:lang w:eastAsia="ru-RU"/>
        </w:rPr>
        <w:t>тухлым</w:t>
      </w:r>
      <w:proofErr w:type="gramEnd"/>
      <w:r w:rsidRPr="00D70CF8">
        <w:rPr>
          <w:rFonts w:ascii="Times New Roman" w:eastAsia="Times New Roman" w:hAnsi="Times New Roman" w:cs="Times New Roman"/>
          <w:color w:val="000000"/>
          <w:sz w:val="24"/>
          <w:szCs w:val="24"/>
          <w:lang w:eastAsia="ru-RU"/>
        </w:rPr>
        <w:t>, рвота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г) рвота "кофейной гущей", мелена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5. Для лечения хронического холецистита используют</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а) атропин, </w:t>
      </w:r>
      <w:proofErr w:type="spellStart"/>
      <w:r w:rsidRPr="00D70CF8">
        <w:rPr>
          <w:rFonts w:ascii="Times New Roman" w:eastAsia="Times New Roman" w:hAnsi="Times New Roman" w:cs="Times New Roman"/>
          <w:color w:val="000000"/>
          <w:sz w:val="24"/>
          <w:szCs w:val="24"/>
          <w:lang w:eastAsia="ru-RU"/>
        </w:rPr>
        <w:t>альмагель</w:t>
      </w:r>
      <w:proofErr w:type="spellEnd"/>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б) </w:t>
      </w:r>
      <w:proofErr w:type="spellStart"/>
      <w:r w:rsidRPr="00D70CF8">
        <w:rPr>
          <w:rFonts w:ascii="Times New Roman" w:eastAsia="Times New Roman" w:hAnsi="Times New Roman" w:cs="Times New Roman"/>
          <w:color w:val="000000"/>
          <w:sz w:val="24"/>
          <w:szCs w:val="24"/>
          <w:lang w:eastAsia="ru-RU"/>
        </w:rPr>
        <w:t>эуфиллин</w:t>
      </w:r>
      <w:proofErr w:type="spellEnd"/>
      <w:r w:rsidRPr="00D70CF8">
        <w:rPr>
          <w:rFonts w:ascii="Times New Roman" w:eastAsia="Times New Roman" w:hAnsi="Times New Roman" w:cs="Times New Roman"/>
          <w:color w:val="000000"/>
          <w:sz w:val="24"/>
          <w:szCs w:val="24"/>
          <w:lang w:eastAsia="ru-RU"/>
        </w:rPr>
        <w:t xml:space="preserve">, </w:t>
      </w:r>
      <w:proofErr w:type="spellStart"/>
      <w:r w:rsidRPr="00D70CF8">
        <w:rPr>
          <w:rFonts w:ascii="Times New Roman" w:eastAsia="Times New Roman" w:hAnsi="Times New Roman" w:cs="Times New Roman"/>
          <w:color w:val="000000"/>
          <w:sz w:val="24"/>
          <w:szCs w:val="24"/>
          <w:lang w:eastAsia="ru-RU"/>
        </w:rPr>
        <w:t>преднизолон</w:t>
      </w:r>
      <w:proofErr w:type="spellEnd"/>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в) валидол, </w:t>
      </w:r>
      <w:proofErr w:type="spellStart"/>
      <w:r w:rsidRPr="00D70CF8">
        <w:rPr>
          <w:rFonts w:ascii="Times New Roman" w:eastAsia="Times New Roman" w:hAnsi="Times New Roman" w:cs="Times New Roman"/>
          <w:color w:val="000000"/>
          <w:sz w:val="24"/>
          <w:szCs w:val="24"/>
          <w:lang w:eastAsia="ru-RU"/>
        </w:rPr>
        <w:t>корвалол</w:t>
      </w:r>
      <w:proofErr w:type="spellEnd"/>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г) </w:t>
      </w:r>
      <w:proofErr w:type="spellStart"/>
      <w:r w:rsidRPr="00D70CF8">
        <w:rPr>
          <w:rFonts w:ascii="Times New Roman" w:eastAsia="Times New Roman" w:hAnsi="Times New Roman" w:cs="Times New Roman"/>
          <w:color w:val="000000"/>
          <w:sz w:val="24"/>
          <w:szCs w:val="24"/>
          <w:lang w:eastAsia="ru-RU"/>
        </w:rPr>
        <w:t>эритромицин</w:t>
      </w:r>
      <w:proofErr w:type="spellEnd"/>
      <w:r w:rsidRPr="00D70CF8">
        <w:rPr>
          <w:rFonts w:ascii="Times New Roman" w:eastAsia="Times New Roman" w:hAnsi="Times New Roman" w:cs="Times New Roman"/>
          <w:color w:val="000000"/>
          <w:sz w:val="24"/>
          <w:szCs w:val="24"/>
          <w:lang w:eastAsia="ru-RU"/>
        </w:rPr>
        <w:t xml:space="preserve">, </w:t>
      </w:r>
      <w:proofErr w:type="spellStart"/>
      <w:r w:rsidRPr="00D70CF8">
        <w:rPr>
          <w:rFonts w:ascii="Times New Roman" w:eastAsia="Times New Roman" w:hAnsi="Times New Roman" w:cs="Times New Roman"/>
          <w:color w:val="000000"/>
          <w:sz w:val="24"/>
          <w:szCs w:val="24"/>
          <w:lang w:eastAsia="ru-RU"/>
        </w:rPr>
        <w:t>холосас</w:t>
      </w:r>
      <w:proofErr w:type="spellEnd"/>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6. Пациента с хроническим </w:t>
      </w:r>
      <w:proofErr w:type="spellStart"/>
      <w:r w:rsidRPr="00D70CF8">
        <w:rPr>
          <w:rFonts w:ascii="Times New Roman" w:eastAsia="Times New Roman" w:hAnsi="Times New Roman" w:cs="Times New Roman"/>
          <w:color w:val="000000"/>
          <w:sz w:val="24"/>
          <w:szCs w:val="24"/>
          <w:lang w:eastAsia="ru-RU"/>
        </w:rPr>
        <w:t>некалькулезным</w:t>
      </w:r>
      <w:proofErr w:type="spellEnd"/>
      <w:r w:rsidRPr="00D70CF8">
        <w:rPr>
          <w:rFonts w:ascii="Times New Roman" w:eastAsia="Times New Roman" w:hAnsi="Times New Roman" w:cs="Times New Roman"/>
          <w:color w:val="000000"/>
          <w:sz w:val="24"/>
          <w:szCs w:val="24"/>
          <w:lang w:eastAsia="ru-RU"/>
        </w:rPr>
        <w:t xml:space="preserve"> холециститом медсестра должна обучить</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а) измерять АД</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б) делать </w:t>
      </w:r>
      <w:proofErr w:type="spellStart"/>
      <w:r w:rsidRPr="00D70CF8">
        <w:rPr>
          <w:rFonts w:ascii="Times New Roman" w:eastAsia="Times New Roman" w:hAnsi="Times New Roman" w:cs="Times New Roman"/>
          <w:color w:val="000000"/>
          <w:sz w:val="24"/>
          <w:szCs w:val="24"/>
          <w:lang w:eastAsia="ru-RU"/>
        </w:rPr>
        <w:t>тюбаж</w:t>
      </w:r>
      <w:proofErr w:type="spellEnd"/>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в) подсчитывать суточный диурез</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г) определять массу тела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7. Механическая желтуха является осложнением</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а) </w:t>
      </w:r>
      <w:proofErr w:type="spellStart"/>
      <w:r w:rsidRPr="00D70CF8">
        <w:rPr>
          <w:rFonts w:ascii="Times New Roman" w:eastAsia="Times New Roman" w:hAnsi="Times New Roman" w:cs="Times New Roman"/>
          <w:color w:val="000000"/>
          <w:sz w:val="24"/>
          <w:szCs w:val="24"/>
          <w:lang w:eastAsia="ru-RU"/>
        </w:rPr>
        <w:t>дискинезии</w:t>
      </w:r>
      <w:proofErr w:type="spellEnd"/>
      <w:r w:rsidRPr="00D70CF8">
        <w:rPr>
          <w:rFonts w:ascii="Times New Roman" w:eastAsia="Times New Roman" w:hAnsi="Times New Roman" w:cs="Times New Roman"/>
          <w:color w:val="000000"/>
          <w:sz w:val="24"/>
          <w:szCs w:val="24"/>
          <w:lang w:eastAsia="ru-RU"/>
        </w:rPr>
        <w:t xml:space="preserve"> желчных путей</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б) хронического холецистита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в) желчнокаменной болезни</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г) хронического гепатита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8. Подготовка пациента к УЗИ органов брюшной полости включает прием</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а) активированного угля</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б) </w:t>
      </w:r>
      <w:proofErr w:type="spellStart"/>
      <w:r w:rsidRPr="00D70CF8">
        <w:rPr>
          <w:rFonts w:ascii="Times New Roman" w:eastAsia="Times New Roman" w:hAnsi="Times New Roman" w:cs="Times New Roman"/>
          <w:color w:val="000000"/>
          <w:sz w:val="24"/>
          <w:szCs w:val="24"/>
          <w:lang w:eastAsia="ru-RU"/>
        </w:rPr>
        <w:t>пипольфена</w:t>
      </w:r>
      <w:proofErr w:type="spellEnd"/>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в) </w:t>
      </w:r>
      <w:proofErr w:type="spellStart"/>
      <w:r w:rsidRPr="00D70CF8">
        <w:rPr>
          <w:rFonts w:ascii="Times New Roman" w:eastAsia="Times New Roman" w:hAnsi="Times New Roman" w:cs="Times New Roman"/>
          <w:color w:val="000000"/>
          <w:sz w:val="24"/>
          <w:szCs w:val="24"/>
          <w:lang w:eastAsia="ru-RU"/>
        </w:rPr>
        <w:t>пентагастрина</w:t>
      </w:r>
      <w:proofErr w:type="spellEnd"/>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г) сульфата магния</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9. Основной симптом желчнокаменной болезни</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а) снижение аппетита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б) желтуха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в) тошнота</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г) боль в правом подреберье</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 xml:space="preserve">10. Зависимое </w:t>
      </w:r>
      <w:r w:rsidRPr="00D70CF8">
        <w:rPr>
          <w:rFonts w:ascii="Times New Roman" w:eastAsia="Times New Roman" w:hAnsi="Times New Roman" w:cs="Times New Roman"/>
          <w:color w:val="000000"/>
          <w:sz w:val="24"/>
          <w:szCs w:val="24"/>
          <w:lang w:eastAsia="ru-RU"/>
        </w:rPr>
        <w:t xml:space="preserve"> вмешательство при приступе печеночной колики – введение</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а) </w:t>
      </w:r>
      <w:proofErr w:type="spellStart"/>
      <w:r w:rsidRPr="00D70CF8">
        <w:rPr>
          <w:rFonts w:ascii="Times New Roman" w:eastAsia="Times New Roman" w:hAnsi="Times New Roman" w:cs="Times New Roman"/>
          <w:color w:val="000000"/>
          <w:sz w:val="24"/>
          <w:szCs w:val="24"/>
          <w:lang w:eastAsia="ru-RU"/>
        </w:rPr>
        <w:t>амоксициллина</w:t>
      </w:r>
      <w:proofErr w:type="spellEnd"/>
      <w:r w:rsidRPr="00D70CF8">
        <w:rPr>
          <w:rFonts w:ascii="Times New Roman" w:eastAsia="Times New Roman" w:hAnsi="Times New Roman" w:cs="Times New Roman"/>
          <w:color w:val="000000"/>
          <w:sz w:val="24"/>
          <w:szCs w:val="24"/>
          <w:lang w:eastAsia="ru-RU"/>
        </w:rPr>
        <w:t xml:space="preserve">, </w:t>
      </w:r>
      <w:proofErr w:type="spellStart"/>
      <w:r w:rsidRPr="00D70CF8">
        <w:rPr>
          <w:rFonts w:ascii="Times New Roman" w:eastAsia="Times New Roman" w:hAnsi="Times New Roman" w:cs="Times New Roman"/>
          <w:color w:val="000000"/>
          <w:sz w:val="24"/>
          <w:szCs w:val="24"/>
          <w:lang w:eastAsia="ru-RU"/>
        </w:rPr>
        <w:t>метронидазола</w:t>
      </w:r>
      <w:proofErr w:type="spellEnd"/>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б) баралгина, но-шпы</w:t>
      </w:r>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в) </w:t>
      </w:r>
      <w:proofErr w:type="spellStart"/>
      <w:r w:rsidRPr="00D70CF8">
        <w:rPr>
          <w:rFonts w:ascii="Times New Roman" w:eastAsia="Times New Roman" w:hAnsi="Times New Roman" w:cs="Times New Roman"/>
          <w:color w:val="000000"/>
          <w:sz w:val="24"/>
          <w:szCs w:val="24"/>
          <w:lang w:eastAsia="ru-RU"/>
        </w:rPr>
        <w:t>димедрола</w:t>
      </w:r>
      <w:proofErr w:type="spellEnd"/>
      <w:r w:rsidRPr="00D70CF8">
        <w:rPr>
          <w:rFonts w:ascii="Times New Roman" w:eastAsia="Times New Roman" w:hAnsi="Times New Roman" w:cs="Times New Roman"/>
          <w:color w:val="000000"/>
          <w:sz w:val="24"/>
          <w:szCs w:val="24"/>
          <w:lang w:eastAsia="ru-RU"/>
        </w:rPr>
        <w:t xml:space="preserve">, </w:t>
      </w:r>
      <w:proofErr w:type="spellStart"/>
      <w:r w:rsidRPr="00D70CF8">
        <w:rPr>
          <w:rFonts w:ascii="Times New Roman" w:eastAsia="Times New Roman" w:hAnsi="Times New Roman" w:cs="Times New Roman"/>
          <w:color w:val="000000"/>
          <w:sz w:val="24"/>
          <w:szCs w:val="24"/>
          <w:lang w:eastAsia="ru-RU"/>
        </w:rPr>
        <w:t>супрастина</w:t>
      </w:r>
      <w:proofErr w:type="spellEnd"/>
    </w:p>
    <w:p w:rsidR="00D70CF8" w:rsidRPr="00D70CF8" w:rsidRDefault="00D70CF8" w:rsidP="00D70CF8">
      <w:pPr>
        <w:shd w:val="clear" w:color="auto" w:fill="FFFFFF"/>
        <w:spacing w:after="0" w:line="240" w:lineRule="auto"/>
        <w:rPr>
          <w:rFonts w:ascii="Arial" w:eastAsia="Times New Roman" w:hAnsi="Arial" w:cs="Arial"/>
          <w:color w:val="000000"/>
          <w:sz w:val="19"/>
          <w:szCs w:val="19"/>
          <w:lang w:eastAsia="ru-RU"/>
        </w:rPr>
      </w:pPr>
      <w:r w:rsidRPr="00D70CF8">
        <w:rPr>
          <w:rFonts w:ascii="Times New Roman" w:eastAsia="Times New Roman" w:hAnsi="Times New Roman" w:cs="Times New Roman"/>
          <w:color w:val="000000"/>
          <w:sz w:val="24"/>
          <w:szCs w:val="24"/>
          <w:lang w:eastAsia="ru-RU"/>
        </w:rPr>
        <w:t xml:space="preserve">г) </w:t>
      </w:r>
      <w:proofErr w:type="spellStart"/>
      <w:r w:rsidRPr="00D70CF8">
        <w:rPr>
          <w:rFonts w:ascii="Times New Roman" w:eastAsia="Times New Roman" w:hAnsi="Times New Roman" w:cs="Times New Roman"/>
          <w:color w:val="000000"/>
          <w:sz w:val="24"/>
          <w:szCs w:val="24"/>
          <w:lang w:eastAsia="ru-RU"/>
        </w:rPr>
        <w:t>клофелина</w:t>
      </w:r>
      <w:proofErr w:type="spellEnd"/>
      <w:r w:rsidRPr="00D70CF8">
        <w:rPr>
          <w:rFonts w:ascii="Times New Roman" w:eastAsia="Times New Roman" w:hAnsi="Times New Roman" w:cs="Times New Roman"/>
          <w:color w:val="000000"/>
          <w:sz w:val="24"/>
          <w:szCs w:val="24"/>
          <w:lang w:eastAsia="ru-RU"/>
        </w:rPr>
        <w:t xml:space="preserve">, </w:t>
      </w:r>
      <w:proofErr w:type="spellStart"/>
      <w:r w:rsidRPr="00D70CF8">
        <w:rPr>
          <w:rFonts w:ascii="Times New Roman" w:eastAsia="Times New Roman" w:hAnsi="Times New Roman" w:cs="Times New Roman"/>
          <w:color w:val="000000"/>
          <w:sz w:val="24"/>
          <w:szCs w:val="24"/>
          <w:lang w:eastAsia="ru-RU"/>
        </w:rPr>
        <w:t>лазикса</w:t>
      </w:r>
      <w:proofErr w:type="spellEnd"/>
    </w:p>
    <w:p w:rsidR="008854F4" w:rsidRPr="00A06E57" w:rsidRDefault="008854F4" w:rsidP="00A06E57">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A06E57" w:rsidRDefault="003C7743" w:rsidP="00A06E57">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A06E57"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15"/>
    <w:multiLevelType w:val="multilevel"/>
    <w:tmpl w:val="000001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6D"/>
    <w:multiLevelType w:val="multilevel"/>
    <w:tmpl w:val="000001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6F"/>
    <w:multiLevelType w:val="multilevel"/>
    <w:tmpl w:val="000001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4A01B1A"/>
    <w:multiLevelType w:val="multilevel"/>
    <w:tmpl w:val="FB6E4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15FF0"/>
    <w:multiLevelType w:val="multilevel"/>
    <w:tmpl w:val="936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9">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890AC6"/>
    <w:multiLevelType w:val="hybridMultilevel"/>
    <w:tmpl w:val="0D5E184E"/>
    <w:lvl w:ilvl="0" w:tplc="13FCFE90">
      <w:start w:val="19"/>
      <w:numFmt w:val="decimal"/>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79C7763"/>
    <w:multiLevelType w:val="singleLevel"/>
    <w:tmpl w:val="1684377C"/>
    <w:lvl w:ilvl="0">
      <w:start w:val="1"/>
      <w:numFmt w:val="decimal"/>
      <w:lvlText w:val="%1."/>
      <w:legacy w:legacy="1" w:legacySpace="0" w:legacyIndent="283"/>
      <w:lvlJc w:val="left"/>
      <w:pPr>
        <w:ind w:left="283" w:hanging="283"/>
      </w:pPr>
    </w:lvl>
  </w:abstractNum>
  <w:abstractNum w:abstractNumId="16">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263AEB"/>
    <w:multiLevelType w:val="multilevel"/>
    <w:tmpl w:val="2A9A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CE5C50"/>
    <w:multiLevelType w:val="singleLevel"/>
    <w:tmpl w:val="1684377C"/>
    <w:lvl w:ilvl="0">
      <w:start w:val="1"/>
      <w:numFmt w:val="decimal"/>
      <w:lvlText w:val="%1."/>
      <w:legacy w:legacy="1" w:legacySpace="0" w:legacyIndent="283"/>
      <w:lvlJc w:val="left"/>
      <w:pPr>
        <w:ind w:left="340" w:hanging="283"/>
      </w:pPr>
    </w:lvl>
  </w:abstractNum>
  <w:num w:numId="1">
    <w:abstractNumId w:val="13"/>
  </w:num>
  <w:num w:numId="2">
    <w:abstractNumId w:val="1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6"/>
  </w:num>
  <w:num w:numId="11">
    <w:abstractNumId w:val="17"/>
  </w:num>
  <w:num w:numId="12">
    <w:abstractNumId w:val="8"/>
  </w:num>
  <w:num w:numId="13">
    <w:abstractNumId w:val="15"/>
  </w:num>
  <w:num w:numId="14">
    <w:abstractNumId w:val="20"/>
  </w:num>
  <w:num w:numId="15">
    <w:abstractNumId w:val="12"/>
  </w:num>
  <w:num w:numId="16">
    <w:abstractNumId w:val="18"/>
  </w:num>
  <w:num w:numId="17">
    <w:abstractNumId w:val="5"/>
  </w:num>
  <w:num w:numId="18">
    <w:abstractNumId w:val="1"/>
  </w:num>
  <w:num w:numId="19">
    <w:abstractNumId w:val="2"/>
  </w:num>
  <w:num w:numId="20">
    <w:abstractNumId w:val="3"/>
  </w:num>
  <w:num w:numId="21">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0678"/>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538"/>
    <w:rsid w:val="001F267D"/>
    <w:rsid w:val="0020190C"/>
    <w:rsid w:val="00203E75"/>
    <w:rsid w:val="00217E6B"/>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2177"/>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4E2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C57FA"/>
    <w:rsid w:val="006D78DA"/>
    <w:rsid w:val="006E72B5"/>
    <w:rsid w:val="006F2205"/>
    <w:rsid w:val="006F5463"/>
    <w:rsid w:val="006F7A21"/>
    <w:rsid w:val="007012CF"/>
    <w:rsid w:val="00703553"/>
    <w:rsid w:val="00715EBA"/>
    <w:rsid w:val="0071746E"/>
    <w:rsid w:val="00727B7C"/>
    <w:rsid w:val="00737C6A"/>
    <w:rsid w:val="00740ECD"/>
    <w:rsid w:val="00754546"/>
    <w:rsid w:val="0075525C"/>
    <w:rsid w:val="00755510"/>
    <w:rsid w:val="007621CB"/>
    <w:rsid w:val="00762A79"/>
    <w:rsid w:val="007650A8"/>
    <w:rsid w:val="00783FBB"/>
    <w:rsid w:val="007859D6"/>
    <w:rsid w:val="00790024"/>
    <w:rsid w:val="00791536"/>
    <w:rsid w:val="0079209A"/>
    <w:rsid w:val="00796052"/>
    <w:rsid w:val="00796FAD"/>
    <w:rsid w:val="007A1C73"/>
    <w:rsid w:val="007A265D"/>
    <w:rsid w:val="007A28B2"/>
    <w:rsid w:val="007B4951"/>
    <w:rsid w:val="007B4EBB"/>
    <w:rsid w:val="007C7633"/>
    <w:rsid w:val="007D121E"/>
    <w:rsid w:val="007D5AB9"/>
    <w:rsid w:val="007E1158"/>
    <w:rsid w:val="00805C77"/>
    <w:rsid w:val="0080740C"/>
    <w:rsid w:val="00812914"/>
    <w:rsid w:val="00814AD0"/>
    <w:rsid w:val="00817E2D"/>
    <w:rsid w:val="00834FD2"/>
    <w:rsid w:val="00847D92"/>
    <w:rsid w:val="00851EE9"/>
    <w:rsid w:val="00856C6E"/>
    <w:rsid w:val="0086761E"/>
    <w:rsid w:val="00867B68"/>
    <w:rsid w:val="00870538"/>
    <w:rsid w:val="00872658"/>
    <w:rsid w:val="00874F11"/>
    <w:rsid w:val="008834AD"/>
    <w:rsid w:val="008854F4"/>
    <w:rsid w:val="00894759"/>
    <w:rsid w:val="00894B7D"/>
    <w:rsid w:val="00896DDE"/>
    <w:rsid w:val="008975E1"/>
    <w:rsid w:val="008A7369"/>
    <w:rsid w:val="008B4525"/>
    <w:rsid w:val="008C1A0B"/>
    <w:rsid w:val="008D4A73"/>
    <w:rsid w:val="008E6F75"/>
    <w:rsid w:val="0090799F"/>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06E57"/>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0B98"/>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70CF8"/>
    <w:rsid w:val="00D834F8"/>
    <w:rsid w:val="00D84821"/>
    <w:rsid w:val="00D90FCB"/>
    <w:rsid w:val="00D912A8"/>
    <w:rsid w:val="00D96EEC"/>
    <w:rsid w:val="00DA606D"/>
    <w:rsid w:val="00DB1EEA"/>
    <w:rsid w:val="00DB46B5"/>
    <w:rsid w:val="00DB76EE"/>
    <w:rsid w:val="00DC6CCF"/>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77E3E"/>
    <w:rsid w:val="00E90700"/>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25">
    <w:name w:val="Без интервала2"/>
    <w:rsid w:val="00A06E57"/>
    <w:pPr>
      <w:spacing w:after="0" w:line="240" w:lineRule="auto"/>
    </w:pPr>
    <w:rPr>
      <w:rFonts w:ascii="Calibri" w:eastAsia="Times New Roman" w:hAnsi="Calibri" w:cs="Calibri"/>
    </w:rPr>
  </w:style>
  <w:style w:type="character" w:customStyle="1" w:styleId="Corbel">
    <w:name w:val="Основной текст + Corbel"/>
    <w:aliases w:val="10,5 pt"/>
    <w:basedOn w:val="af"/>
    <w:rsid w:val="00A06E57"/>
    <w:rPr>
      <w:rFonts w:ascii="Corbel" w:eastAsia="Times New Roman" w:hAnsi="Corbel" w:cs="Corbel"/>
      <w:b/>
      <w:sz w:val="21"/>
      <w:szCs w:val="21"/>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10808209">
      <w:bodyDiv w:val="1"/>
      <w:marLeft w:val="0"/>
      <w:marRight w:val="0"/>
      <w:marTop w:val="0"/>
      <w:marBottom w:val="0"/>
      <w:divBdr>
        <w:top w:val="none" w:sz="0" w:space="0" w:color="auto"/>
        <w:left w:val="none" w:sz="0" w:space="0" w:color="auto"/>
        <w:bottom w:val="none" w:sz="0" w:space="0" w:color="auto"/>
        <w:right w:val="none" w:sz="0" w:space="0" w:color="auto"/>
      </w:divBdr>
    </w:div>
    <w:div w:id="429664773">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77357346">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89963677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09353125">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16088268">
      <w:bodyDiv w:val="1"/>
      <w:marLeft w:val="0"/>
      <w:marRight w:val="0"/>
      <w:marTop w:val="0"/>
      <w:marBottom w:val="0"/>
      <w:divBdr>
        <w:top w:val="none" w:sz="0" w:space="0" w:color="auto"/>
        <w:left w:val="none" w:sz="0" w:space="0" w:color="auto"/>
        <w:bottom w:val="none" w:sz="0" w:space="0" w:color="auto"/>
        <w:right w:val="none" w:sz="0" w:space="0" w:color="auto"/>
      </w:divBdr>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hyperlink" Target="https://ru.wiktionary.org/wiki/%CE%BA%CF%8D%CF%83%CF%84%CE%B9%CF%82" TargetMode="External"/><Relationship Id="rId18" Type="http://schemas.openxmlformats.org/officeDocument/2006/relationships/hyperlink" Target="https://ru.wikipedia.org/wiki/%D0%9C%D0%B8%D0%BA%D1%80%D0%BE%D1%84%D0%BB%D0%BE%D1%80%D0%B0" TargetMode="External"/><Relationship Id="rId3" Type="http://schemas.openxmlformats.org/officeDocument/2006/relationships/styles" Target="styles.xml"/><Relationship Id="rId21" Type="http://schemas.openxmlformats.org/officeDocument/2006/relationships/hyperlink" Target="https://ru.wikipedia.org/wiki/%D0%A5%D0%BE%D0%BB%D0%B5%D1%86%D0%B8%D1%81%D1%82%D0%B8%D1%82" TargetMode="External"/><Relationship Id="rId97" Type="http://schemas.microsoft.com/office/2007/relationships/stylesWithEffects" Target="stylesWithEffects.xml"/><Relationship Id="rId7" Type="http://schemas.openxmlformats.org/officeDocument/2006/relationships/hyperlink" Target="http://www.booksmed.com" TargetMode="External"/><Relationship Id="rId12" Type="http://schemas.openxmlformats.org/officeDocument/2006/relationships/hyperlink" Target="https://ru.wikipedia.org/wiki/%D0%96%D1%91%D0%BB%D1%87%D1%8C" TargetMode="External"/><Relationship Id="rId17" Type="http://schemas.openxmlformats.org/officeDocument/2006/relationships/hyperlink" Target="https://ru.wikipedia.org/wiki/%D0%96%D1%91%D0%BB%D1%87%D0%BD%D0%BE%D0%BA%D0%B0%D0%BC%D0%B5%D0%BD%D0%BD%D0%B0%D1%8F_%D0%B1%D0%BE%D0%BB%D0%B5%D0%B7%D0%BD%D1%8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6%D1%91%D0%BB%D1%87%D0%BD%D1%8B%D0%B9_%D0%BF%D1%83%D0%B7%D1%8B%D1%80%D1%8C" TargetMode="External"/><Relationship Id="rId20" Type="http://schemas.openxmlformats.org/officeDocument/2006/relationships/hyperlink" Target="https://ru.wikipedia.org/wiki/%D0%92%D0%B8%D1%80%D1%83%D0%BB%D0%B5%D0%BD%D1%82%D0%BD%D0%BE%D1%81%D1%82%D1%8C"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tionary.org/wiki/%CF%87%CE%BF%CE%BB%CE%A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2%D0%BE%D1%81%D0%BF%D0%B0%D0%BB%D0%B5%D0%BD%D0%B8%D0%B5" TargetMode="External"/><Relationship Id="rId23" Type="http://schemas.openxmlformats.org/officeDocument/2006/relationships/hyperlink" Target="https://ru.wikipedia.org/wiki/%D0%96%D0%B5%D0%BB%D1%87%D0%BD%D1%8B%D0%B5_%D0%BF%D0%B8%D0%B3%D0%BC%D0%B5%D0%BD%D1%82%D1%8B" TargetMode="External"/><Relationship Id="rId10" Type="http://schemas.openxmlformats.org/officeDocument/2006/relationships/hyperlink" Target="http://www.spr.ru" TargetMode="External"/><Relationship Id="rId19" Type="http://schemas.openxmlformats.org/officeDocument/2006/relationships/hyperlink" Target="https://ru.wikipedia.org/wiki/%D0%96%D0%B5%D0%BB%D1%87%D1%8C"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A5%D0%BE%D0%BB%D0%B5%D1%86%D0%B8%D1%81%D1%82%D0%B8%D1%82" TargetMode="External"/><Relationship Id="rId22" Type="http://schemas.openxmlformats.org/officeDocument/2006/relationships/hyperlink" Target="https://ru.wikipedia.org/wiki/%D0%96%D0%B5%D0%BB%D1%87%D0%B5%D0%BA%D0%B0%D0%BC%D0%B5%D0%BD%D0%BD%D0%B0%D1%8F_%D0%B1%D0%BE%D0%BB%D0%B5%D0%B7%D0%BD%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A00E-2AC5-40EF-ADDF-6F976C78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27</cp:revision>
  <cp:lastPrinted>2019-12-04T14:27:00Z</cp:lastPrinted>
  <dcterms:created xsi:type="dcterms:W3CDTF">2019-12-07T20:11:00Z</dcterms:created>
  <dcterms:modified xsi:type="dcterms:W3CDTF">2020-02-04T03:44:00Z</dcterms:modified>
</cp:coreProperties>
</file>