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F6" w:rsidRDefault="007C14C0">
      <w:pPr>
        <w:spacing w:after="0" w:line="259" w:lineRule="auto"/>
        <w:ind w:left="-1440" w:right="10466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719455</wp:posOffset>
            </wp:positionH>
            <wp:positionV relativeFrom="page">
              <wp:posOffset>541020</wp:posOffset>
            </wp:positionV>
            <wp:extent cx="6827520" cy="9488424"/>
            <wp:effectExtent l="0" t="0" r="0" b="0"/>
            <wp:wrapTopAndBottom/>
            <wp:docPr id="59352" name="Picture 59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52" name="Picture 593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948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7F6" w:rsidRDefault="00A227F6">
      <w:pPr>
        <w:sectPr w:rsidR="00A227F6">
          <w:pgSz w:w="11906" w:h="16838"/>
          <w:pgMar w:top="1440" w:right="1440" w:bottom="1440" w:left="1440" w:header="720" w:footer="720" w:gutter="0"/>
          <w:cols w:space="720"/>
        </w:sectPr>
      </w:pPr>
    </w:p>
    <w:p w:rsidR="00A227F6" w:rsidRDefault="007C14C0">
      <w:pPr>
        <w:spacing w:after="0" w:line="259" w:lineRule="auto"/>
        <w:ind w:left="56" w:firstLine="0"/>
        <w:jc w:val="center"/>
      </w:pPr>
      <w:r>
        <w:lastRenderedPageBreak/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t xml:space="preserve"> </w:t>
      </w:r>
    </w:p>
    <w:p w:rsidR="00A227F6" w:rsidRDefault="007C14C0">
      <w:pPr>
        <w:spacing w:after="0" w:line="238" w:lineRule="auto"/>
        <w:ind w:left="0" w:firstLine="0"/>
        <w:jc w:val="center"/>
      </w:pPr>
      <w:r>
        <w:rPr>
          <w:b/>
        </w:rPr>
        <w:t xml:space="preserve">Информация о преподавателях кафедры “Общей, клинической биохимии и патофизиологии”: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769" w:type="dxa"/>
        <w:tblInd w:w="-283" w:type="dxa"/>
        <w:tblCellMar>
          <w:top w:w="56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532"/>
        <w:gridCol w:w="2265"/>
        <w:gridCol w:w="2124"/>
        <w:gridCol w:w="666"/>
        <w:gridCol w:w="839"/>
        <w:gridCol w:w="850"/>
        <w:gridCol w:w="850"/>
        <w:gridCol w:w="852"/>
        <w:gridCol w:w="850"/>
        <w:gridCol w:w="941"/>
      </w:tblGrid>
      <w:tr w:rsidR="00A227F6">
        <w:trPr>
          <w:trHeight w:val="88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№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Ф.И.О. </w:t>
            </w:r>
          </w:p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преподавателя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Должность 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№ </w:t>
            </w:r>
          </w:p>
          <w:p w:rsidR="00A227F6" w:rsidRDefault="007C14C0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каб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225" w:right="123" w:firstLine="0"/>
              <w:jc w:val="center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Дни Время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  <w:tr w:rsidR="00A227F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Пн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Вт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Ср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Чт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Пн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Сб  </w:t>
            </w:r>
          </w:p>
        </w:tc>
      </w:tr>
      <w:tr w:rsidR="00A227F6">
        <w:trPr>
          <w:trHeight w:val="12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Маметова А.С.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Зав.каф., </w:t>
            </w:r>
            <w:r>
              <w:rPr>
                <w:rFonts w:ascii="Calibri" w:eastAsia="Calibri" w:hAnsi="Calibri" w:cs="Calibri"/>
                <w:i/>
                <w:sz w:val="26"/>
              </w:rPr>
              <w:tab/>
              <w:t xml:space="preserve">д.х.н, профессор </w:t>
            </w:r>
            <w:r>
              <w:rPr>
                <w:rFonts w:ascii="Calibri" w:eastAsia="Calibri" w:hAnsi="Calibri" w:cs="Calibri"/>
                <w:b/>
                <w:i/>
                <w:sz w:val="26"/>
              </w:rPr>
              <w:t xml:space="preserve">0778824658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205</w:t>
            </w:r>
          </w:p>
          <w:p w:rsidR="00A227F6" w:rsidRDefault="007C14C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</w:tr>
      <w:tr w:rsidR="00A227F6">
        <w:trPr>
          <w:trHeight w:val="8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2.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Гаффорова Х.И.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95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К.х.н., доцент </w:t>
            </w:r>
          </w:p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6"/>
              </w:rPr>
              <w:t xml:space="preserve">0552555407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204</w:t>
            </w:r>
          </w:p>
          <w:p w:rsidR="00A227F6" w:rsidRDefault="007C14C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</w:tr>
      <w:tr w:rsidR="00A227F6">
        <w:trPr>
          <w:trHeight w:val="12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3.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Матаипова А.К.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Старший преподаватель </w:t>
            </w:r>
            <w:r>
              <w:rPr>
                <w:rFonts w:ascii="Calibri" w:eastAsia="Calibri" w:hAnsi="Calibri" w:cs="Calibri"/>
                <w:b/>
                <w:i/>
                <w:sz w:val="26"/>
              </w:rPr>
              <w:t xml:space="preserve">0773761496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205</w:t>
            </w:r>
          </w:p>
          <w:p w:rsidR="00A227F6" w:rsidRDefault="007C14C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</w:tr>
      <w:tr w:rsidR="00A227F6">
        <w:trPr>
          <w:trHeight w:val="8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4.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Юсупова А.М.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95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Преподаватель </w:t>
            </w:r>
          </w:p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6"/>
              </w:rPr>
              <w:t xml:space="preserve">0777190355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204</w:t>
            </w:r>
          </w:p>
          <w:p w:rsidR="00A227F6" w:rsidRDefault="007C14C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</w:tr>
      <w:tr w:rsidR="00A227F6">
        <w:trPr>
          <w:trHeight w:val="13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5.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Жаркынбаева Р.А.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95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Преподаватель  </w:t>
            </w:r>
          </w:p>
          <w:p w:rsidR="00A227F6" w:rsidRDefault="007C14C0">
            <w:pPr>
              <w:spacing w:after="95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Тел: </w:t>
            </w:r>
            <w:r>
              <w:rPr>
                <w:rFonts w:ascii="Calibri" w:eastAsia="Calibri" w:hAnsi="Calibri" w:cs="Calibri"/>
                <w:b/>
                <w:i/>
                <w:sz w:val="26"/>
              </w:rPr>
              <w:t xml:space="preserve">0773 150850 </w:t>
            </w:r>
          </w:p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6"/>
              </w:rPr>
              <w:t xml:space="preserve">        0552 627250</w:t>
            </w: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203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9:30-</w:t>
            </w:r>
          </w:p>
          <w:p w:rsidR="00A227F6" w:rsidRDefault="007C14C0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</w:p>
        </w:tc>
      </w:tr>
    </w:tbl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t xml:space="preserve"> </w:t>
      </w:r>
    </w:p>
    <w:p w:rsidR="00A227F6" w:rsidRDefault="007C14C0">
      <w:pPr>
        <w:ind w:left="-5"/>
      </w:pPr>
      <w:r>
        <w:t>Рассмотрено и обсуждено на заседании кафедры протокол № ____</w:t>
      </w:r>
      <w:r>
        <w:t xml:space="preserve"> </w:t>
      </w:r>
      <w:r>
        <w:t xml:space="preserve">от «___» _______ </w:t>
      </w:r>
      <w:r>
        <w:t>2019</w:t>
      </w:r>
      <w:r>
        <w:t xml:space="preserve">г.    </w:t>
      </w: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t xml:space="preserve"> </w:t>
      </w:r>
    </w:p>
    <w:p w:rsidR="00A227F6" w:rsidRDefault="007C14C0">
      <w:pPr>
        <w:ind w:left="-5"/>
      </w:pPr>
      <w:r>
        <w:t>Зав. кафедрой,</w:t>
      </w:r>
      <w:r>
        <w:t xml:space="preserve"> </w:t>
      </w:r>
      <w:r>
        <w:t>проф.:_____________Маметова А.С.</w:t>
      </w: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t xml:space="preserve"> </w:t>
      </w:r>
    </w:p>
    <w:p w:rsidR="00A227F6" w:rsidRDefault="007C14C0">
      <w:pPr>
        <w:ind w:left="-5"/>
      </w:pPr>
      <w:r>
        <w:t>Составитель:</w:t>
      </w:r>
      <w:r>
        <w:t xml:space="preserve">  </w:t>
      </w:r>
      <w:r>
        <w:t>д.х.н., профессор Маметова А.С., ст. преп. Матаипова А.</w:t>
      </w:r>
      <w:r>
        <w:t xml:space="preserve"> </w:t>
      </w:r>
      <w:r>
        <w:t>К.</w:t>
      </w:r>
      <w:r>
        <w:t xml:space="preserve"> </w:t>
      </w:r>
    </w:p>
    <w:p w:rsidR="00A227F6" w:rsidRDefault="007C14C0">
      <w:pPr>
        <w:spacing w:after="0" w:line="259" w:lineRule="auto"/>
        <w:ind w:left="56" w:firstLine="0"/>
        <w:jc w:val="center"/>
      </w:pPr>
      <w:r>
        <w:t xml:space="preserve"> </w:t>
      </w:r>
    </w:p>
    <w:p w:rsidR="00A227F6" w:rsidRDefault="007C14C0">
      <w:pPr>
        <w:spacing w:after="0" w:line="259" w:lineRule="auto"/>
        <w:ind w:left="56" w:firstLine="0"/>
        <w:jc w:val="center"/>
      </w:pP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spacing w:after="2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numPr>
          <w:ilvl w:val="0"/>
          <w:numId w:val="1"/>
        </w:numPr>
        <w:spacing w:after="0" w:line="259" w:lineRule="auto"/>
        <w:ind w:left="391" w:hanging="250"/>
        <w:jc w:val="left"/>
      </w:pPr>
      <w:r>
        <w:rPr>
          <w:b/>
        </w:rPr>
        <w:t xml:space="preserve">Цели и задачи дисциплины: </w:t>
      </w:r>
    </w:p>
    <w:p w:rsidR="00A227F6" w:rsidRDefault="007C14C0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227F6" w:rsidRDefault="007C14C0">
      <w:pPr>
        <w:ind w:left="-5"/>
      </w:pPr>
      <w:r>
        <w:rPr>
          <w:b/>
        </w:rPr>
        <w:t>Цель</w:t>
      </w:r>
      <w:r>
        <w:t>: Главной целью дисциплины является</w:t>
      </w:r>
      <w:r>
        <w:rPr>
          <w:sz w:val="22"/>
        </w:rPr>
        <w:t xml:space="preserve"> </w:t>
      </w:r>
      <w:r>
        <w:t>обеспечить базовыми теоретическими и клиническими знаниями и практическими навыками о молекулярных основах биохимических процессов в организме</w:t>
      </w:r>
      <w:r>
        <w:t xml:space="preserve"> </w:t>
      </w:r>
      <w:r>
        <w:t>в норме и при патологии, с дальнейшим применением в диагностической, лечебной и профилактической деятельности вра</w:t>
      </w:r>
      <w:r>
        <w:t>ча в области здравоохранения.</w:t>
      </w: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</w:rPr>
        <w:t xml:space="preserve">Задачи обучения: </w:t>
      </w:r>
    </w:p>
    <w:p w:rsidR="00A227F6" w:rsidRDefault="007C14C0">
      <w:pPr>
        <w:numPr>
          <w:ilvl w:val="1"/>
          <w:numId w:val="1"/>
        </w:numPr>
        <w:ind w:hanging="348"/>
      </w:pPr>
      <w:r>
        <w:t>Сформировать у студентов понимание роли,</w:t>
      </w:r>
      <w:r>
        <w:t xml:space="preserve"> </w:t>
      </w:r>
      <w:r>
        <w:t>механизмов регуляции и</w:t>
      </w:r>
      <w:r>
        <w:t xml:space="preserve"> </w:t>
      </w:r>
      <w:r>
        <w:t>особенностей течения и роли основных биохимических процессов в</w:t>
      </w:r>
      <w:r>
        <w:t xml:space="preserve"> </w:t>
      </w:r>
      <w:r>
        <w:t>жизнедеятельности организма.</w:t>
      </w:r>
      <w:r>
        <w:t xml:space="preserve"> </w:t>
      </w:r>
    </w:p>
    <w:p w:rsidR="00A227F6" w:rsidRDefault="007C14C0">
      <w:pPr>
        <w:numPr>
          <w:ilvl w:val="1"/>
          <w:numId w:val="1"/>
        </w:numPr>
        <w:ind w:hanging="348"/>
      </w:pPr>
      <w:r>
        <w:t>Сформировать представление о биохимических наруш</w:t>
      </w:r>
      <w:r>
        <w:t>ениях в организме человека при  различных патологиях.</w:t>
      </w:r>
      <w:r>
        <w:t xml:space="preserve"> </w:t>
      </w:r>
    </w:p>
    <w:p w:rsidR="00A227F6" w:rsidRDefault="007C14C0">
      <w:pPr>
        <w:numPr>
          <w:ilvl w:val="1"/>
          <w:numId w:val="1"/>
        </w:numPr>
        <w:ind w:hanging="348"/>
      </w:pPr>
      <w:r>
        <w:t>Уметь анализировать показатели различных биохимических</w:t>
      </w:r>
      <w:r>
        <w:t xml:space="preserve"> </w:t>
      </w:r>
      <w:r>
        <w:t>констант</w:t>
      </w:r>
      <w:r>
        <w:t xml:space="preserve"> </w:t>
      </w:r>
      <w:r>
        <w:t>организма</w:t>
      </w:r>
      <w:r>
        <w:t xml:space="preserve">;  </w:t>
      </w:r>
    </w:p>
    <w:p w:rsidR="00A227F6" w:rsidRDefault="007C14C0">
      <w:pPr>
        <w:numPr>
          <w:ilvl w:val="1"/>
          <w:numId w:val="2"/>
        </w:numPr>
        <w:ind w:hanging="360"/>
      </w:pPr>
      <w:r>
        <w:t>Освоить на уровне умения основные экспериментальные и клинические методики исследования функций организма;</w:t>
      </w:r>
      <w:r>
        <w:t xml:space="preserve"> </w:t>
      </w:r>
    </w:p>
    <w:p w:rsidR="00A227F6" w:rsidRDefault="007C14C0">
      <w:pPr>
        <w:numPr>
          <w:ilvl w:val="1"/>
          <w:numId w:val="2"/>
        </w:numPr>
        <w:ind w:hanging="360"/>
      </w:pPr>
      <w:r>
        <w:t>Выполнять самост</w:t>
      </w:r>
      <w:r>
        <w:t>оятельно лабораторные</w:t>
      </w:r>
      <w:r>
        <w:t xml:space="preserve"> </w:t>
      </w:r>
      <w:r>
        <w:t>работы, составлять и защищать протокол проведенного исследования, решать тестовые задания, ситуационные задачи и готовить научные сообщения.</w:t>
      </w:r>
      <w:r>
        <w:t xml:space="preserve"> </w:t>
      </w:r>
    </w:p>
    <w:p w:rsidR="00A227F6" w:rsidRDefault="007C14C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br w:type="page"/>
      </w:r>
    </w:p>
    <w:p w:rsidR="00A227F6" w:rsidRDefault="007C14C0">
      <w:pPr>
        <w:numPr>
          <w:ilvl w:val="0"/>
          <w:numId w:val="1"/>
        </w:numPr>
        <w:spacing w:after="0" w:line="273" w:lineRule="auto"/>
        <w:ind w:left="391" w:hanging="250"/>
        <w:jc w:val="left"/>
      </w:pPr>
      <w:r>
        <w:rPr>
          <w:b/>
          <w:sz w:val="28"/>
        </w:rPr>
        <w:lastRenderedPageBreak/>
        <w:t xml:space="preserve">Результаты обучения (РО)  и  компетенции  студента, формируемые  в   процессе   изучения  дисциплины «Общая и клиническая биохимия».  </w:t>
      </w:r>
    </w:p>
    <w:p w:rsidR="00A227F6" w:rsidRDefault="007C14C0">
      <w:pPr>
        <w:ind w:left="-5"/>
      </w:pPr>
      <w:r>
        <w:t>В процессе освоения дисциплины   студент достигнет следующих результатов</w:t>
      </w:r>
      <w:r>
        <w:rPr>
          <w:b/>
        </w:rPr>
        <w:t xml:space="preserve"> обучения (РО) и будет</w:t>
      </w:r>
      <w:r>
        <w:t xml:space="preserve"> </w:t>
      </w:r>
      <w:r>
        <w:t xml:space="preserve">обладать </w:t>
      </w:r>
      <w:r>
        <w:rPr>
          <w:b/>
        </w:rPr>
        <w:t>соответствующими</w:t>
      </w:r>
      <w:r>
        <w:t xml:space="preserve"> </w:t>
      </w:r>
      <w:r>
        <w:t xml:space="preserve">  </w:t>
      </w:r>
      <w:r>
        <w:rPr>
          <w:b/>
        </w:rPr>
        <w:t xml:space="preserve">  компетенциями:          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57" w:type="dxa"/>
        <w:tblInd w:w="-266" w:type="dxa"/>
        <w:tblCellMar>
          <w:top w:w="5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529"/>
        <w:gridCol w:w="3242"/>
        <w:gridCol w:w="3686"/>
      </w:tblGrid>
      <w:tr w:rsidR="00A227F6">
        <w:trPr>
          <w:trHeight w:val="117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782" w:right="831" w:firstLine="276"/>
            </w:pPr>
            <w:r>
              <w:rPr>
                <w:b/>
                <w:i/>
                <w:sz w:val="20"/>
              </w:rPr>
              <w:t>Код  РО ООП  и его формулировка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7" w:line="259" w:lineRule="auto"/>
              <w:ind w:left="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  <w:sz w:val="20"/>
              </w:rPr>
              <w:t>Компетенции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A227F6" w:rsidRDefault="007C14C0">
            <w:pPr>
              <w:spacing w:after="36" w:line="274" w:lineRule="auto"/>
              <w:ind w:left="859" w:right="913" w:firstLine="0"/>
              <w:jc w:val="center"/>
            </w:pPr>
            <w:r>
              <w:rPr>
                <w:b/>
                <w:i/>
                <w:sz w:val="20"/>
              </w:rPr>
              <w:t xml:space="preserve">РО дисциплины  и его формулировка </w:t>
            </w:r>
          </w:p>
          <w:p w:rsidR="00A227F6" w:rsidRDefault="007C14C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A227F6">
        <w:trPr>
          <w:trHeight w:val="239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49" w:firstLine="0"/>
            </w:pPr>
            <w:r>
              <w:rPr>
                <w:b/>
                <w:sz w:val="20"/>
              </w:rPr>
              <w:t>РОооп-1:</w:t>
            </w:r>
            <w:r>
              <w:rPr>
                <w:sz w:val="20"/>
              </w:rPr>
              <w:t>способен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</w:t>
            </w:r>
            <w:r>
              <w:rPr>
                <w:sz w:val="20"/>
              </w:rPr>
              <w:t>работки информации.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49" w:firstLine="0"/>
            </w:pPr>
            <w:r>
              <w:rPr>
                <w:b/>
                <w:sz w:val="20"/>
              </w:rPr>
              <w:t xml:space="preserve">ОК-1: </w:t>
            </w:r>
            <w:r>
              <w:rPr>
                <w:sz w:val="20"/>
              </w:rPr>
              <w:t>способен анализировать социально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значимые проблемы и процессы, использовать на практике методы гуманитарных, естественнонаучных, медикобиологических и клинических наук в различных видах профессиональной и социальной деятельности.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РОд-1: </w:t>
            </w:r>
            <w:r>
              <w:rPr>
                <w:sz w:val="20"/>
              </w:rPr>
              <w:t>Получить знания по вопросам организации основных биомакромолекул клетки, молекулярных основ обмена веществ и энергии и их регуляции, функциональной биохимии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отдельных специализированных тканей и органов, выработать у студентов способность использо</w:t>
            </w:r>
            <w:r>
              <w:rPr>
                <w:sz w:val="20"/>
              </w:rPr>
              <w:t>вать знания,  умения и навыки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полученные накурсе биохимии для формирования научных воззрений в понимании явлений живой природы и эффективного формирования профессиональных способностей врача.</w:t>
            </w:r>
            <w:r>
              <w:t xml:space="preserve"> </w:t>
            </w:r>
          </w:p>
        </w:tc>
      </w:tr>
      <w:tr w:rsidR="00A227F6">
        <w:trPr>
          <w:trHeight w:val="1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50" w:firstLine="0"/>
            </w:pPr>
            <w:r>
              <w:rPr>
                <w:b/>
                <w:sz w:val="20"/>
              </w:rPr>
              <w:t>СЛК-2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t>способен и готов выявлять естественно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научную сущность проблем, возникающих в ходе профессиональной деятельности врача.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  <w:tr w:rsidR="00A227F6">
        <w:trPr>
          <w:trHeight w:val="346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49" w:firstLine="0"/>
            </w:pPr>
            <w:r>
              <w:rPr>
                <w:b/>
                <w:sz w:val="20"/>
              </w:rPr>
              <w:t xml:space="preserve">РОооп-5: </w:t>
            </w:r>
            <w:r>
              <w:rPr>
                <w:sz w:val="20"/>
              </w:rPr>
              <w:t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75" w:lineRule="auto"/>
              <w:ind w:left="0" w:right="83" w:firstLine="0"/>
            </w:pPr>
            <w:r>
              <w:rPr>
                <w:b/>
                <w:sz w:val="20"/>
              </w:rPr>
              <w:t>ПК-12</w:t>
            </w:r>
            <w:r>
              <w:rPr>
                <w:sz w:val="20"/>
              </w:rPr>
              <w:t xml:space="preserve"> –</w:t>
            </w:r>
            <w:r>
              <w:rPr>
                <w:sz w:val="20"/>
              </w:rPr>
              <w:t>способен анализировать закономерности функционирования отде</w:t>
            </w:r>
            <w:r>
              <w:rPr>
                <w:sz w:val="20"/>
              </w:rPr>
              <w:t>льных органов и систем, использовать знания анатомо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физиологических особенностей, основные методики клинико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лабораторного </w:t>
            </w:r>
          </w:p>
          <w:p w:rsidR="00A227F6" w:rsidRDefault="007C14C0">
            <w:pPr>
              <w:spacing w:after="0" w:line="259" w:lineRule="auto"/>
              <w:ind w:left="0" w:right="83" w:firstLine="0"/>
            </w:pPr>
            <w:r>
              <w:rPr>
                <w:sz w:val="20"/>
              </w:rPr>
              <w:t>обследования и оценки функционального состояния организма взрослого человека и детей,для своевременной диагностики заболеваний и пато</w:t>
            </w:r>
            <w:r>
              <w:rPr>
                <w:sz w:val="20"/>
              </w:rPr>
              <w:t>логических процессов.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52" w:firstLine="0"/>
            </w:pPr>
            <w:r>
              <w:rPr>
                <w:b/>
                <w:sz w:val="20"/>
              </w:rPr>
              <w:t>РОд-2:</w:t>
            </w:r>
            <w:r>
              <w:rPr>
                <w:sz w:val="20"/>
              </w:rPr>
              <w:t>способен и готов разбираться в вопросах структурно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функциональной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биохимической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организации органов и систем, определения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биохимических особенностей метаболизма,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для своевременной диагностики заболеваний и выявления патологических процессов.</w:t>
            </w:r>
            <w:r>
              <w:rPr>
                <w:b/>
                <w:i/>
              </w:rPr>
              <w:t xml:space="preserve"> </w:t>
            </w:r>
          </w:p>
        </w:tc>
      </w:tr>
      <w:tr w:rsidR="00A227F6">
        <w:trPr>
          <w:trHeight w:val="187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РОооп-6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умеет назначать адекватное лечение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 оказать первичную врачебную помощь, принимать решения при возникновении неотложных и угрожающих жизни ситуациях.</w:t>
            </w:r>
            <w: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49" w:firstLine="0"/>
            </w:pPr>
            <w:r>
              <w:rPr>
                <w:b/>
                <w:sz w:val="20"/>
              </w:rPr>
              <w:t>ПК-11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способен и готов к постановке диагноза на основании результатов биохимических и клинических исследований с учетом течения патологии </w:t>
            </w:r>
            <w:r>
              <w:rPr>
                <w:sz w:val="20"/>
              </w:rPr>
              <w:t>по органам, системам и организма в целом.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53" w:firstLine="0"/>
            </w:pPr>
            <w:r>
              <w:rPr>
                <w:b/>
                <w:sz w:val="20"/>
              </w:rPr>
              <w:t>РОд-3</w:t>
            </w:r>
            <w:r>
              <w:rPr>
                <w:sz w:val="20"/>
              </w:rPr>
              <w:t>: способени готов  к постановке предварительного диагноза на основе результатов биохимических и клинических исследований, при возникновении неотложных ситуаций.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A227F6" w:rsidRDefault="007C14C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</w:rPr>
        <w:t>Конечные результаты обучения</w:t>
      </w:r>
      <w:r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</w:rPr>
        <w:t xml:space="preserve">В результате изучения биохимии 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</w:rPr>
        <w:t xml:space="preserve">студент должен знать: </w:t>
      </w:r>
    </w:p>
    <w:p w:rsidR="00A227F6" w:rsidRDefault="007C14C0">
      <w:pPr>
        <w:numPr>
          <w:ilvl w:val="0"/>
          <w:numId w:val="3"/>
        </w:numPr>
        <w:ind w:hanging="230"/>
      </w:pPr>
      <w:r>
        <w:t>Предмет и задачи биохимии;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Принципы проведения биохимического анализа;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Основные этапы развития биохимической науки;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 xml:space="preserve">Роль отечественных ученных в создании и развитии </w:t>
      </w:r>
      <w:r>
        <w:t>этой науки;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lastRenderedPageBreak/>
        <w:t xml:space="preserve">Основы структурной организации важнейших биологических молекул </w:t>
      </w:r>
      <w:r>
        <w:t>–</w:t>
      </w:r>
      <w:r>
        <w:t>белков, пептидов и нуклеиновых кислот их связь с функцией;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Основные положения энзимологии. Понятие о кинетике ферментов, кофакторов;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 xml:space="preserve">Теоретические основы определения активности </w:t>
      </w:r>
      <w:r>
        <w:t>и выделения ферментов;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Практическое использование ферментов.</w:t>
      </w:r>
      <w:r>
        <w:t xml:space="preserve"> </w:t>
      </w:r>
      <w:r>
        <w:t>Мобилизованные ферменты, их использование;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Основные положения биоэнергетики.</w:t>
      </w:r>
      <w:r>
        <w:t xml:space="preserve">  </w:t>
      </w:r>
      <w:r>
        <w:t>Окислительное фосфорилирование;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Основные пути метаболизма углеводов;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Основные пути метаболизма липидов в органах и тканях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Взаимосвязь обмена веществ. Роль витаминов, гормонов и нервной системы в этом процессе.</w:t>
      </w: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</w:rPr>
        <w:t xml:space="preserve">cтудент должен уметь: </w:t>
      </w:r>
    </w:p>
    <w:p w:rsidR="00A227F6" w:rsidRDefault="007C14C0">
      <w:pPr>
        <w:ind w:left="165" w:hanging="180"/>
      </w:pPr>
      <w:r>
        <w:t>Самостоятельно работать с учебной и научной и методической литературой, каталогами в биб</w:t>
      </w:r>
      <w:r>
        <w:t>лиотеке, сайтами интернета.</w:t>
      </w:r>
      <w:r>
        <w:rPr>
          <w:b/>
        </w:rP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Самостоятельно поставить простейший  исследовательский биохимический эксперимент.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 xml:space="preserve">Работать </w:t>
      </w:r>
      <w:r>
        <w:tab/>
        <w:t xml:space="preserve">приборами </w:t>
      </w:r>
      <w:r>
        <w:tab/>
        <w:t xml:space="preserve">при </w:t>
      </w:r>
      <w:r>
        <w:tab/>
        <w:t xml:space="preserve">выполнении </w:t>
      </w:r>
      <w:r>
        <w:tab/>
        <w:t xml:space="preserve">биохимических </w:t>
      </w:r>
      <w:r>
        <w:tab/>
        <w:t>исследований: фотоэлектроколориметре, рН</w:t>
      </w:r>
      <w:r>
        <w:t>-</w:t>
      </w:r>
      <w:r>
        <w:t xml:space="preserve">метре, аппарате для электрофореза и хроматографии. 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 xml:space="preserve">Подобрать условия определить активность ферментов в биологических объектах. 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 xml:space="preserve">Определить количество белков и </w:t>
      </w:r>
      <w:r>
        <w:t xml:space="preserve">фракции в плазме крови с диагностической целью. 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Определить содержания некоторых компонентов углеводного и липидного обменов в крови (глюкоза,  лактата, пирувата, фруктозы и галактозы холестерин, бета</w:t>
      </w:r>
      <w:r>
        <w:t>-</w:t>
      </w:r>
      <w:r>
        <w:t>липопротеиды).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Определить содержание витаминов в раст</w:t>
      </w:r>
      <w:r>
        <w:t>ительном сырье.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В соответствии с поставленной задачей, зная информативность различных биохимических показателей, подобрать примерный набор биохимических определений для анализа крови, мочи при некоторых патологических состояниях (сахарный диабет и др.)</w:t>
      </w: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</w:rPr>
        <w:t>студент должен владеть коммуникативными навыками: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Проведения базовых биохимических методик по определению основных метаболитов в биологических жидкостях организма.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Умение проявлять качества лидера.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Умение отстаивать свою точку зрения при проведении дис</w:t>
      </w:r>
      <w:r>
        <w:t>куссий.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Умение слушать товарищей и правильно реагировать на критику.</w:t>
      </w:r>
      <w:r>
        <w:t xml:space="preserve"> </w:t>
      </w:r>
    </w:p>
    <w:p w:rsidR="00A227F6" w:rsidRDefault="007C14C0">
      <w:pPr>
        <w:numPr>
          <w:ilvl w:val="0"/>
          <w:numId w:val="3"/>
        </w:numPr>
        <w:ind w:hanging="230"/>
      </w:pPr>
      <w:r>
        <w:t>Уважительные личностные</w:t>
      </w:r>
      <w:r>
        <w:t xml:space="preserve"> </w:t>
      </w:r>
      <w:r>
        <w:t>и межличностные этнические и религиозные взаимоотношения в группе.</w:t>
      </w: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t xml:space="preserve"> </w:t>
      </w:r>
    </w:p>
    <w:p w:rsidR="00A227F6" w:rsidRDefault="007C14C0">
      <w:pPr>
        <w:numPr>
          <w:ilvl w:val="0"/>
          <w:numId w:val="4"/>
        </w:numPr>
      </w:pPr>
      <w:r>
        <w:rPr>
          <w:b/>
        </w:rPr>
        <w:t>Пререквизиты</w:t>
      </w:r>
      <w:r>
        <w:t xml:space="preserve"> – </w:t>
      </w:r>
      <w:r>
        <w:t>Общая биохимия, общая и биоорганическая химия, анатомия, гистология, нормальная физиология, медицинская биология и биофизика.</w:t>
      </w:r>
      <w:r>
        <w:rPr>
          <w:b/>
        </w:rPr>
        <w:t xml:space="preserve">   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numPr>
          <w:ilvl w:val="0"/>
          <w:numId w:val="4"/>
        </w:numPr>
      </w:pPr>
      <w:r>
        <w:rPr>
          <w:b/>
        </w:rPr>
        <w:t xml:space="preserve">Постреквизиты </w:t>
      </w:r>
      <w:r>
        <w:t xml:space="preserve">– </w:t>
      </w:r>
      <w:r>
        <w:t>патологическая физиология, фармакология, патологическая анатомия, общая гигиена, гигиена питания и все клини</w:t>
      </w:r>
      <w:r>
        <w:t>ческие дисциплины.</w:t>
      </w: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27F6" w:rsidRDefault="007C14C0">
      <w:pPr>
        <w:pStyle w:val="1"/>
        <w:ind w:left="5141" w:hanging="1524"/>
      </w:pPr>
      <w:r>
        <w:t>5.</w:t>
      </w:r>
      <w:r>
        <w:rPr>
          <w:b w:val="0"/>
        </w:rPr>
        <w:t xml:space="preserve"> </w:t>
      </w:r>
      <w:r>
        <w:t xml:space="preserve">Технологическая карта </w:t>
      </w:r>
      <w:r>
        <w:t xml:space="preserve"> </w:t>
      </w:r>
      <w:r>
        <w:rPr>
          <w:sz w:val="24"/>
        </w:rPr>
        <w:t xml:space="preserve">  </w:t>
      </w:r>
    </w:p>
    <w:tbl>
      <w:tblPr>
        <w:tblStyle w:val="TableGrid"/>
        <w:tblW w:w="9835" w:type="dxa"/>
        <w:tblInd w:w="-141" w:type="dxa"/>
        <w:tblCellMar>
          <w:top w:w="51" w:type="dxa"/>
          <w:left w:w="108" w:type="dxa"/>
          <w:bottom w:w="5" w:type="dxa"/>
          <w:right w:w="82" w:type="dxa"/>
        </w:tblCellMar>
        <w:tblLook w:val="04A0" w:firstRow="1" w:lastRow="0" w:firstColumn="1" w:lastColumn="0" w:noHBand="0" w:noVBand="1"/>
      </w:tblPr>
      <w:tblGrid>
        <w:gridCol w:w="708"/>
        <w:gridCol w:w="710"/>
        <w:gridCol w:w="567"/>
        <w:gridCol w:w="566"/>
        <w:gridCol w:w="566"/>
        <w:gridCol w:w="569"/>
        <w:gridCol w:w="708"/>
        <w:gridCol w:w="710"/>
        <w:gridCol w:w="708"/>
        <w:gridCol w:w="586"/>
        <w:gridCol w:w="547"/>
        <w:gridCol w:w="708"/>
        <w:gridCol w:w="711"/>
        <w:gridCol w:w="708"/>
        <w:gridCol w:w="763"/>
      </w:tblGrid>
      <w:tr w:rsidR="00A227F6">
        <w:trPr>
          <w:trHeight w:val="67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582168"/>
                      <wp:effectExtent l="0" t="0" r="0" b="0"/>
                      <wp:docPr id="58949" name="Group 58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582168"/>
                                <a:chOff x="0" y="0"/>
                                <a:chExt cx="138633" cy="582168"/>
                              </a:xfrm>
                            </wpg:grpSpPr>
                            <wps:wsp>
                              <wps:cNvPr id="4636" name="Rectangle 4636"/>
                              <wps:cNvSpPr/>
                              <wps:spPr>
                                <a:xfrm rot="-5399999">
                                  <a:off x="-268194" y="129591"/>
                                  <a:ext cx="7207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Семестр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37" name="Rectangle 4637"/>
                              <wps:cNvSpPr/>
                              <wps:spPr>
                                <a:xfrm rot="-5399999">
                                  <a:off x="67677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949" style="width:10.916pt;height:45.84pt;mso-position-horizontal-relative:char;mso-position-vertical-relative:line" coordsize="1386,5821">
                      <v:rect id="Rectangle 4636" style="position:absolute;width:7207;height:1843;left:-2681;top:12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Семестр</w:t>
                              </w:r>
                            </w:p>
                          </w:txbxContent>
                        </v:textbox>
                      </v:rect>
                      <v:rect id="Rectangle 4637" style="position:absolute;width:506;height:1811;left:676;top:-7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812292"/>
                      <wp:effectExtent l="0" t="0" r="0" b="0"/>
                      <wp:docPr id="58953" name="Group 58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812292"/>
                                <a:chOff x="0" y="0"/>
                                <a:chExt cx="138633" cy="812292"/>
                              </a:xfrm>
                            </wpg:grpSpPr>
                            <wps:wsp>
                              <wps:cNvPr id="4638" name="Rectangle 4638"/>
                              <wps:cNvSpPr/>
                              <wps:spPr>
                                <a:xfrm rot="-5399999">
                                  <a:off x="-421835" y="206074"/>
                                  <a:ext cx="102805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Всего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39" name="Rectangle 4639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953" style="width:10.916pt;height:63.96pt;mso-position-horizontal-relative:char;mso-position-vertical-relative:line" coordsize="1386,8122">
                      <v:rect id="Rectangle 4638" style="position:absolute;width:10280;height:1843;left:-4218;top:20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Всего часов</w:t>
                              </w:r>
                            </w:p>
                          </w:txbxContent>
                        </v:textbox>
                      </v:rect>
                      <v:rect id="Rectangle 4639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955548"/>
                      <wp:effectExtent l="0" t="0" r="0" b="0"/>
                      <wp:docPr id="58957" name="Group 58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955548"/>
                                <a:chOff x="0" y="0"/>
                                <a:chExt cx="138633" cy="955548"/>
                              </a:xfrm>
                            </wpg:grpSpPr>
                            <wps:wsp>
                              <wps:cNvPr id="4640" name="Rectangle 4640"/>
                              <wps:cNvSpPr/>
                              <wps:spPr>
                                <a:xfrm rot="-5399999">
                                  <a:off x="-518924" y="252240"/>
                                  <a:ext cx="1222233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аудит.занятий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1" name="Rectangle 4641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957" style="width:10.916pt;height:75.24pt;mso-position-horizontal-relative:char;mso-position-vertical-relative:line" coordsize="1386,9555">
                      <v:rect id="Rectangle 4640" style="position:absolute;width:12222;height:1843;left:-5189;top:25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аудит.занятий</w:t>
                              </w:r>
                            </w:p>
                          </w:txbxContent>
                        </v:textbox>
                      </v:rect>
                      <v:rect id="Rectangle 4641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499871"/>
                      <wp:effectExtent l="0" t="0" r="0" b="0"/>
                      <wp:docPr id="58961" name="Group 58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99871"/>
                                <a:chOff x="0" y="0"/>
                                <a:chExt cx="138633" cy="499871"/>
                              </a:xfrm>
                            </wpg:grpSpPr>
                            <wps:wsp>
                              <wps:cNvPr id="4642" name="Rectangle 4642"/>
                              <wps:cNvSpPr/>
                              <wps:spPr>
                                <a:xfrm rot="-5399999">
                                  <a:off x="-214886" y="100602"/>
                                  <a:ext cx="61415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3" name="Rectangle 4643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961" style="width:10.916pt;height:39.3599pt;mso-position-horizontal-relative:char;mso-position-vertical-relative:line" coordsize="1386,4998">
                      <v:rect id="Rectangle 4642" style="position:absolute;width:6141;height:1843;left:-2148;top:10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лекции</w:t>
                              </w:r>
                            </w:p>
                          </w:txbxContent>
                        </v:textbox>
                      </v:rect>
                      <v:rect id="Rectangle 4643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873253"/>
                      <wp:effectExtent l="0" t="0" r="0" b="0"/>
                      <wp:docPr id="58965" name="Group 58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873253"/>
                                <a:chOff x="0" y="0"/>
                                <a:chExt cx="138633" cy="873253"/>
                              </a:xfrm>
                            </wpg:grpSpPr>
                            <wps:wsp>
                              <wps:cNvPr id="4644" name="Rectangle 4644"/>
                              <wps:cNvSpPr/>
                              <wps:spPr>
                                <a:xfrm rot="-5399999">
                                  <a:off x="-80197" y="608672"/>
                                  <a:ext cx="34477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лаб.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5" name="Rectangle 4645"/>
                              <wps:cNvSpPr/>
                              <wps:spPr>
                                <a:xfrm rot="-5399999">
                                  <a:off x="58443" y="488233"/>
                                  <a:ext cx="674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6" name="Rectangle 4646"/>
                              <wps:cNvSpPr/>
                              <wps:spPr>
                                <a:xfrm rot="-5399999">
                                  <a:off x="-258262" y="121235"/>
                                  <a:ext cx="7009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практич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7" name="Rectangle 4647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965" style="width:10.916pt;height:68.7601pt;mso-position-horizontal-relative:char;mso-position-vertical-relative:line" coordsize="1386,8732">
                      <v:rect id="Rectangle 4644" style="position:absolute;width:3447;height:1843;left:-801;top:60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лаб.</w:t>
                              </w:r>
                            </w:p>
                          </w:txbxContent>
                        </v:textbox>
                      </v:rect>
                      <v:rect id="Rectangle 4645" style="position:absolute;width:674;height:1843;left:584;top:48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4646" style="position:absolute;width:7009;height:1843;left:-2582;top:12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практич</w:t>
                              </w:r>
                            </w:p>
                          </w:txbxContent>
                        </v:textbox>
                      </v:rect>
                      <v:rect id="Rectangle 4647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326136"/>
                      <wp:effectExtent l="0" t="0" r="0" b="0"/>
                      <wp:docPr id="58969" name="Group 58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326136"/>
                                <a:chOff x="0" y="0"/>
                                <a:chExt cx="138633" cy="326136"/>
                              </a:xfrm>
                            </wpg:grpSpPr>
                            <wps:wsp>
                              <wps:cNvPr id="4648" name="Rectangle 4648"/>
                              <wps:cNvSpPr/>
                              <wps:spPr>
                                <a:xfrm rot="-5399999">
                                  <a:off x="-100365" y="41387"/>
                                  <a:ext cx="3851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СРС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9" name="Rectangle 4649"/>
                              <wps:cNvSpPr/>
                              <wps:spPr>
                                <a:xfrm rot="-5399999">
                                  <a:off x="66854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969" style="width:10.916pt;height:25.68pt;mso-position-horizontal-relative:char;mso-position-vertical-relative:line" coordsize="1386,3261">
                      <v:rect id="Rectangle 4648" style="position:absolute;width:3851;height:1843;left:-1003;top: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СРС</w:t>
                              </w:r>
                            </w:p>
                          </w:txbxContent>
                        </v:textbox>
                      </v:rect>
                      <v:rect id="Rectangle 4649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Модуль №1 </w:t>
            </w:r>
          </w:p>
          <w:p w:rsidR="00A227F6" w:rsidRDefault="007C14C0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(50 баллов) 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Модуль №2 </w:t>
            </w:r>
          </w:p>
          <w:p w:rsidR="00A227F6" w:rsidRDefault="007C14C0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(50 баллов) 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09" cy="1472184"/>
                      <wp:effectExtent l="0" t="0" r="0" b="0"/>
                      <wp:docPr id="58999" name="Group 58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09" cy="1472184"/>
                                <a:chOff x="0" y="0"/>
                                <a:chExt cx="316009" cy="1472184"/>
                              </a:xfrm>
                            </wpg:grpSpPr>
                            <wps:wsp>
                              <wps:cNvPr id="4656" name="Rectangle 4656"/>
                              <wps:cNvSpPr/>
                              <wps:spPr>
                                <a:xfrm rot="-5399999">
                                  <a:off x="-620991" y="670075"/>
                                  <a:ext cx="142310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Итоговый конт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7" name="Rectangle 4657"/>
                              <wps:cNvSpPr/>
                              <wps:spPr>
                                <a:xfrm rot="-5399999">
                                  <a:off x="-152570" y="68648"/>
                                  <a:ext cx="4862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роль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8" name="Rectangle 4658"/>
                              <wps:cNvSpPr/>
                              <wps:spPr>
                                <a:xfrm rot="-5399999">
                                  <a:off x="65222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9" name="Rectangle 4659"/>
                              <wps:cNvSpPr/>
                              <wps:spPr>
                                <a:xfrm rot="-5399999">
                                  <a:off x="-71056" y="597409"/>
                                  <a:ext cx="68124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экзамен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60" name="Rectangle 4660"/>
                              <wps:cNvSpPr/>
                              <wps:spPr>
                                <a:xfrm rot="-5399999">
                                  <a:off x="245053" y="400741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999" style="width:24.8826pt;height:115.92pt;mso-position-horizontal-relative:char;mso-position-vertical-relative:line" coordsize="3160,14721">
                      <v:rect id="Rectangle 4656" style="position:absolute;width:14231;height:1811;left:-6209;top:67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Итоговый конт</w:t>
                              </w:r>
                            </w:p>
                          </w:txbxContent>
                        </v:textbox>
                      </v:rect>
                      <v:rect id="Rectangle 4657" style="position:absolute;width:4862;height:1811;left:-1525;top: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роль </w:t>
                              </w:r>
                            </w:p>
                          </w:txbxContent>
                        </v:textbox>
                      </v:rect>
                      <v:rect id="Rectangle 4658" style="position:absolute;width:506;height:1811;left:652;top:-7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59" style="position:absolute;width:6812;height:1843;left:-710;top:5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экзамен</w:t>
                              </w:r>
                            </w:p>
                          </w:txbxContent>
                        </v:textbox>
                      </v:rect>
                      <v:rect id="Rectangle 4660" style="position:absolute;width:506;height:1811;left:2450;top:40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227F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8" w:firstLine="0"/>
              <w:jc w:val="center"/>
            </w:pPr>
            <w:r>
              <w:t xml:space="preserve">Текущий </w:t>
            </w:r>
            <w:r>
              <w:t xml:space="preserve"> </w:t>
            </w:r>
          </w:p>
          <w:p w:rsidR="00A227F6" w:rsidRDefault="007C14C0">
            <w:pPr>
              <w:spacing w:after="0" w:line="259" w:lineRule="auto"/>
              <w:ind w:left="0" w:right="27" w:firstLine="0"/>
              <w:jc w:val="center"/>
            </w:pPr>
            <w:r>
              <w:t>Контроль</w:t>
            </w:r>
            <w:r>
              <w:t xml:space="preserve"> </w:t>
            </w:r>
          </w:p>
          <w:p w:rsidR="00A227F6" w:rsidRDefault="007C14C0">
            <w:pPr>
              <w:spacing w:after="0" w:line="259" w:lineRule="auto"/>
              <w:ind w:left="0" w:right="31" w:firstLine="0"/>
              <w:jc w:val="center"/>
            </w:pPr>
            <w:r>
              <w:t>№1, №2</w:t>
            </w:r>
            <w:r>
              <w:t xml:space="preserve"> 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1350264"/>
                      <wp:effectExtent l="0" t="0" r="0" b="0"/>
                      <wp:docPr id="59024" name="Group 59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350264"/>
                                <a:chOff x="0" y="0"/>
                                <a:chExt cx="138633" cy="1350264"/>
                              </a:xfrm>
                            </wpg:grpSpPr>
                            <wps:wsp>
                              <wps:cNvPr id="4698" name="Rectangle 4698"/>
                              <wps:cNvSpPr/>
                              <wps:spPr>
                                <a:xfrm rot="-5399999">
                                  <a:off x="-781005" y="384876"/>
                                  <a:ext cx="17463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Рубежный контроль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99" name="Rectangle 4699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24" style="width:10.916pt;height:106.32pt;mso-position-horizontal-relative:char;mso-position-vertical-relative:line" coordsize="1386,13502">
                      <v:rect id="Rectangle 4698" style="position:absolute;width:17463;height:1843;left:-7810;top:3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Рубежный контроль</w:t>
                              </w:r>
                            </w:p>
                          </w:txbxContent>
                        </v:textbox>
                      </v:rect>
                      <v:rect id="Rectangle 4699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5" w:firstLine="0"/>
              <w:jc w:val="center"/>
            </w:pPr>
            <w:r>
              <w:t xml:space="preserve">Текущий </w:t>
            </w:r>
            <w:r>
              <w:t xml:space="preserve"> </w:t>
            </w:r>
          </w:p>
          <w:p w:rsidR="00A227F6" w:rsidRDefault="007C14C0">
            <w:pPr>
              <w:spacing w:after="0" w:line="259" w:lineRule="auto"/>
              <w:ind w:left="0" w:right="20" w:firstLine="0"/>
              <w:jc w:val="center"/>
            </w:pPr>
            <w:r>
              <w:t>Контроль</w:t>
            </w:r>
            <w:r>
              <w:t xml:space="preserve"> </w:t>
            </w:r>
          </w:p>
          <w:p w:rsidR="00A227F6" w:rsidRDefault="007C14C0">
            <w:pPr>
              <w:spacing w:after="0" w:line="259" w:lineRule="auto"/>
              <w:ind w:left="0" w:right="24" w:firstLine="0"/>
              <w:jc w:val="center"/>
            </w:pPr>
            <w:r>
              <w:t>№3, №4</w:t>
            </w:r>
            <w: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1350264"/>
                      <wp:effectExtent l="0" t="0" r="0" b="0"/>
                      <wp:docPr id="59043" name="Group 59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350264"/>
                                <a:chOff x="0" y="0"/>
                                <a:chExt cx="138633" cy="1350264"/>
                              </a:xfrm>
                            </wpg:grpSpPr>
                            <wps:wsp>
                              <wps:cNvPr id="4706" name="Rectangle 4706"/>
                              <wps:cNvSpPr/>
                              <wps:spPr>
                                <a:xfrm rot="-5399999">
                                  <a:off x="-781005" y="384876"/>
                                  <a:ext cx="17463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Рубежный контроль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07" name="Rectangle 4707"/>
                              <wps:cNvSpPr/>
                              <wps:spPr>
                                <a:xfrm rot="-5399999">
                                  <a:off x="66854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43" style="width:10.916pt;height:106.32pt;mso-position-horizontal-relative:char;mso-position-vertical-relative:line" coordsize="1386,13502">
                      <v:rect id="Rectangle 4706" style="position:absolute;width:17463;height:1843;left:-7810;top:3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Рубежный контроль</w:t>
                              </w:r>
                            </w:p>
                          </w:txbxContent>
                        </v:textbox>
                      </v:rect>
                      <v:rect id="Rectangle 4707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  <w:tr w:rsidR="00A227F6">
        <w:trPr>
          <w:trHeight w:val="1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489204"/>
                      <wp:effectExtent l="0" t="0" r="0" b="0"/>
                      <wp:docPr id="59054" name="Group 59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89204"/>
                                <a:chOff x="0" y="0"/>
                                <a:chExt cx="138633" cy="489204"/>
                              </a:xfrm>
                            </wpg:grpSpPr>
                            <wps:wsp>
                              <wps:cNvPr id="4736" name="Rectangle 4736"/>
                              <wps:cNvSpPr/>
                              <wps:spPr>
                                <a:xfrm rot="-5399999">
                                  <a:off x="-209312" y="95509"/>
                                  <a:ext cx="603009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лекция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37" name="Rectangle 4737"/>
                              <wps:cNvSpPr/>
                              <wps:spPr>
                                <a:xfrm rot="-5399999">
                                  <a:off x="66854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54" style="width:10.916pt;height:38.52pt;mso-position-horizontal-relative:char;mso-position-vertical-relative:line" coordsize="1386,4892">
                      <v:rect id="Rectangle 4736" style="position:absolute;width:6030;height:1843;left:-2093;top:9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лекция</w:t>
                              </w:r>
                            </w:p>
                          </w:txbxContent>
                        </v:textbox>
                      </v:rect>
                      <v:rect id="Rectangle 4737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403860"/>
                      <wp:effectExtent l="0" t="0" r="0" b="0"/>
                      <wp:docPr id="59058" name="Group 59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03860"/>
                                <a:chOff x="0" y="0"/>
                                <a:chExt cx="138633" cy="403860"/>
                              </a:xfrm>
                            </wpg:grpSpPr>
                            <wps:wsp>
                              <wps:cNvPr id="4738" name="Rectangle 4738"/>
                              <wps:cNvSpPr/>
                              <wps:spPr>
                                <a:xfrm rot="-5399999">
                                  <a:off x="-151342" y="68134"/>
                                  <a:ext cx="48706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практ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39" name="Rectangle 4739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58" style="width:10.916pt;height:31.8pt;mso-position-horizontal-relative:char;mso-position-vertical-relative:line" coordsize="1386,4038">
                      <v:rect id="Rectangle 4738" style="position:absolute;width:4870;height:1843;left:-1513;top:6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практ</w:t>
                              </w:r>
                            </w:p>
                          </w:txbxContent>
                        </v:textbox>
                      </v:rect>
                      <v:rect id="Rectangle 4739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249936"/>
                      <wp:effectExtent l="0" t="0" r="0" b="0"/>
                      <wp:docPr id="59062" name="Group 59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249936"/>
                                <a:chOff x="0" y="0"/>
                                <a:chExt cx="138633" cy="249936"/>
                              </a:xfrm>
                            </wpg:grpSpPr>
                            <wps:wsp>
                              <wps:cNvPr id="4740" name="Rectangle 4740"/>
                              <wps:cNvSpPr/>
                              <wps:spPr>
                                <a:xfrm rot="-5399999">
                                  <a:off x="-47665" y="17887"/>
                                  <a:ext cx="2797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срс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1" name="Rectangle 4741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62" style="width:10.916pt;height:19.68pt;mso-position-horizontal-relative:char;mso-position-vertical-relative:line" coordsize="1386,2499">
                      <v:rect id="Rectangle 4740" style="position:absolute;width:2797;height:1843;left:-476;top: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срс</w:t>
                              </w:r>
                            </w:p>
                          </w:txbxContent>
                        </v:textbox>
                      </v:rect>
                      <v:rect id="Rectangle 4741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7F6" w:rsidRDefault="007C14C0">
            <w:pPr>
              <w:spacing w:after="0" w:line="259" w:lineRule="auto"/>
              <w:ind w:left="5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5065" cy="408051"/>
                      <wp:effectExtent l="0" t="0" r="0" b="0"/>
                      <wp:docPr id="59067" name="Group 59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5" cy="408051"/>
                                <a:chOff x="0" y="0"/>
                                <a:chExt cx="115065" cy="408051"/>
                              </a:xfrm>
                            </wpg:grpSpPr>
                            <wps:wsp>
                              <wps:cNvPr id="4742" name="Rectangle 4742"/>
                              <wps:cNvSpPr/>
                              <wps:spPr>
                                <a:xfrm rot="-5399999">
                                  <a:off x="-172552" y="82462"/>
                                  <a:ext cx="49814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лекция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3" name="Rectangle 4743"/>
                              <wps:cNvSpPr/>
                              <wps:spPr>
                                <a:xfrm rot="-5399999">
                                  <a:off x="55489" y="-65924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67" style="width:9.06027pt;height:32.13pt;mso-position-horizontal-relative:char;mso-position-vertical-relative:line" coordsize="1150,4080">
                      <v:rect id="Rectangle 4742" style="position:absolute;width:4981;height:1530;left:-1725;top:8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лекция</w:t>
                              </w:r>
                            </w:p>
                          </w:txbxContent>
                        </v:textbox>
                      </v:rect>
                      <v:rect id="Rectangle 4743" style="position:absolute;width:420;height:1530;left:554;top:-6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4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5065" cy="522351"/>
                      <wp:effectExtent l="0" t="0" r="0" b="0"/>
                      <wp:docPr id="59071" name="Group 59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5" cy="522351"/>
                                <a:chOff x="0" y="0"/>
                                <a:chExt cx="115065" cy="522351"/>
                              </a:xfrm>
                            </wpg:grpSpPr>
                            <wps:wsp>
                              <wps:cNvPr id="4744" name="Rectangle 4744"/>
                              <wps:cNvSpPr/>
                              <wps:spPr>
                                <a:xfrm rot="-5399999">
                                  <a:off x="-248214" y="121098"/>
                                  <a:ext cx="64946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практика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5" name="Rectangle 4745"/>
                              <wps:cNvSpPr/>
                              <wps:spPr>
                                <a:xfrm rot="-5399999">
                                  <a:off x="55490" y="-65924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71" style="width:9.06027pt;height:41.13pt;mso-position-horizontal-relative:char;mso-position-vertical-relative:line" coordsize="1150,5223">
                      <v:rect id="Rectangle 4744" style="position:absolute;width:6494;height:1530;left:-2482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практика</w:t>
                              </w:r>
                            </w:p>
                          </w:txbxContent>
                        </v:textbox>
                      </v:rect>
                      <v:rect id="Rectangle 4745" style="position:absolute;width:420;height:1530;left:554;top:-6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7F6" w:rsidRDefault="007C14C0">
            <w:pPr>
              <w:spacing w:after="0" w:line="259" w:lineRule="auto"/>
              <w:ind w:left="5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5065" cy="366961"/>
                      <wp:effectExtent l="0" t="0" r="0" b="0"/>
                      <wp:docPr id="59075" name="Group 59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5" cy="366961"/>
                                <a:chOff x="0" y="0"/>
                                <a:chExt cx="115065" cy="366961"/>
                              </a:xfrm>
                            </wpg:grpSpPr>
                            <wps:wsp>
                              <wps:cNvPr id="4746" name="Rectangle 4746"/>
                              <wps:cNvSpPr/>
                              <wps:spPr>
                                <a:xfrm rot="-5399999">
                                  <a:off x="-29889" y="184035"/>
                                  <a:ext cx="21281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7" name="Rectangle 4747"/>
                              <wps:cNvSpPr/>
                              <wps:spPr>
                                <a:xfrm rot="-5399999">
                                  <a:off x="-41076" y="12827"/>
                                  <a:ext cx="23519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срс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8" name="Rectangle 4748"/>
                              <wps:cNvSpPr/>
                              <wps:spPr>
                                <a:xfrm rot="-5399999">
                                  <a:off x="55489" y="-65924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75" style="width:9.06027pt;height:28.8946pt;mso-position-horizontal-relative:char;mso-position-vertical-relative:line" coordsize="1150,3669">
                      <v:rect id="Rectangle 4746" style="position:absolute;width:2128;height:1530;left:-298;top:18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rect>
                      <v:rect id="Rectangle 4747" style="position:absolute;width:2351;height:1530;left:-410;top:1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срс</w:t>
                              </w:r>
                            </w:p>
                          </w:txbxContent>
                        </v:textbox>
                      </v:rect>
                      <v:rect id="Rectangle 4748" style="position:absolute;width:420;height:1530;left:554;top:-6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  <w:tr w:rsidR="00A227F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9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6" w:firstLine="0"/>
              <w:jc w:val="center"/>
            </w:pPr>
            <w:r>
              <w:t xml:space="preserve">90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5" w:firstLine="0"/>
              <w:jc w:val="left"/>
            </w:pPr>
            <w:r>
              <w:t>45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5" w:firstLine="0"/>
              <w:jc w:val="left"/>
            </w:pPr>
            <w:r>
              <w:t xml:space="preserve">18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8" w:firstLine="0"/>
              <w:jc w:val="left"/>
            </w:pPr>
            <w:r>
              <w:t xml:space="preserve">27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8" w:firstLine="0"/>
              <w:jc w:val="left"/>
            </w:pPr>
            <w:r>
              <w:t>45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9" w:firstLine="0"/>
              <w:jc w:val="center"/>
            </w:pPr>
            <w: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6" w:firstLine="0"/>
              <w:jc w:val="center"/>
            </w:pPr>
            <w:r>
              <w:t>14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9" w:firstLine="0"/>
              <w:jc w:val="center"/>
            </w:pPr>
            <w:r>
              <w:t>23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2" w:firstLine="0"/>
              <w:jc w:val="center"/>
            </w:pPr>
            <w: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9" w:firstLine="0"/>
              <w:jc w:val="center"/>
            </w:pPr>
            <w:r>
              <w:t>13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6" w:firstLine="0"/>
              <w:jc w:val="center"/>
            </w:pPr>
            <w: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  <w:tr w:rsidR="00A227F6">
        <w:trPr>
          <w:trHeight w:val="562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>Баллы</w:t>
            </w:r>
            <w: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74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</w:tr>
      <w:tr w:rsidR="00A227F6">
        <w:trPr>
          <w:trHeight w:val="562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>Итого модулей</w:t>
            </w:r>
            <w: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>М1 =10</w:t>
            </w:r>
            <w:r>
              <w:rPr>
                <w:sz w:val="22"/>
              </w:rPr>
              <w:t>+20+10</w:t>
            </w:r>
            <w:r>
              <w:rPr>
                <w:sz w:val="22"/>
              </w:rPr>
              <w:t>+10=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50 б 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М2 =10</w:t>
            </w:r>
            <w:r>
              <w:rPr>
                <w:sz w:val="22"/>
              </w:rPr>
              <w:t>+20+10</w:t>
            </w:r>
            <w:r>
              <w:rPr>
                <w:sz w:val="22"/>
              </w:rPr>
              <w:t>+10=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2"/>
              </w:rPr>
              <w:t xml:space="preserve">50 б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227F6">
        <w:trPr>
          <w:trHeight w:val="288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Общий балл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738" w:firstLine="0"/>
              <w:jc w:val="center"/>
            </w:pPr>
            <w:r>
              <w:rPr>
                <w:b/>
                <w:sz w:val="22"/>
              </w:rPr>
              <w:t xml:space="preserve">М 1+М 2  =100баллов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27F6" w:rsidRDefault="007C14C0">
      <w:pPr>
        <w:spacing w:after="33" w:line="259" w:lineRule="auto"/>
        <w:ind w:left="4870" w:firstLine="0"/>
        <w:jc w:val="left"/>
      </w:pPr>
      <w:r>
        <w:rPr>
          <w:b/>
          <w:sz w:val="22"/>
        </w:rPr>
        <w:t xml:space="preserve"> </w:t>
      </w:r>
    </w:p>
    <w:p w:rsidR="00A227F6" w:rsidRDefault="007C14C0">
      <w:pPr>
        <w:pStyle w:val="1"/>
        <w:ind w:left="3202" w:right="0"/>
      </w:pPr>
      <w:r>
        <w:t xml:space="preserve">6. </w:t>
      </w:r>
      <w:r>
        <w:t>Карта накопления баллов</w:t>
      </w:r>
      <w:r>
        <w:t xml:space="preserve"> </w:t>
      </w:r>
    </w:p>
    <w:tbl>
      <w:tblPr>
        <w:tblStyle w:val="TableGrid"/>
        <w:tblW w:w="10066" w:type="dxa"/>
        <w:tblInd w:w="-427" w:type="dxa"/>
        <w:tblCellMar>
          <w:top w:w="66" w:type="dxa"/>
          <w:left w:w="12" w:type="dxa"/>
          <w:bottom w:w="13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1560"/>
        <w:gridCol w:w="566"/>
        <w:gridCol w:w="569"/>
        <w:gridCol w:w="566"/>
        <w:gridCol w:w="566"/>
        <w:gridCol w:w="567"/>
        <w:gridCol w:w="569"/>
        <w:gridCol w:w="566"/>
        <w:gridCol w:w="566"/>
        <w:gridCol w:w="567"/>
        <w:gridCol w:w="850"/>
        <w:gridCol w:w="710"/>
        <w:gridCol w:w="708"/>
        <w:gridCol w:w="708"/>
      </w:tblGrid>
      <w:tr w:rsidR="00A227F6">
        <w:trPr>
          <w:trHeight w:val="588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24" w:line="259" w:lineRule="auto"/>
              <w:ind w:left="65" w:firstLine="0"/>
              <w:jc w:val="center"/>
            </w:pPr>
            <w:r>
              <w:t xml:space="preserve"> </w:t>
            </w:r>
          </w:p>
          <w:p w:rsidR="00A227F6" w:rsidRDefault="007C14C0">
            <w:pPr>
              <w:spacing w:after="0" w:line="259" w:lineRule="auto"/>
              <w:ind w:left="82" w:firstLine="0"/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Форма  контроля знаний</w:t>
            </w:r>
            <w:r>
              <w:t xml:space="preserve"> </w:t>
            </w:r>
          </w:p>
        </w:tc>
        <w:tc>
          <w:tcPr>
            <w:tcW w:w="73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rPr>
                <w:b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Модуль 1/ Модуль 2 (50б/50б)</w:t>
            </w:r>
            <w: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27F6" w:rsidRDefault="007C14C0">
            <w:pPr>
              <w:spacing w:after="221" w:line="259" w:lineRule="auto"/>
              <w:ind w:left="12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4485" cy="579425"/>
                      <wp:effectExtent l="0" t="0" r="0" b="0"/>
                      <wp:docPr id="53981" name="Group 53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485" cy="579425"/>
                                <a:chOff x="0" y="0"/>
                                <a:chExt cx="314485" cy="579425"/>
                              </a:xfrm>
                            </wpg:grpSpPr>
                            <wps:wsp>
                              <wps:cNvPr id="4999" name="Rectangle 4999"/>
                              <wps:cNvSpPr/>
                              <wps:spPr>
                                <a:xfrm rot="5399999">
                                  <a:off x="-161389" y="294760"/>
                                  <a:ext cx="7706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Зачет/эк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0" name="Rectangle 5000"/>
                              <wps:cNvSpPr/>
                              <wps:spPr>
                                <a:xfrm rot="5399999">
                                  <a:off x="-20052" y="215906"/>
                                  <a:ext cx="13134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з.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1" name="Rectangle 5001"/>
                              <wps:cNvSpPr/>
                              <wps:spPr>
                                <a:xfrm rot="5399999">
                                  <a:off x="20283" y="274631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981" style="width:24.7626pt;height:45.624pt;mso-position-horizontal-relative:char;mso-position-vertical-relative:line" coordsize="3144,5794">
                      <v:rect id="Rectangle 4999" style="position:absolute;width:7706;height:1811;left:-1613;top:294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Зачет/эк</w:t>
                              </w:r>
                            </w:p>
                          </w:txbxContent>
                        </v:textbox>
                      </v:rect>
                      <v:rect id="Rectangle 5000" style="position:absolute;width:1313;height:1811;left:-200;top:215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з.</w:t>
                              </w:r>
                            </w:p>
                          </w:txbxContent>
                        </v:textbox>
                      </v:rect>
                      <v:rect id="Rectangle 5001" style="position:absolute;width:506;height:1811;left:202;top:274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227F6">
        <w:trPr>
          <w:trHeight w:val="6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ТК-1 практические занятия мах=10б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ТК-2 практические занятия мах=10б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Лекци я </w:t>
            </w:r>
          </w:p>
          <w:p w:rsidR="00A227F6" w:rsidRDefault="007C14C0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Мах= </w:t>
            </w:r>
          </w:p>
          <w:p w:rsidR="00A227F6" w:rsidRDefault="007C14C0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10б 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>СРС Мах</w:t>
            </w:r>
          </w:p>
          <w:p w:rsidR="00A227F6" w:rsidRDefault="007C14C0">
            <w:pPr>
              <w:spacing w:after="0" w:line="259" w:lineRule="auto"/>
              <w:ind w:left="96" w:firstLine="0"/>
            </w:pPr>
            <w:r>
              <w:rPr>
                <w:b/>
              </w:rPr>
              <w:t xml:space="preserve">=10б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>РК мах</w:t>
            </w:r>
          </w:p>
          <w:p w:rsidR="00A227F6" w:rsidRDefault="007C14C0">
            <w:pPr>
              <w:spacing w:after="0" w:line="259" w:lineRule="auto"/>
              <w:ind w:left="94" w:firstLine="0"/>
            </w:pPr>
            <w:r>
              <w:rPr>
                <w:b/>
              </w:rPr>
              <w:t xml:space="preserve">=10б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  <w:tr w:rsidR="00A227F6">
        <w:trPr>
          <w:trHeight w:val="5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Занятие №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06" w:firstLine="0"/>
            </w:pPr>
            <w:r>
              <w:rPr>
                <w:b/>
              </w:rPr>
              <w:t>ТК</w:t>
            </w:r>
          </w:p>
          <w:p w:rsidR="00A227F6" w:rsidRDefault="007C14C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-1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06" w:firstLine="0"/>
            </w:pPr>
            <w:r>
              <w:rPr>
                <w:b/>
              </w:rPr>
              <w:t>ТК</w:t>
            </w:r>
          </w:p>
          <w:p w:rsidR="00A227F6" w:rsidRDefault="007C14C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-2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  <w:tr w:rsidR="00A227F6">
        <w:trPr>
          <w:trHeight w:val="58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42" w:firstLine="0"/>
              <w:jc w:val="left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Устный опрос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5" w:firstLine="0"/>
              <w:jc w:val="center"/>
            </w:pPr>
            <w:r>
              <w:t>5,0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A227F6">
        <w:trPr>
          <w:trHeight w:val="5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Контрольная работа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2" w:firstLine="0"/>
              <w:jc w:val="left"/>
            </w:pPr>
            <w:r>
              <w:t>2</w:t>
            </w:r>
            <w:r>
              <w:t>,0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2" w:firstLine="0"/>
              <w:jc w:val="left"/>
            </w:pPr>
            <w:r>
              <w:t>2</w:t>
            </w:r>
            <w:r>
              <w:t>,0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A227F6">
        <w:trPr>
          <w:trHeight w:val="58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42" w:firstLine="0"/>
              <w:jc w:val="left"/>
            </w:pPr>
            <w:r>
              <w:t>3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Тестовый контроль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" w:firstLine="0"/>
              <w:jc w:val="center"/>
            </w:pPr>
            <w:r>
              <w:t>10,0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A227F6">
        <w:trPr>
          <w:trHeight w:val="5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42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Ситуац</w:t>
            </w:r>
            <w:r>
              <w:t>-</w:t>
            </w:r>
            <w:r>
              <w:t>е задачи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2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5" w:firstLine="0"/>
              <w:jc w:val="center"/>
            </w:pPr>
            <w:r>
              <w:t>2,0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A227F6">
        <w:trPr>
          <w:trHeight w:val="86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42" w:firstLine="0"/>
              <w:jc w:val="left"/>
            </w:pPr>
            <w:r>
              <w:t>5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 xml:space="preserve">Реферат, </w:t>
            </w:r>
            <w:r>
              <w:t>иллюс.схема, презент</w:t>
            </w:r>
            <w:r>
              <w:t>-</w:t>
            </w:r>
            <w:r>
              <w:t>я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" w:firstLine="0"/>
              <w:jc w:val="center"/>
            </w:pPr>
            <w:r>
              <w:t>7</w:t>
            </w:r>
            <w:r>
              <w:t>,</w:t>
            </w:r>
            <w:r>
              <w:t xml:space="preserve">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A227F6">
        <w:trPr>
          <w:trHeight w:val="113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42" w:firstLine="0"/>
              <w:jc w:val="left"/>
            </w:pPr>
            <w:r>
              <w:t xml:space="preserve">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Интерак</w:t>
            </w:r>
            <w:r>
              <w:t>-</w:t>
            </w:r>
            <w:r>
              <w:t>й опрос или работа в группах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2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7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7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7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7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A227F6">
        <w:trPr>
          <w:trHeight w:val="58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42" w:firstLine="0"/>
              <w:jc w:val="left"/>
            </w:pPr>
            <w:r>
              <w:t xml:space="preserve">7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right="23" w:firstLine="0"/>
              <w:jc w:val="left"/>
            </w:pPr>
            <w:r>
              <w:t>Лабораторна я работа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7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7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7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7" w:firstLine="0"/>
              <w:jc w:val="left"/>
            </w:pPr>
            <w:r>
              <w:t>1,0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A227F6">
        <w:trPr>
          <w:trHeight w:val="11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42" w:firstLine="0"/>
              <w:jc w:val="left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Конспект лекций и практич. занятий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" w:firstLine="0"/>
              <w:jc w:val="center"/>
            </w:pPr>
            <w:r>
              <w:t>3,0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A227F6">
        <w:trPr>
          <w:trHeight w:val="5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42" w:firstLine="0"/>
              <w:jc w:val="left"/>
            </w:pPr>
            <w:r>
              <w:t xml:space="preserve">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9" w:firstLine="0"/>
              <w:jc w:val="left"/>
            </w:pPr>
            <w:r>
              <w:t>Поощритель ный балл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2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5" w:firstLine="0"/>
              <w:jc w:val="center"/>
            </w:pPr>
            <w:r>
              <w:t>3,0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A227F6">
        <w:trPr>
          <w:trHeight w:val="40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42" w:firstLine="0"/>
              <w:jc w:val="left"/>
            </w:pPr>
            <w:r>
              <w:t xml:space="preserve">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2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2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2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2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2" w:firstLine="0"/>
              <w:jc w:val="left"/>
            </w:pPr>
            <w:r>
              <w:t>4,0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firstLine="0"/>
              <w:jc w:val="center"/>
            </w:pPr>
            <w:r>
              <w:t xml:space="preserve">10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63" w:firstLine="0"/>
              <w:jc w:val="left"/>
            </w:pPr>
            <w:r>
              <w:t>10б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30" w:firstLine="0"/>
              <w:jc w:val="left"/>
            </w:pPr>
            <w:r>
              <w:t>10 б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A227F6">
        <w:trPr>
          <w:trHeight w:val="35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82" w:firstLine="0"/>
            </w:pPr>
            <w:r>
              <w:rPr>
                <w:b/>
              </w:rPr>
              <w:lastRenderedPageBreak/>
              <w:t>10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10б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10б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10б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10б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>10б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7F6" w:rsidRDefault="007C14C0">
            <w:pPr>
              <w:spacing w:after="0" w:line="259" w:lineRule="auto"/>
              <w:ind w:firstLine="0"/>
            </w:pPr>
            <w:r>
              <w:rPr>
                <w:b/>
              </w:rPr>
              <w:t>50б/50</w:t>
            </w:r>
          </w:p>
        </w:tc>
      </w:tr>
    </w:tbl>
    <w:p w:rsidR="00A227F6" w:rsidRDefault="007C14C0">
      <w:pPr>
        <w:pStyle w:val="1"/>
        <w:ind w:left="3099" w:right="0"/>
      </w:pPr>
      <w:r>
        <w:t xml:space="preserve">7. </w:t>
      </w:r>
      <w:r>
        <w:t>Тематический план лекции</w:t>
      </w:r>
      <w:r>
        <w:t xml:space="preserve"> </w:t>
      </w:r>
    </w:p>
    <w:p w:rsidR="00A227F6" w:rsidRDefault="007C14C0">
      <w:pPr>
        <w:spacing w:after="0" w:line="259" w:lineRule="auto"/>
        <w:ind w:left="67" w:firstLine="0"/>
        <w:jc w:val="center"/>
      </w:pPr>
      <w:r>
        <w:rPr>
          <w:b/>
          <w:i/>
          <w:sz w:val="28"/>
        </w:rPr>
        <w:t xml:space="preserve"> </w:t>
      </w:r>
    </w:p>
    <w:tbl>
      <w:tblPr>
        <w:tblStyle w:val="TableGrid"/>
        <w:tblW w:w="9216" w:type="dxa"/>
        <w:tblInd w:w="284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6521"/>
        <w:gridCol w:w="1135"/>
      </w:tblGrid>
      <w:tr w:rsidR="00A227F6">
        <w:trPr>
          <w:trHeight w:val="10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16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лекц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№ темы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Темы лекций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3"/>
              <w:jc w:val="center"/>
            </w:pPr>
            <w:r>
              <w:rPr>
                <w:b/>
                <w:i/>
              </w:rPr>
              <w:t xml:space="preserve">Кол. акад. часов </w:t>
            </w:r>
          </w:p>
        </w:tc>
      </w:tr>
      <w:tr w:rsidR="00A227F6">
        <w:trPr>
          <w:trHeight w:val="5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Введение в биохимию. Биохимия белков, пептидов и аминокислот. 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Физико</w:t>
            </w:r>
            <w:r>
              <w:t>-</w:t>
            </w:r>
            <w:r>
              <w:t>химические свойства белков.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32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Структурная организация белков.</w:t>
            </w:r>
            <w:r>
              <w:t xml:space="preserve">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Биохимия простых и сложных белков. Природные пептиды.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3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>5</w:t>
            </w:r>
            <w: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Биохимия ферментов. Строение, свойства и функции ферментов.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Классификация</w:t>
            </w:r>
            <w:r>
              <w:t xml:space="preserve"> </w:t>
            </w:r>
            <w:r>
              <w:t>ферментов.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5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Регуляция активности ферментов. Активирование и ингибирование ферментов. 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Клиническое значение ферментов.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6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5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Биохимия витаминов.</w:t>
            </w:r>
            <w:r>
              <w:t xml:space="preserve"> </w:t>
            </w:r>
            <w:r>
              <w:t xml:space="preserve">Водорастворимые витамины. </w:t>
            </w:r>
            <w:r>
              <w:t xml:space="preserve"> </w:t>
            </w:r>
            <w:r>
              <w:t>Витаминоподобные</w:t>
            </w:r>
            <w:r>
              <w:t xml:space="preserve"> </w:t>
            </w:r>
            <w:r>
              <w:t>вещества.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Жирорастворимые витамины.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РК № 1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A227F6">
        <w:trPr>
          <w:trHeight w:val="32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Биохимия нуклеиновых кислот и нуклеотидов.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Строение</w:t>
            </w:r>
            <w:r>
              <w:t xml:space="preserve"> </w:t>
            </w:r>
            <w:r>
              <w:t>и функции АТФ.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32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>13</w:t>
            </w:r>
            <w: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Биосинтез ДНК</w:t>
            </w:r>
            <w:r>
              <w:t>-</w:t>
            </w:r>
            <w:r>
              <w:t xml:space="preserve">репликация.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A227F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>14</w:t>
            </w:r>
            <w: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Биосинтез РНК</w:t>
            </w:r>
            <w:r>
              <w:t>-</w:t>
            </w:r>
            <w:r>
              <w:t>транскрипция.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A227F6">
        <w:trPr>
          <w:trHeight w:val="32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Биосинтез белка.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Регуляция</w:t>
            </w:r>
            <w:r>
              <w:t xml:space="preserve"> </w:t>
            </w:r>
            <w:r>
              <w:t>синтеза белка.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5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Биохимия гормонов. Механизм действия гормонов. Гормоны гипоталамуса и гипофиза.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Гормоны периферических желез.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A227F6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РК № 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A227F6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18а/ч </w:t>
            </w:r>
          </w:p>
        </w:tc>
      </w:tr>
    </w:tbl>
    <w:p w:rsidR="00A227F6" w:rsidRDefault="007C14C0">
      <w:pPr>
        <w:spacing w:after="0" w:line="259" w:lineRule="auto"/>
        <w:ind w:left="67" w:firstLine="0"/>
        <w:jc w:val="center"/>
      </w:pPr>
      <w:r>
        <w:rPr>
          <w:b/>
          <w:i/>
          <w:sz w:val="28"/>
        </w:rPr>
        <w:t xml:space="preserve"> </w:t>
      </w:r>
    </w:p>
    <w:p w:rsidR="00A227F6" w:rsidRDefault="007C14C0">
      <w:pPr>
        <w:pStyle w:val="1"/>
        <w:ind w:left="2910" w:right="0"/>
      </w:pPr>
      <w:r>
        <w:t>Тематический план дисциплины</w:t>
      </w:r>
      <w:r>
        <w:rPr>
          <w:i w:val="0"/>
        </w:rPr>
        <w:t xml:space="preserve"> </w:t>
      </w:r>
    </w:p>
    <w:p w:rsidR="00A227F6" w:rsidRDefault="007C14C0">
      <w:pPr>
        <w:spacing w:after="0" w:line="259" w:lineRule="auto"/>
        <w:ind w:left="67" w:firstLine="0"/>
        <w:jc w:val="center"/>
      </w:pPr>
      <w:r>
        <w:rPr>
          <w:b/>
          <w:i/>
          <w:sz w:val="28"/>
        </w:rPr>
        <w:t xml:space="preserve"> </w:t>
      </w:r>
    </w:p>
    <w:tbl>
      <w:tblPr>
        <w:tblStyle w:val="TableGrid"/>
        <w:tblW w:w="10634" w:type="dxa"/>
        <w:tblInd w:w="-427" w:type="dxa"/>
        <w:tblCellMar>
          <w:top w:w="0" w:type="dxa"/>
          <w:left w:w="10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569"/>
        <w:gridCol w:w="6237"/>
        <w:gridCol w:w="852"/>
        <w:gridCol w:w="991"/>
        <w:gridCol w:w="1020"/>
        <w:gridCol w:w="965"/>
      </w:tblGrid>
      <w:tr w:rsidR="00A227F6">
        <w:trPr>
          <w:trHeight w:val="65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7F6" w:rsidRDefault="007C14C0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A227F6" w:rsidRDefault="007C14C0">
            <w:pPr>
              <w:spacing w:after="0" w:line="237" w:lineRule="auto"/>
              <w:ind w:left="1513" w:right="1444" w:firstLine="0"/>
              <w:jc w:val="center"/>
            </w:pPr>
            <w:r>
              <w:rPr>
                <w:b/>
                <w:sz w:val="28"/>
              </w:rPr>
              <w:t xml:space="preserve">Наименование разделов дисциплины </w:t>
            </w:r>
          </w:p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Аудиторные занятия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227F6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9640" cy="491109"/>
                      <wp:effectExtent l="0" t="0" r="0" b="0"/>
                      <wp:docPr id="50089" name="Group 50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640" cy="491109"/>
                                <a:chOff x="0" y="0"/>
                                <a:chExt cx="369640" cy="491109"/>
                              </a:xfrm>
                            </wpg:grpSpPr>
                            <wps:wsp>
                              <wps:cNvPr id="6595" name="Rectangle 6595"/>
                              <wps:cNvSpPr/>
                              <wps:spPr>
                                <a:xfrm rot="-5399999">
                                  <a:off x="76309" y="355512"/>
                                  <a:ext cx="59288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6" name="Rectangle 6596"/>
                              <wps:cNvSpPr/>
                              <wps:spPr>
                                <a:xfrm rot="-5399999">
                                  <a:off x="18702" y="87592"/>
                                  <a:ext cx="595127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7" name="Rectangle 6597"/>
                              <wps:cNvSpPr/>
                              <wps:spPr>
                                <a:xfrm rot="-5399999">
                                  <a:off x="286621" y="-91019"/>
                                  <a:ext cx="59288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089" style="width:29.1055pt;height:38.67pt;mso-position-horizontal-relative:char;mso-position-vertical-relative:line" coordsize="3696,4911">
                      <v:rect id="Rectangle 6595" style="position:absolute;width:592;height:2119;left:763;top:3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96" style="position:absolute;width:5951;height:2119;left:187;top:8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6597" style="position:absolute;width:592;height:2119;left:2866;top:-9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30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7072" cy="618744"/>
                      <wp:effectExtent l="0" t="0" r="0" b="0"/>
                      <wp:docPr id="50093" name="Group 50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72" cy="618744"/>
                                <a:chOff x="0" y="0"/>
                                <a:chExt cx="147072" cy="618744"/>
                              </a:xfrm>
                            </wpg:grpSpPr>
                            <wps:wsp>
                              <wps:cNvPr id="6598" name="Rectangle 6598"/>
                              <wps:cNvSpPr/>
                              <wps:spPr>
                                <a:xfrm rot="-5399999">
                                  <a:off x="-285251" y="137887"/>
                                  <a:ext cx="766111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9" name="Rectangle 6599"/>
                              <wps:cNvSpPr/>
                              <wps:spPr>
                                <a:xfrm rot="-5399999">
                                  <a:off x="70440" y="-84017"/>
                                  <a:ext cx="54727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093" style="width:11.5804pt;height:48.72pt;mso-position-horizontal-relative:char;mso-position-vertical-relative:line" coordsize="1470,6187">
                      <v:rect id="Rectangle 6598" style="position:absolute;width:7661;height:1956;left:-2852;top:13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Лекции</w:t>
                              </w:r>
                            </w:p>
                          </w:txbxContent>
                        </v:textbox>
                      </v:rect>
                      <v:rect id="Rectangle 6599" style="position:absolute;width:547;height:1956;left:704;top:-8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4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9640" cy="568833"/>
                      <wp:effectExtent l="0" t="0" r="0" b="0"/>
                      <wp:docPr id="50097" name="Group 50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640" cy="568833"/>
                                <a:chOff x="0" y="0"/>
                                <a:chExt cx="369640" cy="568833"/>
                              </a:xfrm>
                            </wpg:grpSpPr>
                            <wps:wsp>
                              <wps:cNvPr id="6600" name="Rectangle 6600"/>
                              <wps:cNvSpPr/>
                              <wps:spPr>
                                <a:xfrm rot="-5399999">
                                  <a:off x="-226920" y="130004"/>
                                  <a:ext cx="66575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Лабор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1" name="Rectangle 6601"/>
                              <wps:cNvSpPr/>
                              <wps:spPr>
                                <a:xfrm rot="-5399999">
                                  <a:off x="66468" y="-76477"/>
                                  <a:ext cx="78971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2" name="Rectangle 6602"/>
                              <wps:cNvSpPr/>
                              <wps:spPr>
                                <a:xfrm rot="-5399999">
                                  <a:off x="-33364" y="113250"/>
                                  <a:ext cx="69926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практ.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3" name="Rectangle 6603"/>
                              <wps:cNvSpPr/>
                              <wps:spPr>
                                <a:xfrm rot="-5399999">
                                  <a:off x="286621" y="-91019"/>
                                  <a:ext cx="59288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097" style="width:29.1055pt;height:44.79pt;mso-position-horizontal-relative:char;mso-position-vertical-relative:line" coordsize="3696,5688">
                      <v:rect id="Rectangle 6600" style="position:absolute;width:6657;height:2119;left:-2269;top:13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Лабор</w:t>
                              </w:r>
                            </w:p>
                          </w:txbxContent>
                        </v:textbox>
                      </v:rect>
                      <v:rect id="Rectangle 6601" style="position:absolute;width:789;height:2119;left:664;top:-7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02" style="position:absolute;width:6992;height:2119;left:-333;top:11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практ.</w:t>
                              </w:r>
                            </w:p>
                          </w:txbxContent>
                        </v:textbox>
                      </v:rect>
                      <v:rect id="Rectangle 6603" style="position:absolute;width:592;height:2119;left:2866;top:-9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8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9328" cy="454533"/>
                      <wp:effectExtent l="0" t="0" r="0" b="0"/>
                      <wp:docPr id="50101" name="Group 50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28" cy="454533"/>
                                <a:chOff x="0" y="0"/>
                                <a:chExt cx="159328" cy="454533"/>
                              </a:xfrm>
                            </wpg:grpSpPr>
                            <wps:wsp>
                              <wps:cNvPr id="6604" name="Rectangle 6604"/>
                              <wps:cNvSpPr/>
                              <wps:spPr>
                                <a:xfrm rot="-5399999">
                                  <a:off x="76310" y="318936"/>
                                  <a:ext cx="59288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5" name="Rectangle 6605"/>
                              <wps:cNvSpPr/>
                              <wps:spPr>
                                <a:xfrm rot="-5399999">
                                  <a:off x="-137301" y="61127"/>
                                  <a:ext cx="48651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СРС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6" name="Rectangle 6606"/>
                              <wps:cNvSpPr/>
                              <wps:spPr>
                                <a:xfrm rot="-5399999">
                                  <a:off x="76309" y="-91019"/>
                                  <a:ext cx="59288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7F6" w:rsidRDefault="007C14C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101" style="width:12.5455pt;height:35.79pt;mso-position-horizontal-relative:char;mso-position-vertical-relative:line" coordsize="1593,4545">
                      <v:rect id="Rectangle 6604" style="position:absolute;width:592;height:2119;left:763;top:31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05" style="position:absolute;width:4865;height:2119;left:-1373;top: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СРС</w:t>
                              </w:r>
                            </w:p>
                          </w:txbxContent>
                        </v:textbox>
                      </v:rect>
                      <v:rect id="Rectangle 6606" style="position:absolute;width:592;height:2119;left:763;top:-9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227F6">
        <w:trPr>
          <w:trHeight w:val="3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семестр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227F6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>Модуль 1.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227F6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lastRenderedPageBreak/>
              <w:t xml:space="preserve">1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Введение в биохимию. 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8" w:firstLine="0"/>
              <w:jc w:val="center"/>
            </w:pPr>
            <w:r>
              <w:t>4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</w:tr>
      <w:tr w:rsidR="00A227F6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Биохимия белков, пептидов и аминокислот.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A227F6">
        <w:trPr>
          <w:trHeight w:val="3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Физико</w:t>
            </w:r>
            <w:r>
              <w:t>-</w:t>
            </w:r>
            <w:r>
              <w:t>химические свойства и функции белков.</w:t>
            </w:r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A227F6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Структурная организация белков.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A227F6">
        <w:trPr>
          <w:trHeight w:val="3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Биохимия простых и сложных белков. 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</w:tr>
      <w:tr w:rsidR="00A227F6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Природные пептиды.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62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</w:tr>
      <w:tr w:rsidR="00A227F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Биохимия ферментов. Строение, свойства и функции ферментов. 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A227F6">
        <w:trPr>
          <w:trHeight w:val="3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Классификация</w:t>
            </w:r>
            <w:r>
              <w:t xml:space="preserve"> </w:t>
            </w:r>
            <w:r>
              <w:t>ферментов.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A227F6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Механизм действия ферментов. 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</w:tr>
      <w:tr w:rsidR="00A227F6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Кинетика ферментативных реакций.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</w:tr>
      <w:tr w:rsidR="00A227F6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Регуляция активности ферментов. 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8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8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</w:tr>
      <w:tr w:rsidR="00A227F6">
        <w:trPr>
          <w:trHeight w:val="3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Клиническое значение ферментов.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8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58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</w:tr>
      <w:tr w:rsidR="00A227F6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Биохимия витаминов.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>Водорастворимые витамины.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1/1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</w:tr>
      <w:tr w:rsidR="00A227F6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Биологическая роль жирорастворимых витаминов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1/1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</w:tr>
      <w:tr w:rsidR="00A227F6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                          Итого модуль 1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8"/>
              </w:rPr>
              <w:t xml:space="preserve">47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28"/>
              </w:rPr>
              <w:t xml:space="preserve">10а/ч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8"/>
              </w:rPr>
              <w:t xml:space="preserve">14а/ч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8"/>
              </w:rPr>
              <w:t xml:space="preserve">23ч </w:t>
            </w:r>
          </w:p>
        </w:tc>
      </w:tr>
      <w:tr w:rsidR="00A227F6">
        <w:trPr>
          <w:trHeight w:val="3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15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Биохимия нуклеиновых кислот и нуклеотидов. 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A227F6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16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Строение и функции АТФ, ц</w:t>
            </w:r>
            <w:r>
              <w:t>-</w:t>
            </w:r>
            <w:r>
              <w:t>АМФ, ц</w:t>
            </w:r>
            <w:r>
              <w:t>-</w:t>
            </w:r>
            <w:r>
              <w:t>ГМФ.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A227F6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17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Биосинтез ДНК.</w:t>
            </w:r>
            <w:r>
              <w:t xml:space="preserve"> </w:t>
            </w:r>
            <w:r>
              <w:t xml:space="preserve">Репликация 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A227F6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18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Биосинтез РНК </w:t>
            </w:r>
            <w:r>
              <w:t xml:space="preserve">- </w:t>
            </w:r>
            <w:r>
              <w:t>транскрипция.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A227F6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19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Биосинтез белка </w:t>
            </w:r>
            <w:r>
              <w:t xml:space="preserve">– </w:t>
            </w:r>
            <w:r>
              <w:t xml:space="preserve">трансляция. 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A227F6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20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Регуляция синтеза белка.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A227F6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21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Биохимия гормонов.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A227F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22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Механизм действия белково</w:t>
            </w:r>
            <w:r>
              <w:t>-</w:t>
            </w:r>
            <w:r>
              <w:t>пептидных и стероидных гормонов.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A227F6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23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Гормоны гипоталамуса и гипофиза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A227F6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24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Гормоны щитовидной и паращит.железы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A227F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25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Гормоны поджелудочной железы, мозгового слоя надпочечников. 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A227F6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26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Биохимия стероидных гормонов.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A227F6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 xml:space="preserve">27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t>Гормоноподобные вещества.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A227F6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                          Итого модуль 2: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43ч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8а/ч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13а/ч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22а/ч </w:t>
            </w:r>
          </w:p>
        </w:tc>
      </w:tr>
      <w:tr w:rsidR="00A227F6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                            ВСЕГО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90ч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18а/ч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27а/ч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45а/ч </w:t>
            </w:r>
          </w:p>
        </w:tc>
      </w:tr>
    </w:tbl>
    <w:p w:rsidR="00A227F6" w:rsidRDefault="007C14C0">
      <w:pPr>
        <w:spacing w:after="0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p w:rsidR="00A227F6" w:rsidRDefault="007C14C0">
      <w:pPr>
        <w:spacing w:after="33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p w:rsidR="00A227F6" w:rsidRDefault="007C14C0">
      <w:pPr>
        <w:pStyle w:val="1"/>
        <w:ind w:left="1978" w:right="0"/>
      </w:pPr>
      <w:r>
        <w:t xml:space="preserve">8. </w:t>
      </w:r>
      <w:r>
        <w:t>Самостоятельная  работа  студентов (СРС)</w:t>
      </w:r>
      <w:r>
        <w:t xml:space="preserve"> </w:t>
      </w:r>
    </w:p>
    <w:p w:rsidR="00A227F6" w:rsidRDefault="007C14C0">
      <w:pPr>
        <w:spacing w:after="0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10632" w:type="dxa"/>
        <w:tblInd w:w="-283" w:type="dxa"/>
        <w:tblCellMar>
          <w:top w:w="5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378"/>
        <w:gridCol w:w="3626"/>
        <w:gridCol w:w="844"/>
        <w:gridCol w:w="980"/>
        <w:gridCol w:w="562"/>
        <w:gridCol w:w="701"/>
        <w:gridCol w:w="980"/>
      </w:tblGrid>
      <w:tr w:rsidR="00A227F6">
        <w:trPr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Темы заданий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  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Задания на СРС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right="183" w:firstLine="0"/>
              <w:jc w:val="left"/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- -</w:t>
            </w:r>
            <w:r>
              <w:rPr>
                <w:sz w:val="22"/>
              </w:rPr>
              <w:t>во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час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Фор</w:t>
            </w:r>
            <w:r>
              <w:rPr>
                <w:sz w:val="22"/>
              </w:rPr>
              <w:t>-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ма         контроля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-7" w:firstLine="115"/>
              <w:jc w:val="left"/>
            </w:pPr>
            <w:r>
              <w:rPr>
                <w:sz w:val="22"/>
              </w:rPr>
              <w:t>Бал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лы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Лит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ра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Срок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сда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чи     </w:t>
            </w:r>
          </w:p>
        </w:tc>
      </w:tr>
      <w:tr w:rsidR="00A227F6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                                                      </w:t>
            </w:r>
            <w:r>
              <w:rPr>
                <w:sz w:val="22"/>
              </w:rPr>
              <w:t>Модуль 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20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Введение в биохимию. Биохимия белков, пептидов и аминокислот.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39" w:lineRule="auto"/>
              <w:ind w:left="108" w:firstLine="0"/>
            </w:pPr>
            <w:r>
              <w:rPr>
                <w:sz w:val="22"/>
              </w:rPr>
              <w:t xml:space="preserve">1.Классифицируйте и напишите формулы аминокислот.  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37" w:lineRule="auto"/>
              <w:ind w:left="108" w:firstLine="0"/>
              <w:jc w:val="left"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. Научитесь составлять пептиды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3.Перечислите основные физикохимические свойства белков.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right="105" w:firstLine="0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 xml:space="preserve">Покажите на иллюстративной схеме пространственное строение белков.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1" w:line="238" w:lineRule="auto"/>
              <w:ind w:left="108" w:firstLine="0"/>
              <w:jc w:val="left"/>
            </w:pPr>
            <w:r>
              <w:rPr>
                <w:sz w:val="22"/>
              </w:rPr>
              <w:t>Напис ание форму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л,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иллюс тратив ная схема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1-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Физико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химические </w:t>
            </w:r>
          </w:p>
          <w:p w:rsidR="00A227F6" w:rsidRDefault="007C14C0">
            <w:pPr>
              <w:spacing w:after="0" w:line="259" w:lineRule="auto"/>
              <w:ind w:left="110" w:right="95" w:firstLine="0"/>
              <w:jc w:val="left"/>
            </w:pPr>
            <w:r>
              <w:rPr>
                <w:sz w:val="22"/>
              </w:rPr>
              <w:t>свойства и структурная организация белков.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Биохимия простых и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numPr>
                <w:ilvl w:val="0"/>
                <w:numId w:val="9"/>
              </w:numPr>
              <w:spacing w:after="2" w:line="237" w:lineRule="auto"/>
              <w:ind w:right="1" w:firstLine="0"/>
              <w:jc w:val="left"/>
            </w:pPr>
            <w:r>
              <w:rPr>
                <w:sz w:val="22"/>
              </w:rPr>
              <w:t>Покажите схематически строение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 биохимическую роль простых белков: альбумины, глобулины, протамины и гистоны. 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9"/>
              </w:numPr>
              <w:spacing w:after="0" w:line="259" w:lineRule="auto"/>
              <w:ind w:right="1" w:firstLine="0"/>
              <w:jc w:val="left"/>
            </w:pPr>
            <w:r>
              <w:rPr>
                <w:sz w:val="22"/>
              </w:rPr>
              <w:t>Нарисуйте строение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 покажите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38" w:lineRule="auto"/>
              <w:ind w:left="108" w:firstLine="0"/>
              <w:jc w:val="left"/>
            </w:pPr>
            <w:r>
              <w:rPr>
                <w:sz w:val="22"/>
              </w:rPr>
              <w:t>Иллю стр. схема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2-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</w:p>
        </w:tc>
      </w:tr>
    </w:tbl>
    <w:p w:rsidR="00A227F6" w:rsidRDefault="00A227F6">
      <w:pPr>
        <w:spacing w:after="0" w:line="259" w:lineRule="auto"/>
        <w:ind w:left="-1132" w:right="11058" w:firstLine="0"/>
        <w:jc w:val="left"/>
      </w:pPr>
    </w:p>
    <w:tbl>
      <w:tblPr>
        <w:tblStyle w:val="TableGrid"/>
        <w:tblW w:w="10632" w:type="dxa"/>
        <w:tblInd w:w="-283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0"/>
        <w:gridCol w:w="1411"/>
        <w:gridCol w:w="875"/>
        <w:gridCol w:w="3644"/>
        <w:gridCol w:w="107"/>
        <w:gridCol w:w="563"/>
        <w:gridCol w:w="231"/>
        <w:gridCol w:w="846"/>
        <w:gridCol w:w="107"/>
        <w:gridCol w:w="375"/>
        <w:gridCol w:w="126"/>
        <w:gridCol w:w="702"/>
        <w:gridCol w:w="107"/>
        <w:gridCol w:w="598"/>
        <w:gridCol w:w="271"/>
      </w:tblGrid>
      <w:tr w:rsidR="00A227F6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сложных белков. </w:t>
            </w:r>
          </w:p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Природные пептиды. 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550" w:firstLine="0"/>
            </w:pPr>
            <w:r>
              <w:rPr>
                <w:sz w:val="22"/>
              </w:rPr>
              <w:t>биохимическую роль сложных белков: липопрот., нуклеопрот., флавопрот.,  фосфо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прот., гликопротеидов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 металлопротеидов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  <w:tr w:rsidR="00A227F6">
        <w:trPr>
          <w:trHeight w:val="2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Методы разделения и количественного определения белков.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38" w:lineRule="auto"/>
              <w:ind w:left="0" w:right="87" w:firstLine="0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 xml:space="preserve">Перечислите основные этапы разделения белков и аминокислот.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2.Покажите на схеме методику проведения диализа, высаливания и хроматографии. 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2"/>
              </w:rPr>
              <w:t>3. Обратите внимание на оптическую активность белков и клиническое значение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Рефер</w:t>
            </w:r>
          </w:p>
          <w:p w:rsidR="00A227F6" w:rsidRDefault="007C14C0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>ат или презен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тация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20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39" w:lineRule="auto"/>
              <w:ind w:left="2" w:firstLine="0"/>
              <w:jc w:val="left"/>
            </w:pPr>
            <w:r>
              <w:rPr>
                <w:sz w:val="22"/>
              </w:rPr>
              <w:t xml:space="preserve">Биохимия ферментов. Строение, свойства, </w:t>
            </w:r>
          </w:p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функции и классификация ферментов.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numPr>
                <w:ilvl w:val="0"/>
                <w:numId w:val="10"/>
              </w:numPr>
              <w:spacing w:after="0" w:line="239" w:lineRule="auto"/>
              <w:ind w:firstLine="0"/>
              <w:jc w:val="left"/>
            </w:pPr>
            <w:r>
              <w:rPr>
                <w:sz w:val="22"/>
              </w:rPr>
              <w:t xml:space="preserve">Покажите пространственное строение ферментов. 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0"/>
              </w:numPr>
              <w:spacing w:after="0" w:line="239" w:lineRule="auto"/>
              <w:ind w:firstLine="0"/>
              <w:jc w:val="left"/>
            </w:pPr>
            <w:r>
              <w:rPr>
                <w:sz w:val="22"/>
              </w:rPr>
              <w:t>Назовите места расположения ферментов в организме.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3" w:line="236" w:lineRule="auto"/>
              <w:ind w:left="0" w:firstLine="0"/>
            </w:pPr>
            <w:r>
              <w:rPr>
                <w:sz w:val="22"/>
              </w:rPr>
              <w:t>3.Перечислите отличия ферментов от неорганических катализаторов.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4. Раскройте механизм действия ферментов в метаболизме.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Класт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ер,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иллюс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тр.схе 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1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Механизм действия ферментов. Кинетика ферментативных реакций.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numPr>
                <w:ilvl w:val="0"/>
                <w:numId w:val="11"/>
              </w:numPr>
              <w:spacing w:after="2" w:line="236" w:lineRule="auto"/>
              <w:ind w:firstLine="0"/>
              <w:jc w:val="left"/>
            </w:pPr>
            <w:r>
              <w:rPr>
                <w:sz w:val="22"/>
              </w:rPr>
              <w:t>Анализируйте кинетику ферментативных реакций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Покажите схематически механизм активирования и ингибирования ферментов.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Схема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15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Регуляц. </w:t>
            </w:r>
            <w:r>
              <w:rPr>
                <w:sz w:val="22"/>
              </w:rPr>
              <w:t>активности ферментов. Актив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 ингиб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е ферментов. Клин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кое значение ферментов.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numPr>
                <w:ilvl w:val="0"/>
                <w:numId w:val="12"/>
              </w:numPr>
              <w:spacing w:after="0" w:line="236" w:lineRule="auto"/>
              <w:ind w:firstLine="0"/>
              <w:jc w:val="left"/>
            </w:pPr>
            <w:r>
              <w:rPr>
                <w:sz w:val="22"/>
              </w:rPr>
              <w:t>Раскройте пути регуляции активности ферментов.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Обратите внимание на особенности ферментативного спектра органов и клиническое значение.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Рефер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ат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6-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2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Биохимия витаминов. Водорастворимые витамины.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Напишите формулы водорастворимых витаминов. 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2" w:line="237" w:lineRule="auto"/>
              <w:ind w:left="0" w:right="664" w:firstLine="0"/>
            </w:pPr>
            <w:r>
              <w:rPr>
                <w:sz w:val="22"/>
              </w:rPr>
              <w:t>2.Покажите на иллюстр.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схеме коферментную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роль водорастворимых витаминов в организме.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Покажите схематически механизм развития симптомов недостатка и избытка витаминов.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1" w:line="237" w:lineRule="auto"/>
              <w:ind w:left="0" w:firstLine="0"/>
              <w:jc w:val="left"/>
            </w:pPr>
            <w:r>
              <w:rPr>
                <w:sz w:val="22"/>
              </w:rPr>
              <w:t>Иллю стр. схема, или презен тац.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7-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2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2" w:line="237" w:lineRule="auto"/>
              <w:ind w:left="2" w:firstLine="0"/>
              <w:jc w:val="left"/>
            </w:pPr>
            <w:r>
              <w:rPr>
                <w:sz w:val="22"/>
              </w:rPr>
              <w:t>Жирорастворимые витамины, их биологическая роль в организме.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numPr>
                <w:ilvl w:val="0"/>
                <w:numId w:val="13"/>
              </w:numPr>
              <w:spacing w:after="2" w:line="236" w:lineRule="auto"/>
              <w:ind w:firstLine="0"/>
              <w:jc w:val="left"/>
            </w:pPr>
            <w:r>
              <w:rPr>
                <w:sz w:val="22"/>
              </w:rPr>
              <w:t>Напишите и выучите формулы жирорастворимых витаминов.</w:t>
            </w:r>
            <w:r>
              <w:rPr>
                <w:sz w:val="22"/>
              </w:rPr>
              <w:t xml:space="preserve">  </w:t>
            </w:r>
          </w:p>
          <w:p w:rsidR="00A227F6" w:rsidRDefault="007C14C0">
            <w:pPr>
              <w:numPr>
                <w:ilvl w:val="0"/>
                <w:numId w:val="13"/>
              </w:numPr>
              <w:spacing w:after="0" w:line="237" w:lineRule="auto"/>
              <w:ind w:firstLine="0"/>
              <w:jc w:val="left"/>
            </w:pPr>
            <w:r>
              <w:rPr>
                <w:sz w:val="22"/>
              </w:rPr>
              <w:t>Покажите схематически биороль жирорастворимых витаминов в организме.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Покажите схематически механизм развития симптомов недостатка и избытка витаминов.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38" w:lineRule="auto"/>
              <w:ind w:left="0" w:firstLine="0"/>
              <w:jc w:val="left"/>
            </w:pPr>
            <w:r>
              <w:rPr>
                <w:sz w:val="22"/>
              </w:rPr>
              <w:t>Иллю стр. схема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7-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9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 xml:space="preserve">Итого модуль 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Проверка усвоения пройденных тем.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23а/ч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10б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 xml:space="preserve">8-я </w:t>
            </w:r>
          </w:p>
        </w:tc>
      </w:tr>
      <w:tr w:rsidR="00A227F6">
        <w:trPr>
          <w:trHeight w:val="20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right="84" w:firstLine="0"/>
              <w:jc w:val="left"/>
            </w:pPr>
            <w:r>
              <w:rPr>
                <w:sz w:val="22"/>
              </w:rPr>
              <w:t>Биохимия нуклеиновых кислот и нуклеотидов. Строение и функции АТФ.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numPr>
                <w:ilvl w:val="0"/>
                <w:numId w:val="14"/>
              </w:numPr>
              <w:spacing w:after="0" w:line="239" w:lineRule="auto"/>
              <w:ind w:firstLine="0"/>
              <w:jc w:val="left"/>
            </w:pPr>
            <w:r>
              <w:rPr>
                <w:sz w:val="22"/>
              </w:rPr>
              <w:t>Напишите формулы структурных компонентов ДНК и РНК.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4"/>
              </w:numPr>
              <w:spacing w:after="0" w:line="237" w:lineRule="auto"/>
              <w:ind w:firstLine="0"/>
              <w:jc w:val="left"/>
            </w:pPr>
            <w:r>
              <w:rPr>
                <w:sz w:val="22"/>
              </w:rPr>
              <w:t>Изобразите схематически пространственное строение ДНК и РНК.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4"/>
              </w:numPr>
              <w:spacing w:after="0" w:line="239" w:lineRule="auto"/>
              <w:ind w:firstLine="0"/>
              <w:jc w:val="left"/>
            </w:pPr>
            <w:r>
              <w:rPr>
                <w:sz w:val="22"/>
              </w:rPr>
              <w:t>Покажите строение ДНК и РНК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 модели.</w:t>
            </w:r>
            <w:r>
              <w:rPr>
                <w:sz w:val="22"/>
              </w:rPr>
              <w:t xml:space="preserve">  </w:t>
            </w:r>
          </w:p>
          <w:p w:rsidR="00A227F6" w:rsidRDefault="007C14C0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Обратите внимание на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Форм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улы и схемы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9-</w:t>
            </w:r>
            <w:r>
              <w:rPr>
                <w:sz w:val="22"/>
              </w:rPr>
              <w:t xml:space="preserve">я 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биологическую роль АТФ и циклических мононуклеотидов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организме.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  <w:tr w:rsidR="00A227F6">
        <w:trPr>
          <w:trHeight w:val="2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2"/>
              </w:rPr>
              <w:t xml:space="preserve">11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64" w:lineRule="auto"/>
              <w:ind w:left="110" w:right="26" w:firstLine="0"/>
              <w:jc w:val="left"/>
            </w:pPr>
            <w:r>
              <w:rPr>
                <w:sz w:val="22"/>
              </w:rPr>
              <w:t xml:space="preserve">Биосинтез нуклеиновых </w:t>
            </w:r>
            <w:r>
              <w:rPr>
                <w:sz w:val="22"/>
              </w:rPr>
              <w:tab/>
              <w:t xml:space="preserve">кислот. </w:t>
            </w:r>
          </w:p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Генная инженерия.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38" w:lineRule="auto"/>
              <w:ind w:left="108" w:firstLine="0"/>
              <w:jc w:val="left"/>
            </w:pPr>
            <w:r>
              <w:rPr>
                <w:sz w:val="22"/>
              </w:rPr>
              <w:t>1 Перечислите ферменты участвующие в репликации и транскрипции ДНК и РНК.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5"/>
              </w:numPr>
              <w:spacing w:after="0" w:line="239" w:lineRule="auto"/>
              <w:ind w:firstLine="0"/>
              <w:jc w:val="left"/>
            </w:pPr>
            <w:r>
              <w:rPr>
                <w:sz w:val="22"/>
              </w:rPr>
              <w:t xml:space="preserve">Объясните способ репликации ДНК по Мезелсону и Сталю. 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5"/>
              </w:numPr>
              <w:spacing w:after="0" w:line="239" w:lineRule="auto"/>
              <w:ind w:firstLine="0"/>
              <w:jc w:val="left"/>
            </w:pPr>
            <w:r>
              <w:rPr>
                <w:sz w:val="22"/>
              </w:rPr>
              <w:t>Покажите схематически механизм репликации ДНК и роль ферментов.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Покажите цель и задачи ген.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инженерии.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Схема и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рефер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10-</w:t>
            </w:r>
            <w:r>
              <w:rPr>
                <w:sz w:val="22"/>
              </w:rPr>
              <w:t xml:space="preserve">я 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2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right="105" w:firstLine="0"/>
            </w:pPr>
            <w:r>
              <w:rPr>
                <w:sz w:val="22"/>
              </w:rPr>
              <w:t>Биосинтез белка. Регуляция синтеза белка.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numPr>
                <w:ilvl w:val="0"/>
                <w:numId w:val="16"/>
              </w:numPr>
              <w:spacing w:after="2" w:line="236" w:lineRule="auto"/>
              <w:ind w:firstLine="0"/>
              <w:jc w:val="left"/>
            </w:pPr>
            <w:r>
              <w:rPr>
                <w:sz w:val="22"/>
              </w:rPr>
              <w:t>Перечислите компоненты белоксинтезирующей системы.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6"/>
              </w:numPr>
              <w:spacing w:after="2" w:line="236" w:lineRule="auto"/>
              <w:ind w:firstLine="0"/>
              <w:jc w:val="left"/>
            </w:pPr>
            <w:r>
              <w:rPr>
                <w:sz w:val="22"/>
              </w:rPr>
              <w:t>Нарисуйте схему и объясните этапы синтеза белка.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6"/>
              </w:numPr>
              <w:spacing w:after="0" w:line="236" w:lineRule="auto"/>
              <w:ind w:firstLine="0"/>
              <w:jc w:val="left"/>
            </w:pPr>
            <w:r>
              <w:rPr>
                <w:sz w:val="22"/>
              </w:rPr>
              <w:t xml:space="preserve">Покажите на схеме пути регуляции синтеза белка 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Раскройте механизм действия ингибиторов и усилителей синтеза белка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Иллю стр. схема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11-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27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right="105" w:firstLine="0"/>
            </w:pPr>
            <w:r>
              <w:rPr>
                <w:sz w:val="22"/>
              </w:rPr>
              <w:t>Биохимия гормонов. Механизм действия гормонов белковой и стероидной природы. Гормоны гипоталамуса.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37" w:lineRule="auto"/>
              <w:ind w:left="107" w:right="17" w:firstLine="1"/>
              <w:jc w:val="left"/>
            </w:pPr>
            <w:r>
              <w:rPr>
                <w:sz w:val="22"/>
              </w:rPr>
              <w:t xml:space="preserve"> 1</w:t>
            </w:r>
            <w:r>
              <w:rPr>
                <w:sz w:val="22"/>
              </w:rPr>
              <w:t>. Покажите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иллюстр.схеме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механизм реализации сигнала и биохимическую роль белковопептидных и стероидных гормонов.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2. Объясните на иллюстр.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схеме механиз</w:t>
            </w:r>
            <w:r>
              <w:rPr>
                <w:sz w:val="22"/>
              </w:rPr>
              <w:t>м действия гормонов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гипоталамуса,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гипофиза, щитовидной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 паращитовидной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железы.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3. Раскройте механизм нарушения выработки гормонов.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38" w:lineRule="auto"/>
              <w:ind w:left="108" w:firstLine="0"/>
              <w:jc w:val="left"/>
            </w:pPr>
            <w:r>
              <w:rPr>
                <w:sz w:val="22"/>
              </w:rPr>
              <w:t>Иллю стр. схема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12-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19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12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39" w:lineRule="auto"/>
              <w:ind w:left="110" w:firstLine="0"/>
            </w:pPr>
            <w:r>
              <w:rPr>
                <w:sz w:val="22"/>
              </w:rPr>
              <w:t xml:space="preserve">Гормоны гипофиза, щитовидной и </w:t>
            </w:r>
          </w:p>
          <w:p w:rsidR="00A227F6" w:rsidRDefault="007C14C0">
            <w:pPr>
              <w:spacing w:after="28" w:line="237" w:lineRule="auto"/>
              <w:ind w:left="110" w:right="9" w:firstLine="0"/>
              <w:jc w:val="left"/>
            </w:pPr>
            <w:r>
              <w:rPr>
                <w:sz w:val="22"/>
              </w:rPr>
              <w:t>паращитовидной железы,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поджелудочной </w:t>
            </w:r>
          </w:p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железы, </w:t>
            </w:r>
            <w:r>
              <w:rPr>
                <w:sz w:val="22"/>
              </w:rPr>
              <w:tab/>
              <w:t xml:space="preserve">мозгового слоя надпочечников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right="106" w:firstLine="0"/>
            </w:pPr>
            <w:r>
              <w:rPr>
                <w:sz w:val="22"/>
              </w:rPr>
              <w:t>1. Напишите формулы гормонов поджелудочной железы, надпочечников и половых гормонов.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2. Покажите схематически механизм действия гормонов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поджелудочной железы и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надпочечников.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Форм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улы и схема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3, 14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я 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Биохимия стероидных гормонов. Гормоноподобные вещества.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numPr>
                <w:ilvl w:val="0"/>
                <w:numId w:val="17"/>
              </w:numPr>
              <w:spacing w:after="0" w:line="239" w:lineRule="auto"/>
              <w:ind w:firstLine="0"/>
              <w:jc w:val="left"/>
            </w:pPr>
            <w:r>
              <w:rPr>
                <w:sz w:val="22"/>
              </w:rPr>
              <w:t>Напишите формулы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стероидных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гормонов.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Сформулируйте понятия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 гормоноподобных веществах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1" w:line="238" w:lineRule="auto"/>
              <w:ind w:left="108" w:firstLine="0"/>
              <w:jc w:val="left"/>
            </w:pPr>
            <w:r>
              <w:rPr>
                <w:sz w:val="22"/>
              </w:rPr>
              <w:t>форму лы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Рефер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ат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1,2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4,5,</w:t>
            </w:r>
            <w:r>
              <w:rPr>
                <w:sz w:val="22"/>
              </w:rPr>
              <w:t xml:space="preserve"> </w:t>
            </w:r>
          </w:p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8,13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я </w:t>
            </w:r>
            <w:r>
              <w:rPr>
                <w:sz w:val="22"/>
              </w:rPr>
              <w:t xml:space="preserve"> </w:t>
            </w:r>
          </w:p>
        </w:tc>
      </w:tr>
      <w:tr w:rsidR="00A227F6">
        <w:trPr>
          <w:trHeight w:val="5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16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right="919" w:firstLine="0"/>
              <w:jc w:val="left"/>
            </w:pPr>
            <w:r>
              <w:rPr>
                <w:b/>
                <w:i/>
                <w:sz w:val="22"/>
              </w:rPr>
              <w:t xml:space="preserve">Итого модуль 2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2"/>
              </w:rPr>
              <w:t xml:space="preserve">Проверка усвоения пройденных тем.                       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right="-12" w:firstLine="0"/>
              <w:jc w:val="left"/>
            </w:pPr>
            <w:r>
              <w:rPr>
                <w:b/>
                <w:sz w:val="22"/>
              </w:rPr>
              <w:t>22а/ч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108" w:right="-2" w:firstLine="0"/>
            </w:pPr>
            <w:r>
              <w:rPr>
                <w:b/>
                <w:i/>
                <w:sz w:val="22"/>
              </w:rPr>
              <w:t>10б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i/>
                <w:sz w:val="22"/>
              </w:rPr>
              <w:t xml:space="preserve"> 16-я </w:t>
            </w:r>
          </w:p>
        </w:tc>
      </w:tr>
      <w:tr w:rsidR="00A227F6">
        <w:trPr>
          <w:trHeight w:val="25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227F6" w:rsidRDefault="007C14C0">
            <w:pPr>
              <w:spacing w:after="0" w:line="259" w:lineRule="auto"/>
              <w:ind w:left="0" w:right="-2" w:firstLine="0"/>
            </w:pPr>
            <w:r>
              <w:rPr>
                <w:b/>
                <w:i/>
                <w:sz w:val="22"/>
              </w:rPr>
              <w:t xml:space="preserve">           ВСЕГО: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227F6" w:rsidRDefault="007C14C0">
            <w:pPr>
              <w:spacing w:after="0" w:line="259" w:lineRule="auto"/>
              <w:ind w:left="0" w:right="-3" w:firstLine="0"/>
            </w:pPr>
            <w:r>
              <w:rPr>
                <w:b/>
                <w:i/>
                <w:sz w:val="22"/>
              </w:rPr>
              <w:t>45а/ч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227F6" w:rsidRDefault="007C14C0">
            <w:pPr>
              <w:spacing w:after="0" w:line="259" w:lineRule="auto"/>
              <w:ind w:left="0" w:right="-2" w:firstLine="0"/>
            </w:pPr>
            <w:r>
              <w:rPr>
                <w:b/>
                <w:i/>
                <w:sz w:val="22"/>
              </w:rPr>
              <w:t>20б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227F6" w:rsidRDefault="007C14C0">
            <w:pPr>
              <w:spacing w:after="0" w:line="259" w:lineRule="auto"/>
              <w:ind w:left="0" w:right="-1" w:firstLine="0"/>
            </w:pPr>
            <w:r>
              <w:rPr>
                <w:b/>
                <w:i/>
                <w:sz w:val="22"/>
              </w:rPr>
              <w:t>16 нед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227F6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27F6" w:rsidRDefault="007C14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27F6" w:rsidRDefault="007C14C0">
      <w:pPr>
        <w:spacing w:after="0" w:line="259" w:lineRule="auto"/>
        <w:ind w:left="67" w:firstLine="0"/>
        <w:jc w:val="center"/>
      </w:pPr>
      <w:r>
        <w:rPr>
          <w:b/>
          <w:i/>
          <w:sz w:val="28"/>
        </w:rPr>
        <w:t xml:space="preserve"> </w:t>
      </w:r>
    </w:p>
    <w:p w:rsidR="00A227F6" w:rsidRDefault="007C14C0">
      <w:pPr>
        <w:spacing w:after="0" w:line="259" w:lineRule="auto"/>
        <w:ind w:left="0" w:right="4" w:firstLine="0"/>
        <w:jc w:val="center"/>
      </w:pPr>
      <w:r>
        <w:rPr>
          <w:b/>
          <w:i/>
          <w:sz w:val="28"/>
        </w:rPr>
        <w:t xml:space="preserve">9. Программа дисциплины ««Общая и клиническая биохимия»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A227F6" w:rsidRDefault="007C14C0">
      <w:pPr>
        <w:spacing w:after="0"/>
        <w:ind w:left="-5"/>
      </w:pPr>
      <w:r>
        <w:rPr>
          <w:b/>
          <w:sz w:val="22"/>
        </w:rPr>
        <w:t>Раздел 1. Введение в биохимию.</w:t>
      </w:r>
      <w:r>
        <w:rPr>
          <w:sz w:val="22"/>
        </w:rPr>
        <w:t xml:space="preserve"> </w:t>
      </w:r>
      <w:r>
        <w:rPr>
          <w:sz w:val="22"/>
        </w:rPr>
        <w:t>Предмет и задачи биохимии. Основные разделы б</w:t>
      </w:r>
      <w:r>
        <w:rPr>
          <w:sz w:val="22"/>
        </w:rPr>
        <w:t xml:space="preserve">иохимии. Роль биохимии в медицине. Важнейшие этапы истории биохимии. Связь биохимии с другими биологическими и клиническими дисциплинами. Порядок изучения биохимии. Отчетность. Литература. </w:t>
      </w:r>
      <w:r>
        <w:rPr>
          <w:sz w:val="22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A227F6" w:rsidRDefault="007C14C0">
      <w:pPr>
        <w:pStyle w:val="2"/>
        <w:ind w:left="-5"/>
      </w:pPr>
      <w:r>
        <w:t xml:space="preserve">Раздел </w:t>
      </w:r>
      <w:r>
        <w:t>2.</w:t>
      </w:r>
      <w:r>
        <w:rPr>
          <w:b w:val="0"/>
        </w:rPr>
        <w:t xml:space="preserve"> </w:t>
      </w:r>
      <w:r>
        <w:t>Биохимия белков, пептидов и аминокислот</w:t>
      </w:r>
      <w:r>
        <w:rPr>
          <w:b w:val="0"/>
        </w:rPr>
        <w:t xml:space="preserve"> </w:t>
      </w:r>
    </w:p>
    <w:p w:rsidR="00A227F6" w:rsidRDefault="007C14C0">
      <w:pPr>
        <w:spacing w:after="0"/>
        <w:ind w:left="-5"/>
      </w:pPr>
      <w:r>
        <w:rPr>
          <w:sz w:val="22"/>
        </w:rPr>
        <w:t>Понятие о бе</w:t>
      </w:r>
      <w:r>
        <w:rPr>
          <w:sz w:val="22"/>
        </w:rPr>
        <w:t xml:space="preserve">лках и аминокислотах. Биологические функции белков и аминокислот в организме. </w:t>
      </w:r>
    </w:p>
    <w:p w:rsidR="00A227F6" w:rsidRDefault="007C14C0">
      <w:pPr>
        <w:spacing w:after="0"/>
        <w:ind w:left="-5"/>
      </w:pPr>
      <w:r>
        <w:rPr>
          <w:sz w:val="22"/>
        </w:rPr>
        <w:t>Биологическая роль белков и аминокислот. Классификация и строение аминокислот. Физикохимические свойства белков.  Современное представление о структуре белковой молекулы. Зависи</w:t>
      </w:r>
      <w:r>
        <w:rPr>
          <w:sz w:val="22"/>
        </w:rPr>
        <w:t>мость. Внутримолекулярные взаимодействия в белках. Типы химических связей. Классификация белков. Простые и сложные белки. Простые белки</w:t>
      </w:r>
      <w:r>
        <w:rPr>
          <w:sz w:val="22"/>
        </w:rPr>
        <w:t xml:space="preserve">- </w:t>
      </w:r>
      <w:r>
        <w:rPr>
          <w:sz w:val="22"/>
        </w:rPr>
        <w:t xml:space="preserve">альбумины, глобулины, протамины и гистоны и др. Сложные белки </w:t>
      </w:r>
      <w:r>
        <w:rPr>
          <w:sz w:val="22"/>
        </w:rPr>
        <w:t xml:space="preserve">– </w:t>
      </w:r>
      <w:r>
        <w:rPr>
          <w:sz w:val="22"/>
        </w:rPr>
        <w:t>хромопротеиды, нуклеопротеиды и флавопротеиды. Липопротеиды, фосфопротеиды, гликопротеиды и металлопротеиды. Биологически активные пептиды. Классификация природных пептидов и роль в организме.</w:t>
      </w:r>
      <w:r>
        <w:rPr>
          <w:sz w:val="22"/>
        </w:rPr>
        <w:t xml:space="preserve"> </w:t>
      </w:r>
      <w:r>
        <w:rPr>
          <w:sz w:val="22"/>
        </w:rPr>
        <w:t>Основные методы разделения и количественного определения белков</w:t>
      </w:r>
      <w:r>
        <w:rPr>
          <w:sz w:val="22"/>
        </w:rPr>
        <w:t xml:space="preserve"> и аминокислот и клиническое значение. </w:t>
      </w:r>
      <w:r>
        <w:rPr>
          <w:sz w:val="22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A227F6" w:rsidRDefault="007C14C0">
      <w:pPr>
        <w:pStyle w:val="2"/>
        <w:ind w:left="-5"/>
      </w:pPr>
      <w:r>
        <w:t>Раздел 3. Биохимия ферментов</w:t>
      </w:r>
      <w:r>
        <w:rPr>
          <w:b w:val="0"/>
        </w:rPr>
        <w:t xml:space="preserve"> </w:t>
      </w:r>
    </w:p>
    <w:p w:rsidR="00A227F6" w:rsidRDefault="007C14C0">
      <w:pPr>
        <w:spacing w:after="0"/>
        <w:ind w:left="-5"/>
      </w:pPr>
      <w:r>
        <w:rPr>
          <w:sz w:val="22"/>
        </w:rPr>
        <w:t>Понятие о ферментах и роль в организме. Особенности ферментативного катализа у детей. Строение и функции ферментов. Коферменты и их функции. Специфичность и свойства ферментов. Регуля</w:t>
      </w:r>
      <w:r>
        <w:rPr>
          <w:sz w:val="22"/>
        </w:rPr>
        <w:t xml:space="preserve">ция активности ферментов. Механизм действия ферментов. Кинетика ферментативных реакций. Теория Михаэлиса </w:t>
      </w:r>
      <w:r>
        <w:rPr>
          <w:sz w:val="22"/>
        </w:rPr>
        <w:t xml:space="preserve">– </w:t>
      </w:r>
      <w:r>
        <w:rPr>
          <w:sz w:val="22"/>
        </w:rPr>
        <w:t>Ментена. Активирование и</w:t>
      </w:r>
      <w:r>
        <w:rPr>
          <w:sz w:val="22"/>
        </w:rPr>
        <w:t xml:space="preserve"> </w:t>
      </w:r>
      <w:r>
        <w:rPr>
          <w:sz w:val="22"/>
        </w:rPr>
        <w:t>ингибирование ферментов. Значение ингибиторов в медицине. Классификация и номенклатура ферментов. Органоспецифические фермен</w:t>
      </w:r>
      <w:r>
        <w:rPr>
          <w:sz w:val="22"/>
        </w:rPr>
        <w:t xml:space="preserve">ты. Изоферменты. Применение ферментов в медицине. Энзимопатология, энзимодиагностика и энзимотерапия. </w:t>
      </w:r>
      <w:r>
        <w:rPr>
          <w:sz w:val="22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227F6" w:rsidRDefault="007C14C0">
      <w:pPr>
        <w:pStyle w:val="2"/>
        <w:ind w:left="-5"/>
      </w:pPr>
      <w:r>
        <w:t xml:space="preserve">Раздел </w:t>
      </w:r>
      <w:r>
        <w:t>4</w:t>
      </w:r>
      <w:r>
        <w:t>. Биохимия витаминов</w:t>
      </w:r>
      <w:r>
        <w:rPr>
          <w:b w:val="0"/>
        </w:rPr>
        <w:t xml:space="preserve"> </w:t>
      </w:r>
    </w:p>
    <w:p w:rsidR="00A227F6" w:rsidRDefault="007C14C0">
      <w:pPr>
        <w:spacing w:after="0"/>
        <w:ind w:left="-5"/>
      </w:pPr>
      <w:r>
        <w:rPr>
          <w:sz w:val="22"/>
        </w:rPr>
        <w:t>Понятие о витаминах и биологическая роль.. Классификация витаминов..  Потребность в витаминах у детей. Водорастворимые в</w:t>
      </w:r>
      <w:r>
        <w:rPr>
          <w:sz w:val="22"/>
        </w:rPr>
        <w:t xml:space="preserve">итамины </w:t>
      </w:r>
      <w:r>
        <w:rPr>
          <w:sz w:val="22"/>
        </w:rPr>
        <w:t xml:space="preserve">– </w:t>
      </w:r>
      <w:r>
        <w:rPr>
          <w:sz w:val="22"/>
        </w:rPr>
        <w:t>В</w:t>
      </w:r>
      <w:r>
        <w:rPr>
          <w:sz w:val="22"/>
          <w:vertAlign w:val="subscript"/>
        </w:rPr>
        <w:t>1</w:t>
      </w:r>
      <w:r>
        <w:rPr>
          <w:sz w:val="22"/>
        </w:rPr>
        <w:t>, В</w:t>
      </w:r>
      <w:r>
        <w:rPr>
          <w:sz w:val="22"/>
          <w:vertAlign w:val="subscript"/>
        </w:rPr>
        <w:t>2</w:t>
      </w:r>
      <w:r>
        <w:rPr>
          <w:sz w:val="22"/>
        </w:rPr>
        <w:t>, В</w:t>
      </w:r>
      <w:r>
        <w:rPr>
          <w:sz w:val="22"/>
          <w:vertAlign w:val="subscript"/>
        </w:rPr>
        <w:t xml:space="preserve">6, </w:t>
      </w:r>
      <w:r>
        <w:rPr>
          <w:sz w:val="22"/>
        </w:rPr>
        <w:t>В</w:t>
      </w:r>
      <w:r>
        <w:rPr>
          <w:sz w:val="22"/>
          <w:vertAlign w:val="subscript"/>
        </w:rPr>
        <w:t xml:space="preserve">12, </w:t>
      </w:r>
      <w:r>
        <w:rPr>
          <w:sz w:val="22"/>
        </w:rPr>
        <w:t>РР, С, Н, фолиевая кислота, пантотеновая кислота и др. Биологическая роль витаминов и симптомы авитаминоза.</w:t>
      </w:r>
      <w:r>
        <w:rPr>
          <w:sz w:val="22"/>
        </w:rPr>
        <w:t xml:space="preserve"> </w:t>
      </w:r>
      <w:r>
        <w:rPr>
          <w:sz w:val="22"/>
        </w:rPr>
        <w:t>Жирорастворимые витамины А, Д, Е, К. Строение, биологическая роль и симптомы авитаминоза. Симптомы рахита, остеопороза. В</w:t>
      </w:r>
      <w:r>
        <w:rPr>
          <w:sz w:val="22"/>
        </w:rPr>
        <w:t xml:space="preserve">итаминоподобные вещества </w:t>
      </w:r>
      <w:r>
        <w:rPr>
          <w:sz w:val="22"/>
        </w:rPr>
        <w:t xml:space="preserve">– </w:t>
      </w:r>
      <w:r>
        <w:rPr>
          <w:sz w:val="22"/>
        </w:rPr>
        <w:t xml:space="preserve">КоQ, липоевая кислота, ПАБК, инозитол, пангамовая кислота и др. </w:t>
      </w:r>
    </w:p>
    <w:p w:rsidR="00A227F6" w:rsidRDefault="007C14C0">
      <w:pPr>
        <w:spacing w:after="0"/>
        <w:ind w:left="-5"/>
      </w:pPr>
      <w:r>
        <w:rPr>
          <w:sz w:val="22"/>
        </w:rPr>
        <w:t>строение и биологическая роль витаминоподобных веществ.</w:t>
      </w:r>
      <w:r>
        <w:rPr>
          <w:sz w:val="22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A227F6" w:rsidRDefault="007C14C0">
      <w:pPr>
        <w:pStyle w:val="2"/>
        <w:ind w:left="-5"/>
      </w:pPr>
      <w:r>
        <w:t>Раздел 5. Биохимия нуклеиновых кислот и нуклеотидов</w:t>
      </w:r>
      <w:r>
        <w:rPr>
          <w:b w:val="0"/>
        </w:rPr>
        <w:t xml:space="preserve"> </w:t>
      </w:r>
    </w:p>
    <w:p w:rsidR="00A227F6" w:rsidRDefault="007C14C0">
      <w:pPr>
        <w:spacing w:after="0"/>
        <w:ind w:left="-5"/>
      </w:pPr>
      <w:r>
        <w:rPr>
          <w:sz w:val="22"/>
        </w:rPr>
        <w:t xml:space="preserve">Нуклеиновые кислоты </w:t>
      </w:r>
      <w:r>
        <w:rPr>
          <w:sz w:val="22"/>
        </w:rPr>
        <w:t xml:space="preserve">– </w:t>
      </w:r>
      <w:r>
        <w:rPr>
          <w:sz w:val="22"/>
        </w:rPr>
        <w:t xml:space="preserve">ДНК и РНК, строение и функции. Строение и функции АТФ. Циклические мононуклеотиды </w:t>
      </w:r>
      <w:r>
        <w:rPr>
          <w:sz w:val="22"/>
        </w:rPr>
        <w:t xml:space="preserve">– </w:t>
      </w:r>
      <w:r>
        <w:rPr>
          <w:sz w:val="22"/>
        </w:rPr>
        <w:t>ц</w:t>
      </w:r>
      <w:r>
        <w:rPr>
          <w:sz w:val="22"/>
        </w:rPr>
        <w:t>-</w:t>
      </w:r>
      <w:r>
        <w:rPr>
          <w:sz w:val="22"/>
        </w:rPr>
        <w:t>АМФ и ц</w:t>
      </w:r>
      <w:r>
        <w:rPr>
          <w:sz w:val="22"/>
        </w:rPr>
        <w:t>-</w:t>
      </w:r>
      <w:r>
        <w:rPr>
          <w:sz w:val="22"/>
        </w:rPr>
        <w:t>ГМФ, их строение и функции. Нуклеопротеины: роль в явлениях наследственности; общая характеристика белковых и полинуклеотидных компонентов. Строение, биологически</w:t>
      </w:r>
      <w:r>
        <w:rPr>
          <w:sz w:val="22"/>
        </w:rPr>
        <w:t>е функции мононуклеотидов, характер их связывания в нуклеиновых кислотах. Особенности строения и пространственная организация различных типов молекул РНК и ДНК.</w:t>
      </w:r>
      <w:r>
        <w:rPr>
          <w:sz w:val="22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  <w:sz w:val="22"/>
        </w:rPr>
        <w:lastRenderedPageBreak/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  <w:sz w:val="22"/>
        </w:rPr>
        <w:t xml:space="preserve">Раздел 6. </w:t>
      </w:r>
      <w:r>
        <w:rPr>
          <w:sz w:val="22"/>
        </w:rPr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  <w:sz w:val="22"/>
        </w:rPr>
        <w:t xml:space="preserve">Биосинтез НК и белка. </w:t>
      </w:r>
    </w:p>
    <w:p w:rsidR="00A227F6" w:rsidRDefault="007C14C0">
      <w:pPr>
        <w:spacing w:after="0"/>
        <w:ind w:left="-5"/>
      </w:pPr>
      <w:r>
        <w:rPr>
          <w:sz w:val="22"/>
        </w:rPr>
        <w:t>Биосинтез ДНК</w:t>
      </w:r>
      <w:r>
        <w:rPr>
          <w:sz w:val="22"/>
        </w:rPr>
        <w:t>-</w:t>
      </w:r>
      <w:r>
        <w:rPr>
          <w:sz w:val="22"/>
        </w:rPr>
        <w:t>репликация. Этапы репликации. Фрагменты Ока</w:t>
      </w:r>
      <w:r>
        <w:rPr>
          <w:sz w:val="22"/>
        </w:rPr>
        <w:t>заки. Биосинтез РНК</w:t>
      </w:r>
      <w:r>
        <w:rPr>
          <w:sz w:val="22"/>
        </w:rPr>
        <w:t>-</w:t>
      </w:r>
      <w:r>
        <w:rPr>
          <w:sz w:val="22"/>
        </w:rPr>
        <w:t>транскрипция.</w:t>
      </w:r>
      <w:r>
        <w:rPr>
          <w:sz w:val="22"/>
        </w:rPr>
        <w:t xml:space="preserve"> </w:t>
      </w:r>
      <w:r>
        <w:rPr>
          <w:sz w:val="22"/>
        </w:rPr>
        <w:t xml:space="preserve">Этапы транскрипции. Роль ферментов. Шапероны. Сплайсинг. </w:t>
      </w:r>
      <w:r>
        <w:rPr>
          <w:sz w:val="22"/>
        </w:rPr>
        <w:t xml:space="preserve"> </w:t>
      </w:r>
      <w:r>
        <w:rPr>
          <w:sz w:val="22"/>
        </w:rPr>
        <w:t>Биосинтез белка</w:t>
      </w:r>
      <w:r>
        <w:rPr>
          <w:sz w:val="22"/>
        </w:rPr>
        <w:t>-</w:t>
      </w:r>
      <w:r>
        <w:rPr>
          <w:sz w:val="22"/>
        </w:rPr>
        <w:t>трансляция. Этапы синтеза белка, роль ферментов. Регуляция синтеза белка. Теория Жакобо</w:t>
      </w:r>
      <w:r>
        <w:rPr>
          <w:sz w:val="22"/>
        </w:rPr>
        <w:t>-</w:t>
      </w:r>
      <w:r>
        <w:rPr>
          <w:sz w:val="22"/>
        </w:rPr>
        <w:t xml:space="preserve">Моно. </w:t>
      </w:r>
      <w:r>
        <w:rPr>
          <w:sz w:val="22"/>
        </w:rP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227F6" w:rsidRDefault="007C14C0">
      <w:pPr>
        <w:pStyle w:val="2"/>
        <w:ind w:left="-5"/>
      </w:pPr>
      <w:r>
        <w:t xml:space="preserve">Раздел </w:t>
      </w:r>
      <w:r>
        <w:t>7</w:t>
      </w:r>
      <w:r>
        <w:t>. Биохимия гормонов</w:t>
      </w:r>
      <w:r>
        <w:rPr>
          <w:b w:val="0"/>
        </w:rPr>
        <w:t xml:space="preserve"> </w:t>
      </w:r>
    </w:p>
    <w:p w:rsidR="00A227F6" w:rsidRDefault="007C14C0">
      <w:pPr>
        <w:spacing w:after="0"/>
        <w:ind w:left="-5"/>
      </w:pPr>
      <w:r>
        <w:rPr>
          <w:sz w:val="22"/>
        </w:rPr>
        <w:t xml:space="preserve">Классификация и механизм действия гормонов. Гормоны гипоталамуса и гипофиза. Гормоны щитовидной и паращитовидной железы. Гормоны </w:t>
      </w:r>
      <w:r>
        <w:rPr>
          <w:sz w:val="22"/>
        </w:rPr>
        <w:t xml:space="preserve">поджелудочной железы и мозгового слоя надпочечников. Стероидные гормоны </w:t>
      </w:r>
      <w:r>
        <w:rPr>
          <w:sz w:val="22"/>
        </w:rPr>
        <w:t xml:space="preserve">– </w:t>
      </w:r>
      <w:r>
        <w:rPr>
          <w:sz w:val="22"/>
        </w:rPr>
        <w:t xml:space="preserve">коры надпочечников и половых желез. Простагландины и простоциклины. </w:t>
      </w:r>
      <w:r>
        <w:rPr>
          <w:sz w:val="22"/>
        </w:rPr>
        <w:t xml:space="preserve"> </w:t>
      </w:r>
    </w:p>
    <w:p w:rsidR="00A227F6" w:rsidRDefault="007C14C0">
      <w:pPr>
        <w:spacing w:after="3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A227F6" w:rsidRDefault="007C14C0">
      <w:pPr>
        <w:pStyle w:val="1"/>
        <w:ind w:left="-5" w:right="0"/>
      </w:pPr>
      <w:r>
        <w:t xml:space="preserve">   </w:t>
      </w:r>
      <w:r>
        <w:t>10. Учебно</w:t>
      </w:r>
      <w:r>
        <w:t>-</w:t>
      </w:r>
      <w:r>
        <w:t xml:space="preserve">методическое и информационное обеспечение дисциплины   </w:t>
      </w: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</w:rPr>
        <w:t xml:space="preserve">Основная литература </w:t>
      </w:r>
    </w:p>
    <w:p w:rsidR="00A227F6" w:rsidRDefault="007C14C0">
      <w:pPr>
        <w:numPr>
          <w:ilvl w:val="0"/>
          <w:numId w:val="5"/>
        </w:numPr>
      </w:pPr>
      <w:r>
        <w:t>Березов Т.Т., Ко</w:t>
      </w:r>
      <w:r>
        <w:t xml:space="preserve">ровкин Б.Ф.  Биологическая химия М.: «Медицина». 1990 г., 1998 г, </w:t>
      </w:r>
      <w:r>
        <w:t>2002</w:t>
      </w:r>
      <w:r>
        <w:t>г., 2012г.</w:t>
      </w:r>
      <w:r>
        <w:t xml:space="preserve"> </w:t>
      </w:r>
    </w:p>
    <w:p w:rsidR="00A227F6" w:rsidRDefault="007C14C0">
      <w:pPr>
        <w:numPr>
          <w:ilvl w:val="0"/>
          <w:numId w:val="5"/>
        </w:numPr>
      </w:pPr>
      <w:r>
        <w:t>Кушманова О.Д. Ивченко Г.М. Руководство к лабораторным занятиям по биологической химии М.: Медицина, 1983г.</w:t>
      </w: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</w:rPr>
        <w:t>Дополнительная литература:</w:t>
      </w:r>
      <w:r>
        <w:t xml:space="preserve"> </w:t>
      </w:r>
    </w:p>
    <w:p w:rsidR="00A227F6" w:rsidRDefault="007C14C0">
      <w:pPr>
        <w:numPr>
          <w:ilvl w:val="0"/>
          <w:numId w:val="6"/>
        </w:numPr>
        <w:ind w:hanging="300"/>
      </w:pPr>
      <w:r>
        <w:t>Строев Е.А. Биологическая химия. М.</w:t>
      </w:r>
      <w:r>
        <w:t>: ВШ, 1986г.</w:t>
      </w:r>
      <w:r>
        <w:t xml:space="preserve"> </w:t>
      </w:r>
    </w:p>
    <w:p w:rsidR="00A227F6" w:rsidRDefault="007C14C0">
      <w:pPr>
        <w:numPr>
          <w:ilvl w:val="0"/>
          <w:numId w:val="6"/>
        </w:numPr>
        <w:ind w:hanging="300"/>
      </w:pPr>
      <w:r>
        <w:t>Ленинджер А. Основы биохимии. Пер с англ</w:t>
      </w:r>
      <w:r>
        <w:t>-</w:t>
      </w:r>
      <w:r>
        <w:t>М.: Мир,1985 т.1,2,3</w:t>
      </w:r>
      <w:r>
        <w:t xml:space="preserve"> </w:t>
      </w:r>
    </w:p>
    <w:p w:rsidR="00A227F6" w:rsidRDefault="007C14C0">
      <w:pPr>
        <w:numPr>
          <w:ilvl w:val="0"/>
          <w:numId w:val="6"/>
        </w:numPr>
        <w:ind w:hanging="300"/>
      </w:pPr>
      <w:r>
        <w:t>Николаев А.Я.Биологическая химия М.: Высшая школа 1989г.</w:t>
      </w:r>
      <w:r>
        <w:t xml:space="preserve"> </w:t>
      </w:r>
    </w:p>
    <w:p w:rsidR="00A227F6" w:rsidRDefault="007C14C0">
      <w:pPr>
        <w:numPr>
          <w:ilvl w:val="0"/>
          <w:numId w:val="6"/>
        </w:numPr>
        <w:ind w:hanging="300"/>
      </w:pPr>
      <w:r>
        <w:t>Северин С.Е. Биологическая химия. М.: ГЭОТАР</w:t>
      </w:r>
      <w:r>
        <w:t>-</w:t>
      </w:r>
      <w:r>
        <w:t>МЕДИА, 2013г.</w:t>
      </w:r>
      <w:r>
        <w:t xml:space="preserve"> </w:t>
      </w:r>
    </w:p>
    <w:p w:rsidR="00A227F6" w:rsidRDefault="007C14C0">
      <w:pPr>
        <w:numPr>
          <w:ilvl w:val="0"/>
          <w:numId w:val="6"/>
        </w:numPr>
        <w:ind w:hanging="300"/>
      </w:pPr>
      <w:r>
        <w:t>Ткачук В.А. Клиническая биохимия. М.: ГЭОТАР</w:t>
      </w:r>
      <w:r>
        <w:t>-</w:t>
      </w:r>
      <w:r>
        <w:t>МЕД, 2004г.</w:t>
      </w:r>
      <w:r>
        <w:t xml:space="preserve"> </w:t>
      </w:r>
    </w:p>
    <w:p w:rsidR="00A227F6" w:rsidRDefault="007C14C0">
      <w:pPr>
        <w:numPr>
          <w:ilvl w:val="0"/>
          <w:numId w:val="6"/>
        </w:numPr>
        <w:ind w:hanging="300"/>
      </w:pPr>
      <w:r>
        <w:t>Цыганенко А.Я. Клиническая биохимия. М.: ТРИАДА</w:t>
      </w:r>
      <w:r>
        <w:t>-</w:t>
      </w:r>
      <w:r>
        <w:t>Х, 2002г.</w:t>
      </w:r>
      <w:r>
        <w:t xml:space="preserve"> </w:t>
      </w:r>
    </w:p>
    <w:p w:rsidR="00A227F6" w:rsidRDefault="007C14C0">
      <w:pPr>
        <w:numPr>
          <w:ilvl w:val="0"/>
          <w:numId w:val="6"/>
        </w:numPr>
        <w:ind w:hanging="300"/>
      </w:pPr>
      <w:r>
        <w:t>Вавилова Т.П., Медведев А.Е. Биологическая химия. М.: ГЭОТАР</w:t>
      </w:r>
      <w:r>
        <w:t>-</w:t>
      </w:r>
      <w:r>
        <w:t>МЕДИА, 2014г.</w:t>
      </w: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</w:rPr>
        <w:t xml:space="preserve">Кафедральная литература: </w:t>
      </w:r>
    </w:p>
    <w:p w:rsidR="00A227F6" w:rsidRDefault="007C14C0">
      <w:pPr>
        <w:spacing w:after="0" w:line="238" w:lineRule="auto"/>
        <w:ind w:left="0" w:firstLine="0"/>
        <w:jc w:val="left"/>
      </w:pPr>
      <w:r>
        <w:t>1.</w:t>
      </w:r>
      <w:r>
        <w:t xml:space="preserve"> </w:t>
      </w:r>
      <w:r>
        <w:t xml:space="preserve">Матаипова А.К. Электронный курс лекции по общей и клинической биохимии. Ош, 2015г. </w:t>
      </w:r>
      <w:r>
        <w:t xml:space="preserve">  </w:t>
      </w:r>
      <w:r>
        <w:t xml:space="preserve">2. Маметова А.С., Матаипова А.К., </w:t>
      </w:r>
      <w:r>
        <w:t xml:space="preserve"> </w:t>
      </w:r>
      <w:r>
        <w:t>Гаффарова Х.И. Учебно</w:t>
      </w:r>
      <w:r>
        <w:t>-</w:t>
      </w:r>
      <w:r>
        <w:t>методические указания к лабораторно</w:t>
      </w:r>
      <w:r>
        <w:t>-</w:t>
      </w:r>
      <w:r>
        <w:t>практическим занятиям по общей и клинической биохимии для студентов лечебного</w:t>
      </w:r>
      <w:r>
        <w:t xml:space="preserve"> </w:t>
      </w:r>
      <w:r>
        <w:t>отделения. Ош, 2017г. 57 стр.</w:t>
      </w:r>
      <w:r>
        <w:t xml:space="preserve"> </w:t>
      </w:r>
    </w:p>
    <w:p w:rsidR="00A227F6" w:rsidRDefault="007C14C0">
      <w:pPr>
        <w:numPr>
          <w:ilvl w:val="0"/>
          <w:numId w:val="7"/>
        </w:numPr>
      </w:pPr>
      <w:r>
        <w:t xml:space="preserve">Маметова А.С., Матаипова А.К., </w:t>
      </w:r>
      <w:r>
        <w:t xml:space="preserve"> </w:t>
      </w:r>
      <w:r>
        <w:t>Гаффарова Х.И., Жаркынбаева Р.А. «Ферменты»</w:t>
      </w:r>
      <w:r>
        <w:t xml:space="preserve"> </w:t>
      </w:r>
      <w:r>
        <w:t>учебное пособие</w:t>
      </w:r>
      <w:r>
        <w:t xml:space="preserve"> </w:t>
      </w:r>
      <w:r>
        <w:t>для студентов и преподавателей медицинского ВУЗа. Ош, 2017г. 64</w:t>
      </w:r>
      <w:r>
        <w:t xml:space="preserve"> </w:t>
      </w:r>
      <w:r>
        <w:t>стр.</w:t>
      </w:r>
      <w:r>
        <w:t xml:space="preserve"> </w:t>
      </w:r>
    </w:p>
    <w:p w:rsidR="00A227F6" w:rsidRDefault="007C14C0">
      <w:pPr>
        <w:numPr>
          <w:ilvl w:val="0"/>
          <w:numId w:val="7"/>
        </w:numPr>
      </w:pPr>
      <w:r>
        <w:t>Матаипова А.К. Методические указания к лекционным занятиям по о</w:t>
      </w:r>
      <w:r>
        <w:t>бщей и клинической биохимии для преподавателей. Ош, 2015г. 57 стр.</w:t>
      </w:r>
      <w:r>
        <w:t xml:space="preserve"> </w:t>
      </w:r>
    </w:p>
    <w:p w:rsidR="00A227F6" w:rsidRDefault="007C14C0">
      <w:pPr>
        <w:numPr>
          <w:ilvl w:val="0"/>
          <w:numId w:val="7"/>
        </w:numPr>
      </w:pPr>
      <w:r>
        <w:t>Матаипова А.К. Самостоятельная аудиторная и внеаудиторная работа студентов по общей и клинической биохимии. Ош, 2014. 48 стр. часть 1.</w:t>
      </w:r>
      <w:r>
        <w:t xml:space="preserve"> </w:t>
      </w:r>
    </w:p>
    <w:p w:rsidR="00A227F6" w:rsidRDefault="007C14C0">
      <w:pPr>
        <w:numPr>
          <w:ilvl w:val="0"/>
          <w:numId w:val="7"/>
        </w:numPr>
      </w:pPr>
      <w:r>
        <w:t>Матаипова А.К., Тешебаева У.Т. Материалы тестовых за</w:t>
      </w:r>
      <w:r>
        <w:t>даний по общей и клинической биохимии. Учебно</w:t>
      </w:r>
      <w:r>
        <w:t>-</w:t>
      </w:r>
      <w:r>
        <w:t>методическое пособие для студентов. Ош, 2014г. 72</w:t>
      </w:r>
      <w:r>
        <w:t xml:space="preserve"> </w:t>
      </w:r>
      <w:r>
        <w:t>стр.</w:t>
      </w:r>
      <w:r>
        <w:t xml:space="preserve"> </w:t>
      </w:r>
    </w:p>
    <w:p w:rsidR="00A227F6" w:rsidRDefault="007C14C0">
      <w:pPr>
        <w:numPr>
          <w:ilvl w:val="0"/>
          <w:numId w:val="7"/>
        </w:numPr>
      </w:pPr>
      <w:r>
        <w:t>Матаипова А.К., Маметова А.С., Гаффарова Х.И., Юсупова А.М., Жаркынбаева Р.А.</w:t>
      </w:r>
      <w:r>
        <w:t xml:space="preserve"> </w:t>
      </w:r>
      <w:r>
        <w:t>Учебное пособие “Гормоны”. Ош, 201</w:t>
      </w:r>
      <w:r>
        <w:t>8</w:t>
      </w:r>
      <w:r>
        <w:t xml:space="preserve">г. </w:t>
      </w:r>
      <w:r>
        <w:t xml:space="preserve">76 </w:t>
      </w:r>
      <w:r>
        <w:t>стр.</w:t>
      </w:r>
      <w:r>
        <w:t xml:space="preserve"> </w:t>
      </w:r>
    </w:p>
    <w:p w:rsidR="00A227F6" w:rsidRDefault="007C14C0">
      <w:pPr>
        <w:numPr>
          <w:ilvl w:val="0"/>
          <w:numId w:val="7"/>
        </w:numPr>
      </w:pPr>
      <w:r>
        <w:t>Матаипова А.К., Маметова А.С.</w:t>
      </w:r>
      <w:r>
        <w:t>, Гаффарова Х.И., Юсупова А.М.,  Жаркынбаева Р.А.</w:t>
      </w:r>
      <w:r>
        <w:t xml:space="preserve"> </w:t>
      </w:r>
      <w:r>
        <w:t>Учебное пособие “Обмен сложных белков”. Ош, 201</w:t>
      </w:r>
      <w:r>
        <w:t>8</w:t>
      </w:r>
      <w:r>
        <w:t xml:space="preserve">г. </w:t>
      </w:r>
      <w:r>
        <w:t xml:space="preserve">72 </w:t>
      </w:r>
      <w:r>
        <w:t>стр.</w:t>
      </w:r>
      <w:r>
        <w:t xml:space="preserve"> </w:t>
      </w:r>
    </w:p>
    <w:p w:rsidR="00A227F6" w:rsidRDefault="007C14C0">
      <w:pPr>
        <w:spacing w:after="0" w:line="259" w:lineRule="auto"/>
        <w:ind w:left="0" w:firstLine="0"/>
        <w:jc w:val="left"/>
      </w:pPr>
      <w:r>
        <w:t xml:space="preserve"> </w:t>
      </w:r>
    </w:p>
    <w:p w:rsidR="00A227F6" w:rsidRDefault="007C14C0">
      <w:pPr>
        <w:ind w:left="-5"/>
      </w:pPr>
      <w:r>
        <w:t>Интернет ресурсы:</w:t>
      </w:r>
      <w:r>
        <w:t xml:space="preserve"> </w:t>
      </w:r>
    </w:p>
    <w:p w:rsidR="00A227F6" w:rsidRDefault="007C14C0">
      <w:pPr>
        <w:numPr>
          <w:ilvl w:val="0"/>
          <w:numId w:val="8"/>
        </w:numPr>
        <w:spacing w:after="0" w:line="259" w:lineRule="auto"/>
        <w:ind w:right="2757" w:hanging="300"/>
        <w:jc w:val="left"/>
      </w:pPr>
      <w:hyperlink r:id="rId6">
        <w:r>
          <w:rPr>
            <w:u w:val="single" w:color="000000"/>
          </w:rPr>
          <w:t>http</w:t>
        </w:r>
      </w:hyperlink>
      <w:hyperlink r:id="rId7">
        <w:r>
          <w:rPr>
            <w:u w:val="single" w:color="000000"/>
          </w:rPr>
          <w:t>://</w:t>
        </w:r>
      </w:hyperlink>
      <w:hyperlink r:id="rId8">
        <w:r>
          <w:rPr>
            <w:u w:val="single" w:color="000000"/>
          </w:rPr>
          <w:t>www</w:t>
        </w:r>
      </w:hyperlink>
      <w:hyperlink r:id="rId9">
        <w:r>
          <w:rPr>
            <w:u w:val="single" w:color="000000"/>
          </w:rPr>
          <w:t>.</w:t>
        </w:r>
      </w:hyperlink>
      <w:hyperlink r:id="rId10">
        <w:r>
          <w:rPr>
            <w:u w:val="single" w:color="000000"/>
          </w:rPr>
          <w:t>studmedlib</w:t>
        </w:r>
      </w:hyperlink>
      <w:hyperlink r:id="rId11">
        <w:r>
          <w:rPr>
            <w:u w:val="single" w:color="000000"/>
          </w:rPr>
          <w:t>.</w:t>
        </w:r>
      </w:hyperlink>
      <w:hyperlink r:id="rId12">
        <w:r>
          <w:rPr>
            <w:u w:val="single" w:color="000000"/>
          </w:rPr>
          <w:t>ru</w:t>
        </w:r>
      </w:hyperlink>
      <w:hyperlink r:id="rId13">
        <w:r>
          <w:t xml:space="preserve"> </w:t>
        </w:r>
      </w:hyperlink>
      <w:r>
        <w:t xml:space="preserve"> </w:t>
      </w:r>
    </w:p>
    <w:p w:rsidR="00A227F6" w:rsidRDefault="007C14C0">
      <w:pPr>
        <w:numPr>
          <w:ilvl w:val="0"/>
          <w:numId w:val="8"/>
        </w:numPr>
        <w:ind w:right="2757" w:hanging="300"/>
        <w:jc w:val="left"/>
      </w:pPr>
      <w:r>
        <w:t>WWW. Biochemistry.</w:t>
      </w:r>
      <w:r>
        <w:t>ru/default</w:t>
      </w:r>
      <w:r>
        <w:t>.</w:t>
      </w:r>
      <w:r>
        <w:t xml:space="preserve">htm </w:t>
      </w:r>
      <w:r>
        <w:t xml:space="preserve">3. Приложения к учебникам на </w:t>
      </w:r>
      <w:r>
        <w:t>CD-</w:t>
      </w:r>
      <w:r>
        <w:t>дисках.</w:t>
      </w:r>
      <w:r>
        <w:t xml:space="preserve"> </w:t>
      </w:r>
    </w:p>
    <w:p w:rsidR="00A227F6" w:rsidRDefault="007C14C0">
      <w:pPr>
        <w:ind w:left="-5"/>
      </w:pPr>
      <w:r>
        <w:t>4.  Компьютерная симуляция.</w:t>
      </w:r>
      <w:r>
        <w:t xml:space="preserve"> </w:t>
      </w:r>
    </w:p>
    <w:p w:rsidR="00A227F6" w:rsidRDefault="007C14C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A227F6" w:rsidRDefault="007C14C0">
      <w:pPr>
        <w:spacing w:after="0" w:line="259" w:lineRule="auto"/>
        <w:ind w:left="-5"/>
        <w:jc w:val="left"/>
      </w:pPr>
      <w:r>
        <w:rPr>
          <w:b/>
        </w:rPr>
        <w:t xml:space="preserve">11. Информация об оценке </w:t>
      </w:r>
    </w:p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tbl>
      <w:tblPr>
        <w:tblStyle w:val="TableGrid"/>
        <w:tblW w:w="9259" w:type="dxa"/>
        <w:tblInd w:w="332" w:type="dxa"/>
        <w:tblCellMar>
          <w:top w:w="54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65"/>
        <w:gridCol w:w="1661"/>
        <w:gridCol w:w="2045"/>
        <w:gridCol w:w="3288"/>
      </w:tblGrid>
      <w:tr w:rsidR="00A227F6">
        <w:trPr>
          <w:trHeight w:val="83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right="659" w:firstLine="0"/>
              <w:jc w:val="right"/>
            </w:pPr>
            <w:r>
              <w:rPr>
                <w:b/>
              </w:rPr>
              <w:t xml:space="preserve">Рейтинг           </w:t>
            </w:r>
          </w:p>
          <w:p w:rsidR="00A227F6" w:rsidRDefault="007C14C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-8" w:hanging="18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Оценка по буквенной системе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Цифровой эквивалент оценки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Оценка по традиционной системе  </w:t>
            </w:r>
          </w:p>
        </w:tc>
      </w:tr>
      <w:tr w:rsidR="00A227F6">
        <w:trPr>
          <w:trHeight w:val="32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6" w:firstLine="0"/>
              <w:jc w:val="center"/>
            </w:pPr>
            <w:r>
              <w:t xml:space="preserve">87 – 100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7" w:firstLine="0"/>
              <w:jc w:val="center"/>
            </w:pPr>
            <w:r>
              <w:t>А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9" w:firstLine="0"/>
              <w:jc w:val="center"/>
            </w:pPr>
            <w:r>
              <w:t>4,0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6" w:firstLine="0"/>
              <w:jc w:val="center"/>
            </w:pPr>
            <w:r>
              <w:t>Отлично</w:t>
            </w:r>
            <w:r>
              <w:t xml:space="preserve"> </w:t>
            </w:r>
          </w:p>
        </w:tc>
      </w:tr>
      <w:tr w:rsidR="00A227F6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6" w:firstLine="0"/>
              <w:jc w:val="center"/>
            </w:pPr>
            <w:r>
              <w:t xml:space="preserve">80 – 86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8" w:firstLine="0"/>
              <w:jc w:val="center"/>
            </w:pPr>
            <w:r>
              <w:t xml:space="preserve">В 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9" w:firstLine="0"/>
              <w:jc w:val="center"/>
            </w:pPr>
            <w:r>
              <w:t>3,33</w:t>
            </w:r>
            <w:r>
              <w:t xml:space="preserve">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4" w:firstLine="0"/>
              <w:jc w:val="center"/>
            </w:pPr>
            <w:r>
              <w:t>Хорошо</w:t>
            </w:r>
            <w:r>
              <w:t xml:space="preserve"> </w:t>
            </w:r>
          </w:p>
        </w:tc>
      </w:tr>
      <w:tr w:rsidR="00A227F6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6" w:firstLine="0"/>
              <w:jc w:val="center"/>
            </w:pPr>
            <w:r>
              <w:t xml:space="preserve">74 </w:t>
            </w:r>
            <w:r>
              <w:t xml:space="preserve">– 79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8" w:firstLine="0"/>
              <w:jc w:val="center"/>
            </w:pPr>
            <w:r>
              <w:t>С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9" w:firstLine="0"/>
              <w:jc w:val="center"/>
            </w:pPr>
            <w:r>
              <w:t>3,0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  <w:tr w:rsidR="00A227F6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6" w:firstLine="0"/>
              <w:jc w:val="center"/>
            </w:pPr>
            <w:r>
              <w:t>68 -</w:t>
            </w:r>
            <w:r>
              <w:t>73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7" w:firstLine="0"/>
              <w:jc w:val="center"/>
            </w:pPr>
            <w:r>
              <w:t>Д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9" w:firstLine="0"/>
              <w:jc w:val="center"/>
            </w:pPr>
            <w:r>
              <w:t>2,33</w:t>
            </w:r>
            <w:r>
              <w:t xml:space="preserve">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6" w:firstLine="0"/>
              <w:jc w:val="center"/>
            </w:pPr>
            <w:r>
              <w:t>Удовлетворительно</w:t>
            </w:r>
            <w:r>
              <w:t xml:space="preserve"> </w:t>
            </w:r>
          </w:p>
        </w:tc>
      </w:tr>
      <w:tr w:rsidR="00A227F6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6" w:firstLine="0"/>
              <w:jc w:val="center"/>
            </w:pPr>
            <w:r>
              <w:t xml:space="preserve">61 – 67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9" w:firstLine="0"/>
              <w:jc w:val="center"/>
            </w:pPr>
            <w:r>
              <w:t>2,0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A227F6">
            <w:pPr>
              <w:spacing w:after="160" w:line="259" w:lineRule="auto"/>
              <w:ind w:left="0" w:firstLine="0"/>
              <w:jc w:val="left"/>
            </w:pPr>
          </w:p>
        </w:tc>
      </w:tr>
      <w:tr w:rsidR="00A227F6">
        <w:trPr>
          <w:trHeight w:val="28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4" w:firstLine="0"/>
              <w:jc w:val="center"/>
            </w:pPr>
            <w:r>
              <w:t>3</w:t>
            </w:r>
            <w:r>
              <w:t xml:space="preserve">1-60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4" w:firstLine="0"/>
              <w:jc w:val="center"/>
            </w:pPr>
            <w:r>
              <w:t xml:space="preserve">FX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31" w:firstLine="0"/>
              <w:jc w:val="center"/>
            </w:pPr>
            <w:r>
              <w:t xml:space="preserve">0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F6" w:rsidRDefault="007C14C0">
            <w:pPr>
              <w:spacing w:after="0" w:line="259" w:lineRule="auto"/>
              <w:ind w:left="24" w:firstLine="0"/>
              <w:jc w:val="center"/>
            </w:pPr>
            <w:r>
              <w:t>Неудовлетворительно</w:t>
            </w:r>
            <w:r>
              <w:t xml:space="preserve"> </w:t>
            </w:r>
          </w:p>
        </w:tc>
      </w:tr>
    </w:tbl>
    <w:p w:rsidR="00A227F6" w:rsidRDefault="007C14C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A227F6">
      <w:pgSz w:w="11906" w:h="16838"/>
      <w:pgMar w:top="857" w:right="848" w:bottom="876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C20"/>
    <w:multiLevelType w:val="hybridMultilevel"/>
    <w:tmpl w:val="FFFFFFFF"/>
    <w:lvl w:ilvl="0" w:tplc="6A92024A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8D7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72D3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AC2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69D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88F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8C4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2B1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1297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83EC7"/>
    <w:multiLevelType w:val="hybridMultilevel"/>
    <w:tmpl w:val="FFFFFFFF"/>
    <w:lvl w:ilvl="0" w:tplc="558C4FC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0C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8D4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C6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A5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A8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899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03517"/>
    <w:multiLevelType w:val="hybridMultilevel"/>
    <w:tmpl w:val="FFFFFFFF"/>
    <w:lvl w:ilvl="0" w:tplc="07384C8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A3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61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A23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DF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4F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CB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E7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CE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5E5651"/>
    <w:multiLevelType w:val="hybridMultilevel"/>
    <w:tmpl w:val="FFFFFFFF"/>
    <w:lvl w:ilvl="0" w:tplc="50C898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EEC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C0F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89E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ADC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0C22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C26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E8A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01C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A1750"/>
    <w:multiLevelType w:val="hybridMultilevel"/>
    <w:tmpl w:val="FFFFFFFF"/>
    <w:lvl w:ilvl="0" w:tplc="3250A9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26C1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222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C2A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0E1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20B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2A1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E40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14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F948E2"/>
    <w:multiLevelType w:val="hybridMultilevel"/>
    <w:tmpl w:val="FFFFFFFF"/>
    <w:lvl w:ilvl="0" w:tplc="914C7C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8B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84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A8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C1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265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E26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4BA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A8E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43135B"/>
    <w:multiLevelType w:val="hybridMultilevel"/>
    <w:tmpl w:val="FFFFFFFF"/>
    <w:lvl w:ilvl="0" w:tplc="5DC0F7D0">
      <w:start w:val="1"/>
      <w:numFmt w:val="bullet"/>
      <w:lvlText w:val="•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E33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0BC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A3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619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400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ED6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867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E8C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DA432A"/>
    <w:multiLevelType w:val="hybridMultilevel"/>
    <w:tmpl w:val="FFFFFFFF"/>
    <w:lvl w:ilvl="0" w:tplc="D8BC32F2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2974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6C4F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CEBF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C4B4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62A3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CE4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844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2729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ED4710"/>
    <w:multiLevelType w:val="hybridMultilevel"/>
    <w:tmpl w:val="FFFFFFFF"/>
    <w:lvl w:ilvl="0" w:tplc="FD4CEFC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88ED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6F27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6215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6F4B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04C7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2EC8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A172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4B0D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8B0381"/>
    <w:multiLevelType w:val="hybridMultilevel"/>
    <w:tmpl w:val="FFFFFFFF"/>
    <w:lvl w:ilvl="0" w:tplc="3C88B0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CFF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AF3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A5C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253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432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8BA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477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630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201E03"/>
    <w:multiLevelType w:val="hybridMultilevel"/>
    <w:tmpl w:val="FFFFFFFF"/>
    <w:lvl w:ilvl="0" w:tplc="3E4C5E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4C5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0BA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0BF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270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0AC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64A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6AE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084C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CA61E5"/>
    <w:multiLevelType w:val="hybridMultilevel"/>
    <w:tmpl w:val="FFFFFFFF"/>
    <w:lvl w:ilvl="0" w:tplc="9F94888E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AC81C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62A72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EAF48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86EFA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A8E08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E64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C51DE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8F1F6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5A5F80"/>
    <w:multiLevelType w:val="hybridMultilevel"/>
    <w:tmpl w:val="FFFFFFFF"/>
    <w:lvl w:ilvl="0" w:tplc="E5DA77D0">
      <w:start w:val="2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884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E02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C35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CE70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A73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825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09A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67D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5D0692"/>
    <w:multiLevelType w:val="hybridMultilevel"/>
    <w:tmpl w:val="FFFFFFFF"/>
    <w:lvl w:ilvl="0" w:tplc="7F8A6D8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9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A8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04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36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8B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67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A5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6F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723DBB"/>
    <w:multiLevelType w:val="hybridMultilevel"/>
    <w:tmpl w:val="FFFFFFFF"/>
    <w:lvl w:ilvl="0" w:tplc="E9C60E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A84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CFD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09C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E2F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EA0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E6B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24E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EAD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6B08AD"/>
    <w:multiLevelType w:val="hybridMultilevel"/>
    <w:tmpl w:val="FFFFFFFF"/>
    <w:lvl w:ilvl="0" w:tplc="250A57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EC5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0258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8A9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834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051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2C4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CCC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467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B61E50"/>
    <w:multiLevelType w:val="hybridMultilevel"/>
    <w:tmpl w:val="FFFFFFFF"/>
    <w:lvl w:ilvl="0" w:tplc="49A0FF3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8A5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03E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4C8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C12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AE9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0C2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2EA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845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16"/>
  </w:num>
  <w:num w:numId="10">
    <w:abstractNumId w:val="15"/>
  </w:num>
  <w:num w:numId="11">
    <w:abstractNumId w:val="14"/>
  </w:num>
  <w:num w:numId="12">
    <w:abstractNumId w:val="10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F6"/>
    <w:rsid w:val="007C14C0"/>
    <w:rsid w:val="00A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CAB802-CB2F-D541-B643-303382C2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ru" w:eastAsia="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627" w:right="2943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 /><Relationship Id="rId13" Type="http://schemas.openxmlformats.org/officeDocument/2006/relationships/hyperlink" Target="http://www.studmedlib.ru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studmedlib.ru/" TargetMode="External" /><Relationship Id="rId12" Type="http://schemas.openxmlformats.org/officeDocument/2006/relationships/hyperlink" Target="http://www.studmedlib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studmedlib.ru/" TargetMode="External" /><Relationship Id="rId11" Type="http://schemas.openxmlformats.org/officeDocument/2006/relationships/hyperlink" Target="http://www.studmedlib.ru/" TargetMode="External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hyperlink" Target="http://www.studmedlib.ru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studmedlib.ru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3429</Words>
  <Characters>19546</Characters>
  <Application>Microsoft Office Word</Application>
  <DocSecurity>0</DocSecurity>
  <Lines>162</Lines>
  <Paragraphs>45</Paragraphs>
  <ScaleCrop>false</ScaleCrop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админ</dc:creator>
  <cp:keywords/>
  <cp:lastModifiedBy>Элида Топчубаева</cp:lastModifiedBy>
  <cp:revision>2</cp:revision>
  <dcterms:created xsi:type="dcterms:W3CDTF">2020-05-12T03:39:00Z</dcterms:created>
  <dcterms:modified xsi:type="dcterms:W3CDTF">2020-05-12T03:39:00Z</dcterms:modified>
</cp:coreProperties>
</file>