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 ОБРАЗОВАНИЯ  И  НАУКИ  КЫРГЫЗСКОЙ  РЕСПУБЛИКИ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 xml:space="preserve"> ОШСКИЙ ГОСУДАРСТВЕННЫЙ УНИВЕРСИТЕТ 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МЕДИЦИНСКИЙ ФАКУЛЬТЕТ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КАФЕДРА  ВНУТРЕННИЕ БОЛЕЗНИ №1</w:t>
      </w:r>
    </w:p>
    <w:p w:rsidR="009A6C29" w:rsidRPr="00FC10A7" w:rsidRDefault="009A6C29" w:rsidP="009A6C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«СОГЛАСОВАНО»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декан </w:t>
      </w:r>
      <w:proofErr w:type="gramStart"/>
      <w:r w:rsidRPr="00FC10A7">
        <w:rPr>
          <w:rFonts w:ascii="Times New Roman" w:eastAsia="Calibri" w:hAnsi="Times New Roman" w:cs="Times New Roman"/>
          <w:sz w:val="28"/>
          <w:szCs w:val="28"/>
        </w:rPr>
        <w:t>медицинского</w:t>
      </w:r>
      <w:proofErr w:type="gramEnd"/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  <w:t>председатель методического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факультета  Ош ГУ</w:t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  <w:r w:rsidRPr="00FC10A7">
        <w:rPr>
          <w:rFonts w:ascii="Times New Roman" w:eastAsia="Calibri" w:hAnsi="Times New Roman" w:cs="Times New Roman"/>
          <w:sz w:val="28"/>
          <w:szCs w:val="28"/>
        </w:rPr>
        <w:tab/>
        <w:t xml:space="preserve">    совета медицинского факультета</w:t>
      </w:r>
    </w:p>
    <w:p w:rsidR="009A6C29" w:rsidRPr="00FC10A7" w:rsidRDefault="009A6C29" w:rsidP="009A6C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доцент ________Исмаилов А.А.                    ______________Турсунбаева А.Т.</w:t>
      </w:r>
    </w:p>
    <w:p w:rsidR="009A6C29" w:rsidRPr="00FC10A7" w:rsidRDefault="009A6C29" w:rsidP="009A6C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ab/>
      </w:r>
    </w:p>
    <w:p w:rsidR="009A6C29" w:rsidRPr="00FC10A7" w:rsidRDefault="009A6C29" w:rsidP="009A6C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«РАССМОТРЕНО»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на заседании кафедры «Внутренние болезни №1»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(протокол №__ </w:t>
      </w:r>
      <w:proofErr w:type="gramStart"/>
      <w:r w:rsidRPr="00FC10A7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___________)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зав. кафедрой к.м.н., доцент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Мамасаидова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Г.М.__________</w:t>
      </w:r>
    </w:p>
    <w:p w:rsidR="009A6C29" w:rsidRPr="00FC10A7" w:rsidRDefault="009A6C29" w:rsidP="009A6C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C29" w:rsidRDefault="009A6C29" w:rsidP="009A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СТУДЕНТОВ</w:t>
      </w:r>
    </w:p>
    <w:p w:rsidR="009A6C29" w:rsidRPr="00974DBD" w:rsidRDefault="009A6C29" w:rsidP="009A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Syllabus</w:t>
      </w:r>
      <w:r w:rsidRPr="00974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(2017-18 учебный год)</w:t>
      </w:r>
    </w:p>
    <w:p w:rsidR="009A6C29" w:rsidRPr="002B3BD0" w:rsidRDefault="009A6C29" w:rsidP="009A6C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10A7">
        <w:rPr>
          <w:rFonts w:ascii="Times New Roman" w:hAnsi="Times New Roman"/>
          <w:b/>
          <w:sz w:val="28"/>
          <w:szCs w:val="28"/>
        </w:rPr>
        <w:t>Дисциплина:</w:t>
      </w:r>
      <w:r w:rsidRPr="002B3BD0">
        <w:rPr>
          <w:rFonts w:ascii="Times New Roman" w:hAnsi="Times New Roman"/>
          <w:sz w:val="28"/>
          <w:szCs w:val="28"/>
        </w:rPr>
        <w:t>Внутренние болезни 2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фактерапия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1)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Направление:</w:t>
      </w: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560001-лечебное дело (</w:t>
      </w:r>
      <w:r>
        <w:rPr>
          <w:rFonts w:ascii="Times New Roman" w:eastAsia="Calibri" w:hAnsi="Times New Roman" w:cs="Times New Roman"/>
          <w:sz w:val="28"/>
          <w:szCs w:val="28"/>
        </w:rPr>
        <w:t>дневная форма обучения)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Всего: </w:t>
      </w:r>
      <w:r w:rsidRPr="002B3BD0">
        <w:rPr>
          <w:rFonts w:ascii="Times New Roman" w:hAnsi="Times New Roman"/>
          <w:sz w:val="28"/>
          <w:szCs w:val="28"/>
        </w:rPr>
        <w:t>5 кредитов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Курс: 4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Семестр: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FC10A7">
        <w:rPr>
          <w:rFonts w:ascii="Times New Roman" w:eastAsia="Calibri" w:hAnsi="Times New Roman" w:cs="Times New Roman"/>
          <w:sz w:val="28"/>
          <w:szCs w:val="28"/>
        </w:rPr>
        <w:t>-й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Лекций: </w:t>
      </w:r>
      <w:r w:rsidRPr="002B3BD0">
        <w:rPr>
          <w:rFonts w:ascii="Times New Roman" w:hAnsi="Times New Roman"/>
          <w:sz w:val="28"/>
          <w:szCs w:val="28"/>
        </w:rPr>
        <w:t>30 ч</w:t>
      </w:r>
      <w:r>
        <w:rPr>
          <w:rFonts w:ascii="Times New Roman" w:hAnsi="Times New Roman"/>
          <w:sz w:val="28"/>
          <w:szCs w:val="28"/>
        </w:rPr>
        <w:t>асов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Практических: </w:t>
      </w:r>
      <w:r w:rsidRPr="002B3BD0">
        <w:rPr>
          <w:rFonts w:ascii="Times New Roman" w:hAnsi="Times New Roman"/>
          <w:sz w:val="28"/>
          <w:szCs w:val="28"/>
        </w:rPr>
        <w:t>45 ч</w:t>
      </w:r>
      <w:r>
        <w:rPr>
          <w:rFonts w:ascii="Times New Roman" w:hAnsi="Times New Roman"/>
          <w:sz w:val="28"/>
          <w:szCs w:val="28"/>
        </w:rPr>
        <w:t>асов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Количество рубежных контролей (РК): 2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СРС: </w:t>
      </w:r>
      <w:r w:rsidRPr="002B3BD0">
        <w:rPr>
          <w:rFonts w:ascii="Times New Roman" w:hAnsi="Times New Roman"/>
          <w:sz w:val="28"/>
          <w:szCs w:val="28"/>
        </w:rPr>
        <w:t>75ч</w:t>
      </w:r>
      <w:r>
        <w:rPr>
          <w:rFonts w:ascii="Times New Roman" w:hAnsi="Times New Roman"/>
          <w:sz w:val="28"/>
          <w:szCs w:val="28"/>
        </w:rPr>
        <w:t>асов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Экзамен: </w:t>
      </w:r>
      <w:r>
        <w:rPr>
          <w:rFonts w:ascii="Times New Roman" w:hAnsi="Times New Roman"/>
          <w:sz w:val="28"/>
          <w:szCs w:val="28"/>
        </w:rPr>
        <w:t>7-й</w:t>
      </w:r>
      <w:r w:rsidRPr="002B3BD0">
        <w:rPr>
          <w:rFonts w:ascii="Times New Roman" w:hAnsi="Times New Roman"/>
          <w:sz w:val="28"/>
          <w:szCs w:val="28"/>
        </w:rPr>
        <w:t xml:space="preserve"> семестр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аудиторных часов: </w:t>
      </w:r>
      <w:r w:rsidRPr="002B3BD0">
        <w:rPr>
          <w:rFonts w:ascii="Times New Roman" w:hAnsi="Times New Roman"/>
          <w:sz w:val="28"/>
          <w:szCs w:val="28"/>
        </w:rPr>
        <w:t>75 ч</w:t>
      </w:r>
      <w:r>
        <w:rPr>
          <w:rFonts w:ascii="Times New Roman" w:hAnsi="Times New Roman"/>
          <w:sz w:val="28"/>
          <w:szCs w:val="28"/>
        </w:rPr>
        <w:t>асов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Вс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внеаудиторных часов: </w:t>
      </w:r>
      <w:r w:rsidRPr="002B3BD0">
        <w:rPr>
          <w:rFonts w:ascii="Times New Roman" w:hAnsi="Times New Roman"/>
          <w:sz w:val="28"/>
          <w:szCs w:val="28"/>
        </w:rPr>
        <w:t>75 ч</w:t>
      </w:r>
      <w:r>
        <w:rPr>
          <w:rFonts w:ascii="Times New Roman" w:hAnsi="Times New Roman"/>
          <w:sz w:val="28"/>
          <w:szCs w:val="28"/>
        </w:rPr>
        <w:t>асов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бщее количество часов: </w:t>
      </w:r>
      <w:r w:rsidRPr="002B3BD0">
        <w:rPr>
          <w:rFonts w:ascii="Times New Roman" w:hAnsi="Times New Roman"/>
          <w:sz w:val="28"/>
          <w:szCs w:val="28"/>
        </w:rPr>
        <w:t>150 ч</w:t>
      </w:r>
      <w:r>
        <w:rPr>
          <w:rFonts w:ascii="Times New Roman" w:hAnsi="Times New Roman"/>
          <w:sz w:val="28"/>
          <w:szCs w:val="28"/>
        </w:rPr>
        <w:t>асов</w:t>
      </w: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C29" w:rsidRPr="00FC10A7" w:rsidRDefault="009A6C29" w:rsidP="009A6C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10A7">
        <w:rPr>
          <w:rFonts w:ascii="Times New Roman" w:eastAsia="Calibri" w:hAnsi="Times New Roman" w:cs="Times New Roman"/>
          <w:b/>
          <w:sz w:val="28"/>
          <w:szCs w:val="28"/>
        </w:rPr>
        <w:t>Составители:</w:t>
      </w:r>
    </w:p>
    <w:p w:rsidR="009A6C29" w:rsidRPr="00FC10A7" w:rsidRDefault="009A6C29" w:rsidP="009A6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д.м.н., проф. </w:t>
      </w:r>
      <w:proofErr w:type="spellStart"/>
      <w:r w:rsidRPr="00FC10A7">
        <w:rPr>
          <w:rFonts w:ascii="Times New Roman" w:eastAsia="Calibri" w:hAnsi="Times New Roman" w:cs="Times New Roman"/>
          <w:sz w:val="28"/>
          <w:szCs w:val="28"/>
        </w:rPr>
        <w:t>Мамасаидов</w:t>
      </w:r>
      <w:proofErr w:type="spellEnd"/>
      <w:r w:rsidRPr="00FC10A7">
        <w:rPr>
          <w:rFonts w:ascii="Times New Roman" w:eastAsia="Calibri" w:hAnsi="Times New Roman" w:cs="Times New Roman"/>
          <w:sz w:val="28"/>
          <w:szCs w:val="28"/>
        </w:rPr>
        <w:t xml:space="preserve"> А.Т.                                 ________________</w:t>
      </w:r>
    </w:p>
    <w:p w:rsidR="009A6C29" w:rsidRPr="00FC10A7" w:rsidRDefault="009A6C29" w:rsidP="009A6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Pr="00FC10A7">
        <w:rPr>
          <w:rFonts w:ascii="Times New Roman" w:eastAsia="Calibri" w:hAnsi="Times New Roman" w:cs="Times New Roman"/>
          <w:sz w:val="28"/>
          <w:szCs w:val="28"/>
        </w:rPr>
        <w:softHyphen/>
      </w:r>
      <w:r w:rsidR="00CE4F3F">
        <w:rPr>
          <w:rFonts w:ascii="Times New Roman" w:hAnsi="Times New Roman"/>
          <w:sz w:val="28"/>
          <w:szCs w:val="28"/>
        </w:rPr>
        <w:t>к.м.н. доц</w:t>
      </w:r>
      <w:r w:rsidR="00CE4F3F" w:rsidRPr="00AF5D4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E4F3F">
        <w:rPr>
          <w:rFonts w:ascii="Times New Roman" w:hAnsi="Times New Roman"/>
          <w:sz w:val="28"/>
          <w:szCs w:val="28"/>
        </w:rPr>
        <w:t>Абдурашито</w:t>
      </w:r>
      <w:r w:rsidR="00CE4F3F" w:rsidRPr="00AF5D45">
        <w:rPr>
          <w:rFonts w:ascii="Times New Roman" w:hAnsi="Times New Roman"/>
          <w:sz w:val="28"/>
          <w:szCs w:val="28"/>
        </w:rPr>
        <w:t>в</w:t>
      </w:r>
      <w:r w:rsidR="00CE4F3F">
        <w:rPr>
          <w:rFonts w:ascii="Times New Roman" w:hAnsi="Times New Roman"/>
          <w:sz w:val="28"/>
          <w:szCs w:val="28"/>
        </w:rPr>
        <w:t>аД</w:t>
      </w:r>
      <w:r w:rsidR="00CE4F3F" w:rsidRPr="00AF5D45">
        <w:rPr>
          <w:rFonts w:ascii="Times New Roman" w:hAnsi="Times New Roman"/>
          <w:sz w:val="28"/>
          <w:szCs w:val="28"/>
        </w:rPr>
        <w:t>.</w:t>
      </w:r>
      <w:r w:rsidR="00CE4F3F">
        <w:rPr>
          <w:rFonts w:ascii="Times New Roman" w:hAnsi="Times New Roman"/>
          <w:sz w:val="28"/>
          <w:szCs w:val="28"/>
        </w:rPr>
        <w:t>И</w:t>
      </w:r>
      <w:proofErr w:type="spellEnd"/>
      <w:r w:rsidR="00CE4F3F" w:rsidRPr="00AF5D45">
        <w:rPr>
          <w:rFonts w:ascii="Times New Roman" w:hAnsi="Times New Roman"/>
          <w:sz w:val="28"/>
          <w:szCs w:val="28"/>
        </w:rPr>
        <w:t xml:space="preserve">.                  </w:t>
      </w:r>
      <w:r w:rsidR="00C62633">
        <w:rPr>
          <w:rFonts w:ascii="Times New Roman" w:hAnsi="Times New Roman"/>
          <w:sz w:val="28"/>
          <w:szCs w:val="28"/>
        </w:rPr>
        <w:t xml:space="preserve">               </w:t>
      </w:r>
      <w:r w:rsidRPr="00FC10A7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9A6C29" w:rsidRPr="00FC10A7" w:rsidRDefault="009A6C29" w:rsidP="009A6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C29" w:rsidRDefault="009A6C29" w:rsidP="009A6C29">
      <w:pPr>
        <w:widowControl w:val="0"/>
        <w:spacing w:after="0" w:line="240" w:lineRule="auto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Контактная информация:</w:t>
      </w:r>
    </w:p>
    <w:p w:rsidR="009A6C29" w:rsidRDefault="009A6C29" w:rsidP="009A6C29">
      <w:pPr>
        <w:widowControl w:val="0"/>
        <w:spacing w:after="0" w:line="240" w:lineRule="auto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A6C29" w:rsidRDefault="009A6C29" w:rsidP="009A6C29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Ош 2017</w:t>
      </w:r>
    </w:p>
    <w:p w:rsidR="009A6C29" w:rsidRDefault="009A6C29" w:rsidP="00C62633">
      <w:pPr>
        <w:pStyle w:val="a3"/>
        <w:ind w:right="425"/>
        <w:jc w:val="center"/>
        <w:rPr>
          <w:rFonts w:ascii="Times New Roman" w:hAnsi="Times New Roman"/>
          <w:b/>
          <w:sz w:val="24"/>
          <w:szCs w:val="24"/>
        </w:rPr>
      </w:pPr>
      <w:r w:rsidRPr="003B6AF3">
        <w:rPr>
          <w:rFonts w:ascii="Times New Roman" w:hAnsi="Times New Roman"/>
          <w:b/>
          <w:sz w:val="24"/>
          <w:szCs w:val="24"/>
        </w:rPr>
        <w:lastRenderedPageBreak/>
        <w:t>Цель и задачи дисциплины</w:t>
      </w:r>
    </w:p>
    <w:p w:rsidR="009A6C29" w:rsidRDefault="009A6C29" w:rsidP="009A6C2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этиологии, патогенеза, классификации, клинических, лабораторных и инструментальных  проявлений,  плана обследования, диагностики</w:t>
      </w:r>
      <w:r w:rsidR="00433F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лечения, прогноза и профилактики наиболее распространенных терапевтических болезней внутренних органов систем дыхания и кровообращения у </w:t>
      </w:r>
      <w:r>
        <w:rPr>
          <w:rFonts w:ascii="Times New Roman" w:hAnsi="Times New Roman"/>
          <w:sz w:val="28"/>
          <w:szCs w:val="28"/>
        </w:rPr>
        <w:t>взрослых людей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A6C29" w:rsidRDefault="009A6C29" w:rsidP="009A6C2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 вопросам индивидуального лечения и наблюдения больных спатологией вышеуказанных систем у </w:t>
      </w:r>
      <w:r>
        <w:rPr>
          <w:rFonts w:ascii="Times New Roman" w:hAnsi="Times New Roman"/>
          <w:sz w:val="28"/>
          <w:szCs w:val="28"/>
        </w:rPr>
        <w:t xml:space="preserve">взрослых людей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закрепление практических навыков студентов у постели взрослого больного.</w:t>
      </w:r>
    </w:p>
    <w:p w:rsidR="00CE4F3F" w:rsidRPr="00CE4F3F" w:rsidRDefault="00CE4F3F" w:rsidP="00CE4F3F">
      <w:pPr>
        <w:spacing w:after="0" w:line="240" w:lineRule="auto"/>
        <w:ind w:right="425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F3F">
        <w:rPr>
          <w:rFonts w:ascii="Times New Roman" w:eastAsia="Calibri" w:hAnsi="Times New Roman" w:cs="Times New Roman"/>
          <w:b/>
          <w:sz w:val="24"/>
          <w:szCs w:val="24"/>
        </w:rPr>
        <w:t>2.  Результаты обучения (РО) и компетенции студента, формируемые в процессе изучения дисциплины</w:t>
      </w:r>
      <w:r w:rsidRPr="00CE4F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«Внутренние болезни 2»</w:t>
      </w:r>
    </w:p>
    <w:p w:rsidR="00CE4F3F" w:rsidRPr="00CE4F3F" w:rsidRDefault="00CE4F3F" w:rsidP="00CE4F3F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процессе освоения дисциплины студент достигнет следующих </w:t>
      </w:r>
      <w:r w:rsidRPr="00CE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(РО) </w:t>
      </w:r>
      <w:r w:rsidRPr="00CE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ибудет обладать соответствующими </w:t>
      </w:r>
      <w:r w:rsidRPr="00CE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компетенциями:</w:t>
      </w:r>
    </w:p>
    <w:p w:rsidR="009A6C29" w:rsidRPr="003B6AF3" w:rsidRDefault="009A6C29" w:rsidP="009A6C29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5210"/>
      </w:tblGrid>
      <w:tr w:rsidR="00CE4F3F" w:rsidRPr="00CE4F3F" w:rsidTr="00087BDB">
        <w:tc>
          <w:tcPr>
            <w:tcW w:w="1951" w:type="dxa"/>
            <w:shd w:val="clear" w:color="auto" w:fill="auto"/>
          </w:tcPr>
          <w:p w:rsidR="00CE4F3F" w:rsidRPr="00CE4F3F" w:rsidRDefault="00CE4F3F" w:rsidP="00CE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РОоп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E4F3F" w:rsidRPr="00CE4F3F" w:rsidRDefault="00CE4F3F" w:rsidP="00CE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 ОП</w:t>
            </w:r>
          </w:p>
          <w:p w:rsidR="00CE4F3F" w:rsidRPr="00CE4F3F" w:rsidRDefault="00CE4F3F" w:rsidP="00CE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CE4F3F" w:rsidRPr="00CE4F3F" w:rsidRDefault="00CE4F3F" w:rsidP="00CE4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РО дисциплины (</w:t>
            </w:r>
            <w:proofErr w:type="spellStart"/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</w:t>
            </w:r>
            <w:proofErr w:type="spellEnd"/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                </w:t>
            </w:r>
          </w:p>
        </w:tc>
      </w:tr>
      <w:tr w:rsidR="00CE4F3F" w:rsidRPr="00CE4F3F" w:rsidTr="00087BDB">
        <w:trPr>
          <w:trHeight w:val="323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CE4F3F" w:rsidRPr="00CE4F3F" w:rsidRDefault="00CE4F3F" w:rsidP="00CE4F3F">
            <w:pPr>
              <w:shd w:val="clear" w:color="auto" w:fill="FFFFFF"/>
              <w:spacing w:before="14" w:after="0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4F3F" w:rsidRPr="00CE4F3F" w:rsidRDefault="00CE4F3F" w:rsidP="00CE4F3F">
            <w:pPr>
              <w:shd w:val="clear" w:color="auto" w:fill="FFFFFF"/>
              <w:spacing w:before="14" w:after="0"/>
              <w:ind w:right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CE4F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К-11</w:t>
            </w:r>
          </w:p>
          <w:p w:rsidR="00CE4F3F" w:rsidRPr="00CE4F3F" w:rsidRDefault="00CE4F3F" w:rsidP="00CE4F3F">
            <w:pPr>
              <w:shd w:val="clear" w:color="auto" w:fill="FFFFFF"/>
              <w:spacing w:before="14" w:after="0"/>
              <w:ind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постановку диагноза внутренних болезней среди взрослого населения на основании результатов биохимических и клинических исследований с учетом течения патологии по органам, системам и организма в целом (ПК-11).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тановить диагноз внутренних болезней среди взрослого населения на основании результатов биохимических и клинических исследований с учетом течения патологии по органам, системам и организма в целом (ПК-11).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навыками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постановки диагноза внутренних болезней среди взрослого населения на основании результатов биохимических и клинических исследований с учетом течения патологии по органам, системам и организма в целом (ПК-11).</w:t>
            </w:r>
          </w:p>
        </w:tc>
      </w:tr>
      <w:tr w:rsidR="00CE4F3F" w:rsidRPr="00CE4F3F" w:rsidTr="00087BDB">
        <w:trPr>
          <w:trHeight w:val="1153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CE4F3F" w:rsidRPr="00CE4F3F" w:rsidRDefault="00CE4F3F" w:rsidP="00CE4F3F">
            <w:pPr>
              <w:shd w:val="clear" w:color="auto" w:fill="FFFFFF"/>
              <w:spacing w:before="14" w:after="0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РО-8  </w:t>
            </w:r>
          </w:p>
          <w:p w:rsidR="00CE4F3F" w:rsidRPr="00CE4F3F" w:rsidRDefault="00CE4F3F" w:rsidP="00CE4F3F">
            <w:pPr>
              <w:shd w:val="clear" w:color="auto" w:fill="FFFFFF"/>
              <w:spacing w:before="14" w:after="0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 анализировать и интерпретировать полученные данные и назначать адекватное лечение и оказать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4F3F" w:rsidRPr="00CE4F3F" w:rsidRDefault="00CE4F3F" w:rsidP="00CE4F3F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ПК-14</w:t>
            </w:r>
          </w:p>
          <w:p w:rsidR="00CE4F3F" w:rsidRPr="00CE4F3F" w:rsidRDefault="00CE4F3F" w:rsidP="00CE4F3F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выполнять основные лечебные мероприятия при наиболее часто встречающихся заболеваниях внутренних органов у взрослого населения и 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детей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 и понимает</w:t>
            </w: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лечебные мероприятия при наиболее часто встречающихся заболеваниях внутренних органов у взрослого населения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(ПК-14).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основные лечебные мероприятия при наиболее часто встречающихся заболеваниях внутренних органов у взрослого населения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(ПК-14).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</w:t>
            </w: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E4F3F" w:rsidRPr="00CE4F3F" w:rsidRDefault="00CE4F3F" w:rsidP="00CE4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методами </w:t>
            </w:r>
            <w:r w:rsidRPr="00CE4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основных лечебных мероприятий при наиболее часто встречающихся заболеваниях внутренних органов у взрослого населения </w:t>
            </w:r>
            <w:r w:rsidRPr="00CE4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(ПК-14).</w:t>
            </w:r>
          </w:p>
        </w:tc>
      </w:tr>
      <w:tr w:rsidR="00CE4F3F" w:rsidRPr="00650411" w:rsidTr="00087BDB">
        <w:trPr>
          <w:trHeight w:val="1153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CE4F3F" w:rsidRPr="00CE4F3F" w:rsidRDefault="00CE4F3F" w:rsidP="00087BD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первичную врачебную помощь, принимать решения при возникновении неотложных и угрожающих жизни ситуациях</w:t>
            </w:r>
          </w:p>
          <w:p w:rsidR="00CE4F3F" w:rsidRPr="00CE4F3F" w:rsidRDefault="00CE4F3F" w:rsidP="00087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4F3F" w:rsidRPr="00CE4F3F" w:rsidRDefault="00CE4F3F" w:rsidP="00CE4F3F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E4F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E4F3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К-15</w:t>
            </w:r>
          </w:p>
          <w:p w:rsidR="00CE4F3F" w:rsidRPr="00CE4F3F" w:rsidRDefault="00CE4F3F" w:rsidP="00CE4F3F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CE4F3F">
              <w:rPr>
                <w:rFonts w:ascii="Times New Roman" w:hAnsi="Times New Roman" w:cs="Times New Roman"/>
                <w:sz w:val="24"/>
                <w:szCs w:val="24"/>
              </w:rPr>
              <w:t>способен назначать больным  с наиболее часто встречающимися внутренними болезнями адекватное лечение в соответствии с  диагнозом.</w:t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CE4F3F" w:rsidRPr="00CE4F3F" w:rsidRDefault="00CE4F3F" w:rsidP="00CE4F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 и понимает</w:t>
            </w:r>
            <w:r w:rsidRPr="00CE4F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E4F3F" w:rsidRPr="00CE4F3F" w:rsidRDefault="00CE4F3F" w:rsidP="00CE4F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E4F3F">
              <w:rPr>
                <w:rFonts w:ascii="Times New Roman" w:hAnsi="Times New Roman" w:cs="Times New Roman"/>
                <w:sz w:val="24"/>
                <w:szCs w:val="24"/>
              </w:rPr>
              <w:t>назначение больным  с наиболее часто встречающимися внутренними болезнями адекватного лечения в соответствии с  диагнозом</w:t>
            </w:r>
            <w:r w:rsidRPr="00CE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(ПК-15).</w:t>
            </w:r>
          </w:p>
          <w:p w:rsidR="00CE4F3F" w:rsidRPr="00CE4F3F" w:rsidRDefault="00CE4F3F" w:rsidP="00CE4F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:rsidR="00CE4F3F" w:rsidRPr="00CE4F3F" w:rsidRDefault="00CE4F3F" w:rsidP="00CE4F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E4F3F">
              <w:rPr>
                <w:rFonts w:ascii="Times New Roman" w:hAnsi="Times New Roman" w:cs="Times New Roman"/>
                <w:sz w:val="24"/>
                <w:szCs w:val="24"/>
              </w:rPr>
              <w:t>назначать больным  с наиболее часто встречающимися внутренними болезнями адекватное лечение в соответствии с  диагнозом</w:t>
            </w:r>
            <w:r w:rsidRPr="00CE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(ПК-15).</w:t>
            </w:r>
          </w:p>
          <w:p w:rsidR="00CE4F3F" w:rsidRPr="00CE4F3F" w:rsidRDefault="00CE4F3F" w:rsidP="00CE4F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Владеет</w:t>
            </w:r>
            <w:r w:rsidRPr="00CE4F3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E4F3F" w:rsidRPr="00CE4F3F" w:rsidRDefault="00CE4F3F" w:rsidP="00CE4F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E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методами </w:t>
            </w:r>
            <w:r w:rsidRPr="00CE4F3F">
              <w:rPr>
                <w:rFonts w:ascii="Times New Roman" w:hAnsi="Times New Roman" w:cs="Times New Roman"/>
                <w:sz w:val="24"/>
                <w:szCs w:val="24"/>
              </w:rPr>
              <w:t>назначения больным  с наиболее часто встречающимися внутренними болезнями адекватного лечения в соответствии с  диагнозом</w:t>
            </w:r>
            <w:r w:rsidRPr="00CE4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(ПК-15).</w:t>
            </w:r>
          </w:p>
        </w:tc>
      </w:tr>
    </w:tbl>
    <w:p w:rsidR="00871F6B" w:rsidRDefault="00871F6B" w:rsidP="00871F6B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1F6B" w:rsidRDefault="00871F6B" w:rsidP="00871F6B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1F6B" w:rsidRPr="00871F6B" w:rsidRDefault="00871F6B" w:rsidP="00871F6B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bCs/>
          <w:sz w:val="24"/>
          <w:szCs w:val="24"/>
        </w:rPr>
        <w:t>3. Место курса в структуре ООП ВПО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 «</w:t>
      </w:r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болезни 2</w:t>
      </w:r>
      <w:r w:rsidRPr="00871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относится к дисциплинам базовой части профессиональных цикла (С3),. </w:t>
      </w:r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теоретическую и практическую подготовку специалистов по специальности «Врач» </w:t>
      </w:r>
      <w:r w:rsidRPr="00871F6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5</w:t>
      </w:r>
      <w:r w:rsidRPr="00871F6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ky-KG" w:eastAsia="ru-RU"/>
        </w:rPr>
        <w:t xml:space="preserve">60001 </w:t>
      </w:r>
      <w:r w:rsidRPr="0087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 w:eastAsia="ru-RU"/>
        </w:rPr>
        <w:t>Лечебное дело</w:t>
      </w:r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данной дисциплины базируется на </w:t>
      </w:r>
      <w:r w:rsidRPr="00871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дисциплинах профессиональных цикла (С3),  таких как </w:t>
      </w:r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1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«Нормальная клиническая анатомия», «</w:t>
      </w:r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Гистология, эмбриология, цитология»,  </w:t>
      </w:r>
      <w:r w:rsidRPr="00871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«Нормальная</w:t>
      </w:r>
      <w:r w:rsidRPr="0087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физиология»</w:t>
      </w:r>
      <w:r w:rsidRPr="00871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Микробиология, вирусология и иммунология», </w:t>
      </w:r>
      <w:r w:rsidRPr="0087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«Базисная и клиническая фармакология», «</w:t>
      </w:r>
      <w:r w:rsidRPr="00871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Патологическая анатомия, клиническая патологическая анатомия» и «Патологическая физиология, клиническая патологическая физиология», «Внутренние болезни, лучевая диагностика».</w:t>
      </w:r>
      <w:proofErr w:type="gramEnd"/>
    </w:p>
    <w:p w:rsid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C29" w:rsidRDefault="009A6C29" w:rsidP="009A6C29">
      <w:pPr>
        <w:spacing w:after="0" w:line="240" w:lineRule="auto"/>
        <w:ind w:left="720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F6B" w:rsidRPr="00974DBD" w:rsidRDefault="00871F6B" w:rsidP="009A6C29">
      <w:pPr>
        <w:spacing w:after="0" w:line="240" w:lineRule="auto"/>
        <w:ind w:left="720" w:right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71F6B" w:rsidRPr="00871F6B" w:rsidRDefault="00871F6B" w:rsidP="0087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5. Технологическая карта дисциплины «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болезни 2</w:t>
      </w:r>
      <w:r w:rsidRPr="00871F6B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1F6B" w:rsidRPr="00871F6B" w:rsidRDefault="00871F6B" w:rsidP="0087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709"/>
        <w:gridCol w:w="850"/>
        <w:gridCol w:w="709"/>
        <w:gridCol w:w="709"/>
        <w:gridCol w:w="709"/>
        <w:gridCol w:w="708"/>
        <w:gridCol w:w="567"/>
        <w:gridCol w:w="567"/>
        <w:gridCol w:w="851"/>
        <w:gridCol w:w="567"/>
        <w:gridCol w:w="709"/>
      </w:tblGrid>
      <w:tr w:rsidR="00871F6B" w:rsidRPr="00871F6B" w:rsidTr="00087BDB">
        <w:trPr>
          <w:trHeight w:val="402"/>
        </w:trPr>
        <w:tc>
          <w:tcPr>
            <w:tcW w:w="993" w:type="dxa"/>
            <w:vMerge w:val="restart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871F6B" w:rsidRPr="00871F6B" w:rsidTr="00087BDB">
        <w:trPr>
          <w:trHeight w:val="265"/>
        </w:trPr>
        <w:tc>
          <w:tcPr>
            <w:tcW w:w="993" w:type="dxa"/>
            <w:vMerge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Ауди-торные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0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08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871F6B" w:rsidRPr="00871F6B" w:rsidTr="00087BDB">
        <w:trPr>
          <w:trHeight w:val="265"/>
        </w:trPr>
        <w:tc>
          <w:tcPr>
            <w:tcW w:w="9640" w:type="dxa"/>
            <w:gridSpan w:val="13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7-й семестр (</w:t>
            </w:r>
            <w:proofErr w:type="spellStart"/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фактерапия</w:t>
            </w:r>
            <w:proofErr w:type="spellEnd"/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1)</w:t>
            </w:r>
          </w:p>
        </w:tc>
      </w:tr>
      <w:tr w:rsidR="00871F6B" w:rsidRPr="00871F6B" w:rsidTr="00087BDB">
        <w:trPr>
          <w:trHeight w:val="251"/>
        </w:trPr>
        <w:tc>
          <w:tcPr>
            <w:tcW w:w="993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71F6B" w:rsidRPr="00871F6B" w:rsidTr="00087BDB">
        <w:trPr>
          <w:trHeight w:val="229"/>
        </w:trPr>
        <w:tc>
          <w:tcPr>
            <w:tcW w:w="993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71F6B" w:rsidRPr="00871F6B" w:rsidTr="00087BDB">
        <w:tc>
          <w:tcPr>
            <w:tcW w:w="993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871F6B" w:rsidRPr="00871F6B" w:rsidTr="00087BDB">
        <w:trPr>
          <w:trHeight w:val="284"/>
        </w:trPr>
        <w:tc>
          <w:tcPr>
            <w:tcW w:w="993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9A6C29" w:rsidRDefault="009A6C29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1F6B" w:rsidRDefault="00871F6B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1F6B" w:rsidRPr="00871F6B" w:rsidRDefault="00871F6B" w:rsidP="0087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Карта накопления баллов по дисциплине «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болезни 2</w:t>
      </w:r>
      <w:r w:rsidRPr="00871F6B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1F6B" w:rsidRPr="00871F6B" w:rsidRDefault="00871F6B" w:rsidP="0087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7-й семестр (</w:t>
      </w:r>
      <w:proofErr w:type="spellStart"/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фактерапия</w:t>
      </w:r>
      <w:proofErr w:type="spellEnd"/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34"/>
        <w:gridCol w:w="136"/>
        <w:gridCol w:w="12"/>
        <w:gridCol w:w="124"/>
        <w:gridCol w:w="100"/>
        <w:gridCol w:w="354"/>
        <w:gridCol w:w="567"/>
        <w:gridCol w:w="710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426"/>
        <w:gridCol w:w="567"/>
      </w:tblGrid>
      <w:tr w:rsidR="00871F6B" w:rsidRPr="00871F6B" w:rsidTr="00087BDB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Семи-нар</w:t>
            </w:r>
            <w:proofErr w:type="gramEnd"/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Модуль 1 (30 баллов)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Модуль 2 (30 баллов)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</w:p>
        </w:tc>
      </w:tr>
      <w:tr w:rsidR="00871F6B" w:rsidRPr="00871F6B" w:rsidTr="00087BDB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 1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 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ТК 1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 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F6B" w:rsidRPr="00871F6B" w:rsidTr="00087BDB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F6B" w:rsidRPr="00871F6B" w:rsidTr="00087BDB">
        <w:trPr>
          <w:trHeight w:hRule="exact" w:val="531"/>
        </w:trPr>
        <w:tc>
          <w:tcPr>
            <w:tcW w:w="83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РК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РК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F6B" w:rsidRPr="00871F6B" w:rsidTr="00087BDB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  <w:p w:rsidR="00871F6B" w:rsidRPr="00871F6B" w:rsidRDefault="00871F6B" w:rsidP="0087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F6B" w:rsidRPr="00871F6B" w:rsidTr="00087BDB">
        <w:trPr>
          <w:trHeight w:hRule="exact" w:val="38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871F6B" w:rsidRPr="00871F6B" w:rsidTr="00087BDB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1-4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5-7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8-11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12-15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F6B" w:rsidRPr="00871F6B" w:rsidRDefault="00871F6B" w:rsidP="0087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F6B" w:rsidRPr="00871F6B" w:rsidRDefault="00871F6B" w:rsidP="0087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C29" w:rsidRPr="008A4057" w:rsidRDefault="009A6C29" w:rsidP="009A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C29" w:rsidRPr="008A4057" w:rsidRDefault="009A6C29" w:rsidP="009A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   </w:t>
      </w:r>
      <w:r w:rsidRPr="003B6AF3">
        <w:rPr>
          <w:rFonts w:ascii="Times New Roman" w:eastAsia="Calibri" w:hAnsi="Times New Roman" w:cs="Times New Roman"/>
          <w:b/>
          <w:sz w:val="24"/>
          <w:szCs w:val="24"/>
        </w:rPr>
        <w:t>Краткое содержание дисциплины.</w:t>
      </w: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Внутренние болезни 2</w:t>
      </w:r>
      <w:r w:rsidRPr="00871F6B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1F6B" w:rsidRDefault="00871F6B" w:rsidP="00871F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1F6B" w:rsidRPr="00871F6B" w:rsidRDefault="00871F6B" w:rsidP="00871F6B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7-й семестр </w:t>
      </w:r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фактерапия</w:t>
      </w:r>
      <w:proofErr w:type="spellEnd"/>
      <w:r w:rsidRPr="00871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1).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1-2.  Пневмония.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Этиология. Патогенез. Классификация. Клиническая картина. Данные лабораторных и инструментальных исследований. Диагностика. Лечение: немедикаментозное и медикаментозное, этиологическое, патогенетическое и симптоматическое.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3. Бронхиальная астма.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Патогенез. Классификация. Клиническая картина. Данные лабораторных и инструментальных исследований.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4. Хронический бронхит. Хроническая </w:t>
      </w:r>
      <w:proofErr w:type="spellStart"/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обструктивная</w:t>
      </w:r>
      <w:proofErr w:type="spellEnd"/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болезнь легких (ХОБЛ).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Этиология. Патогенез. Классификация. Клиническая картина. Данные лабораторных и инструментальных исследований.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5. ОРВИ. Грипп. Табачная зависимость.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Этиология.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6. Инфекционный эндокардит.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Этиология. Патогенез. Классификация. Клиническая картина. Данные лабораторных и инструментальных исследований.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7. Хроническая ревматическая болезнь сердца (ХРБС) и приобретенные пороки сердца (ППС).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Этиология. Патогенез. Классификация. Клиническая картина. Данные лабораторных и инструментальных исследований. Диагностика. Лечение. Профилактика. Прогноз. Осложнения и их лечение. Показания к хирургическому (оперативному) лечению.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8. Гипертоническая  болезнь.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 xml:space="preserve">Определение. Эпидемиология. Этиология (факторы риска).  Патогенез. Классификация. Клиническая картина. Данные лабораторных и инструментальных </w:t>
      </w:r>
      <w:r w:rsidRPr="00871F6B">
        <w:rPr>
          <w:rFonts w:ascii="Times New Roman" w:eastAsia="Calibri" w:hAnsi="Times New Roman" w:cs="Times New Roman"/>
          <w:sz w:val="24"/>
          <w:szCs w:val="24"/>
        </w:rPr>
        <w:lastRenderedPageBreak/>
        <w:t>исследований. 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9. Гипертонические кризы.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Причины их возникновения.  Классификация. Клиническая картина. Течение. Диагностика. Неотложная помощь.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10. </w:t>
      </w:r>
      <w:proofErr w:type="spellStart"/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Гиперлипидемии</w:t>
      </w:r>
      <w:proofErr w:type="spellEnd"/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. Коронарная болезнь сердца (КБС). Внезапная коронарная смерть (ВКС).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 xml:space="preserve">Определение, факторы риска, диагностика, осложнения, лечение и профилактика </w:t>
      </w:r>
      <w:proofErr w:type="spellStart"/>
      <w:r w:rsidRPr="00871F6B">
        <w:rPr>
          <w:rFonts w:ascii="Times New Roman" w:eastAsia="Calibri" w:hAnsi="Times New Roman" w:cs="Times New Roman"/>
          <w:sz w:val="24"/>
          <w:szCs w:val="24"/>
        </w:rPr>
        <w:t>гиперлипидемий</w:t>
      </w:r>
      <w:proofErr w:type="spellEnd"/>
      <w:r w:rsidRPr="00871F6B">
        <w:rPr>
          <w:rFonts w:ascii="Times New Roman" w:eastAsia="Calibri" w:hAnsi="Times New Roman" w:cs="Times New Roman"/>
          <w:sz w:val="24"/>
          <w:szCs w:val="24"/>
        </w:rPr>
        <w:t>. Определение, эпидемиология, этиология (факторы риска), патогенез и классификация КБС. Определение, диагностика и неотложная помощь при ВКС.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11. Стенокардия.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12. Острый коронарный синдром (ОКС).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13. Инфаркт миокарда.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14. Острая сердечная  недостаточность.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1F6B">
        <w:rPr>
          <w:rFonts w:ascii="Times New Roman" w:eastAsia="Calibri" w:hAnsi="Times New Roman" w:cs="Times New Roman"/>
          <w:b/>
          <w:i/>
          <w:sz w:val="24"/>
          <w:szCs w:val="24"/>
        </w:rPr>
        <w:t>Тема 15. Хроническая сердечная  недостаточность.</w:t>
      </w:r>
    </w:p>
    <w:p w:rsidR="00871F6B" w:rsidRPr="00871F6B" w:rsidRDefault="00871F6B" w:rsidP="00871F6B">
      <w:pPr>
        <w:spacing w:after="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F6B">
        <w:rPr>
          <w:rFonts w:ascii="Times New Roman" w:eastAsia="Calibri" w:hAnsi="Times New Roman" w:cs="Times New Roman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Лечение. Профилактика. Прогноз. Осложнения и их лечение.</w:t>
      </w:r>
    </w:p>
    <w:p w:rsidR="00871F6B" w:rsidRPr="003B6AF3" w:rsidRDefault="00871F6B" w:rsidP="009A6C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C29" w:rsidRPr="008A4057" w:rsidRDefault="009A6C29" w:rsidP="009A6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9A6C29" w:rsidRPr="00BF1248" w:rsidRDefault="009A6C29" w:rsidP="009A6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1248">
        <w:rPr>
          <w:rFonts w:ascii="Times New Roman" w:eastAsia="Times New Roman" w:hAnsi="Times New Roman" w:cs="Times New Roman"/>
          <w:b/>
          <w:lang w:eastAsia="ru-RU"/>
        </w:rPr>
        <w:t xml:space="preserve">              Основная литература: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Calibri" w:hAnsi="Times New Roman" w:cs="Times New Roman"/>
        </w:rPr>
        <w:t>1. Моисеев В.С., Мартынов А.И., Мухин Н.А.</w:t>
      </w:r>
      <w:r w:rsidRPr="00BF1248">
        <w:rPr>
          <w:rFonts w:ascii="Times New Roman" w:eastAsia="Calibri" w:hAnsi="Times New Roman" w:cs="Times New Roman"/>
          <w:kern w:val="3"/>
        </w:rPr>
        <w:t xml:space="preserve"> «Внутренние болезни в 2-х томах. 3-е изд.,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испр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 и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допол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». </w:t>
      </w:r>
      <w:r w:rsidRPr="00BF1248">
        <w:rPr>
          <w:rFonts w:ascii="Times New Roman" w:eastAsia="Calibri" w:hAnsi="Times New Roman" w:cs="Times New Roman"/>
        </w:rPr>
        <w:t>М., «ГЕОТАР-Медиа», 2012г.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BF1248">
        <w:rPr>
          <w:rFonts w:ascii="Times New Roman" w:eastAsia="Calibri" w:hAnsi="Times New Roman" w:cs="Times New Roman"/>
        </w:rPr>
        <w:t>Маколкин</w:t>
      </w:r>
      <w:proofErr w:type="spellEnd"/>
      <w:r w:rsidRPr="00BF1248">
        <w:rPr>
          <w:rFonts w:ascii="Times New Roman" w:eastAsia="Calibri" w:hAnsi="Times New Roman" w:cs="Times New Roman"/>
        </w:rPr>
        <w:t xml:space="preserve"> В.И., Овчаренко С.И., </w:t>
      </w:r>
      <w:proofErr w:type="spellStart"/>
      <w:r w:rsidRPr="00BF1248">
        <w:rPr>
          <w:rFonts w:ascii="Times New Roman" w:eastAsia="Calibri" w:hAnsi="Times New Roman" w:cs="Times New Roman"/>
        </w:rPr>
        <w:t>Сулимов</w:t>
      </w:r>
      <w:proofErr w:type="spellEnd"/>
      <w:r w:rsidRPr="00BF1248">
        <w:rPr>
          <w:rFonts w:ascii="Times New Roman" w:eastAsia="Calibri" w:hAnsi="Times New Roman" w:cs="Times New Roman"/>
        </w:rPr>
        <w:t xml:space="preserve"> В.А.</w:t>
      </w:r>
      <w:r w:rsidRPr="00BF1248">
        <w:rPr>
          <w:rFonts w:ascii="Times New Roman" w:eastAsia="Calibri" w:hAnsi="Times New Roman" w:cs="Times New Roman"/>
          <w:kern w:val="3"/>
        </w:rPr>
        <w:t xml:space="preserve"> «Внутренние болезни. 6-е изд.,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перераб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 и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допол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.». </w:t>
      </w:r>
      <w:r w:rsidRPr="00BF1248">
        <w:rPr>
          <w:rFonts w:ascii="Times New Roman" w:eastAsia="Calibri" w:hAnsi="Times New Roman" w:cs="Times New Roman"/>
        </w:rPr>
        <w:t>М., «ГЕОТАР-Медиа», 2013г.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</w:rPr>
      </w:pPr>
      <w:r w:rsidRPr="00BF1248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BF1248">
        <w:rPr>
          <w:rFonts w:ascii="Times New Roman" w:eastAsia="Calibri" w:hAnsi="Times New Roman" w:cs="Times New Roman"/>
        </w:rPr>
        <w:t>Мамасаидов</w:t>
      </w:r>
      <w:proofErr w:type="spellEnd"/>
      <w:r w:rsidRPr="00BF1248">
        <w:rPr>
          <w:rFonts w:ascii="Times New Roman" w:eastAsia="Calibri" w:hAnsi="Times New Roman" w:cs="Times New Roman"/>
        </w:rPr>
        <w:t xml:space="preserve"> А.Т. </w:t>
      </w:r>
      <w:r w:rsidRPr="00BF1248">
        <w:rPr>
          <w:rFonts w:ascii="Times New Roman" w:eastAsia="Calibri" w:hAnsi="Times New Roman" w:cs="Times New Roman"/>
          <w:kern w:val="3"/>
        </w:rPr>
        <w:t xml:space="preserve">«Внутренние болезни. 3-е изд.,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испр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 и </w:t>
      </w:r>
      <w:proofErr w:type="spellStart"/>
      <w:r w:rsidRPr="00BF1248">
        <w:rPr>
          <w:rFonts w:ascii="Times New Roman" w:eastAsia="Calibri" w:hAnsi="Times New Roman" w:cs="Times New Roman"/>
          <w:kern w:val="3"/>
        </w:rPr>
        <w:t>допол</w:t>
      </w:r>
      <w:proofErr w:type="spellEnd"/>
      <w:r w:rsidRPr="00BF1248">
        <w:rPr>
          <w:rFonts w:ascii="Times New Roman" w:eastAsia="Calibri" w:hAnsi="Times New Roman" w:cs="Times New Roman"/>
          <w:kern w:val="3"/>
        </w:rPr>
        <w:t xml:space="preserve">.». </w:t>
      </w:r>
      <w:r w:rsidRPr="00BF1248">
        <w:rPr>
          <w:rFonts w:ascii="Times New Roman" w:eastAsia="Calibri" w:hAnsi="Times New Roman" w:cs="Times New Roman"/>
        </w:rPr>
        <w:t>Ош, 2016г.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Calibri" w:hAnsi="Times New Roman" w:cs="Times New Roman"/>
          <w:b/>
        </w:rPr>
      </w:pPr>
      <w:r w:rsidRPr="00BF1248">
        <w:rPr>
          <w:rFonts w:ascii="Times New Roman" w:eastAsia="Calibri" w:hAnsi="Times New Roman" w:cs="Times New Roman"/>
          <w:b/>
        </w:rPr>
        <w:t>Дополнительная литература: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4. Клинические рекомендации и протоколы по терапевтическим заболеваниям. МЗ КР, г</w:t>
      </w:r>
      <w:proofErr w:type="gramStart"/>
      <w:r w:rsidRPr="00BF1248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BF1248">
        <w:rPr>
          <w:rFonts w:ascii="Times New Roman" w:eastAsia="Times New Roman" w:hAnsi="Times New Roman" w:cs="Times New Roman"/>
          <w:lang w:eastAsia="ru-RU"/>
        </w:rPr>
        <w:t>ишкек, 2003-2014гг.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 xml:space="preserve">5. Комаров Ф.И. Диагностика и лечение внутренних </w:t>
      </w:r>
      <w:proofErr w:type="spellStart"/>
      <w:r w:rsidRPr="00BF1248">
        <w:rPr>
          <w:rFonts w:ascii="Times New Roman" w:eastAsia="Times New Roman" w:hAnsi="Times New Roman" w:cs="Times New Roman"/>
          <w:lang w:eastAsia="ru-RU"/>
        </w:rPr>
        <w:t>болезней</w:t>
      </w:r>
      <w:proofErr w:type="gramStart"/>
      <w:r w:rsidRPr="00BF1248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BF1248">
        <w:rPr>
          <w:rFonts w:ascii="Times New Roman" w:eastAsia="Times New Roman" w:hAnsi="Times New Roman" w:cs="Times New Roman"/>
          <w:lang w:eastAsia="ru-RU"/>
        </w:rPr>
        <w:t xml:space="preserve">., </w:t>
      </w:r>
      <w:smartTag w:uri="urn:schemas-microsoft-com:office:smarttags" w:element="metricconverter">
        <w:smartTagPr>
          <w:attr w:name="ProductID" w:val="1999 г"/>
        </w:smartTagPr>
        <w:r w:rsidRPr="00BF1248">
          <w:rPr>
            <w:rFonts w:ascii="Times New Roman" w:eastAsia="Times New Roman" w:hAnsi="Times New Roman" w:cs="Times New Roman"/>
            <w:lang w:eastAsia="ru-RU"/>
          </w:rPr>
          <w:t>1999 г</w:t>
        </w:r>
      </w:smartTag>
      <w:r w:rsidRPr="00BF1248">
        <w:rPr>
          <w:rFonts w:ascii="Times New Roman" w:eastAsia="Times New Roman" w:hAnsi="Times New Roman" w:cs="Times New Roman"/>
          <w:lang w:eastAsia="ru-RU"/>
        </w:rPr>
        <w:t>.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6. Окороков А.Н. Диагностика и лечение болезней внутренних органов, в 10-ти томах. М., 2003</w:t>
      </w:r>
      <w:r w:rsidRPr="00BF1248">
        <w:rPr>
          <w:rFonts w:ascii="Times New Roman" w:eastAsia="Times New Roman" w:hAnsi="Times New Roman" w:cs="Times New Roman"/>
          <w:lang w:val="en-US" w:eastAsia="ru-RU"/>
        </w:rPr>
        <w:t>-2011</w:t>
      </w:r>
      <w:r w:rsidRPr="00BF1248">
        <w:rPr>
          <w:rFonts w:ascii="Times New Roman" w:eastAsia="Times New Roman" w:hAnsi="Times New Roman" w:cs="Times New Roman"/>
          <w:lang w:eastAsia="ru-RU"/>
        </w:rPr>
        <w:t xml:space="preserve"> гг.</w:t>
      </w:r>
    </w:p>
    <w:p w:rsidR="009A6C29" w:rsidRPr="00BF1248" w:rsidRDefault="009A6C29" w:rsidP="009A6C29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1248">
        <w:rPr>
          <w:rFonts w:ascii="Times New Roman" w:eastAsia="Times New Roman" w:hAnsi="Times New Roman" w:cs="Times New Roman"/>
          <w:b/>
          <w:lang w:eastAsia="ru-RU"/>
        </w:rPr>
        <w:t>Журналы:</w:t>
      </w:r>
    </w:p>
    <w:p w:rsidR="009A6C29" w:rsidRPr="00BF1248" w:rsidRDefault="009A6C29" w:rsidP="009A6C2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Центрально-Азиатский медицинский журнал.</w:t>
      </w:r>
    </w:p>
    <w:p w:rsidR="009A6C29" w:rsidRPr="00BF1248" w:rsidRDefault="009A6C29" w:rsidP="009A6C2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Вестник Кыргызской государственной медицинской академии.</w:t>
      </w:r>
    </w:p>
    <w:p w:rsidR="009A6C29" w:rsidRPr="00BF1248" w:rsidRDefault="009A6C29" w:rsidP="009A6C2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eastAsia="ru-RU"/>
        </w:rPr>
        <w:t>Терапевтический архив.</w:t>
      </w:r>
    </w:p>
    <w:p w:rsidR="009A6C29" w:rsidRPr="00BF1248" w:rsidRDefault="009A6C29" w:rsidP="009A6C2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  <w:r w:rsidRPr="00BF1248">
        <w:rPr>
          <w:rFonts w:ascii="Times New Roman" w:eastAsia="Times New Roman" w:hAnsi="Times New Roman" w:cs="Times New Roman"/>
          <w:lang w:val="en-US" w:eastAsia="ru-RU"/>
        </w:rPr>
        <w:t>Web</w:t>
      </w:r>
      <w:r w:rsidRPr="00BF1248">
        <w:rPr>
          <w:rFonts w:ascii="Times New Roman" w:eastAsia="Times New Roman" w:hAnsi="Times New Roman" w:cs="Times New Roman"/>
          <w:lang w:eastAsia="ru-RU"/>
        </w:rPr>
        <w:t xml:space="preserve"> страницы основных российских и зарубежных информационных агентств, международных организаций и др.</w:t>
      </w:r>
    </w:p>
    <w:p w:rsidR="009A6C29" w:rsidRPr="00BF1248" w:rsidRDefault="009A6C29" w:rsidP="009A6C29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lang w:eastAsia="ru-RU"/>
        </w:rPr>
      </w:pPr>
    </w:p>
    <w:p w:rsidR="009A6C29" w:rsidRPr="00BF1248" w:rsidRDefault="009A6C29" w:rsidP="009A6C29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выставления баллов.</w:t>
      </w:r>
    </w:p>
    <w:p w:rsidR="009A6C29" w:rsidRDefault="009A6C29" w:rsidP="009A6C29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72729" w:rsidRPr="00672729" w:rsidRDefault="00672729" w:rsidP="006727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может набирать баллы  по всем видам занятий. На лекциях и практических занятиях – за активность, посещаемость и наличие конспектов. На рубежном контроле – максимум 10 </w:t>
      </w:r>
      <w:r w:rsidR="00E62233" w:rsidRPr="006727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67272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тест или письменный ответ. За выполнение СРС – баллы отдельно по плану.</w:t>
      </w:r>
    </w:p>
    <w:p w:rsidR="00672729" w:rsidRPr="00672729" w:rsidRDefault="00672729" w:rsidP="00672729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7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672729" w:rsidRPr="00672729" w:rsidRDefault="00672729" w:rsidP="00672729">
      <w:pPr>
        <w:spacing w:after="0"/>
        <w:ind w:right="42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1:</w:t>
      </w:r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одной лекции студент может набрать до 0,7 баллов (максимум на 7 лекциях до 5 баллов), на 1-ом практическом занятии – до 1,4 баллов (максимум на 7 занятиях до 10 баллов), на 1-ой СРС – до 0,7 баллов (максимум на 7 занятиях до 5 баллов) и на РК</w:t>
      </w:r>
      <w:proofErr w:type="gramStart"/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 10 баллов, </w:t>
      </w:r>
      <w:r w:rsidRPr="006727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1 студент может набрать до 30 баллов</w:t>
      </w:r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2729" w:rsidRPr="00672729" w:rsidRDefault="00672729" w:rsidP="00672729">
      <w:pPr>
        <w:spacing w:after="0"/>
        <w:ind w:right="42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2:</w:t>
      </w:r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 одной лекции студент может набрать до 0,6 баллов (максимум на 8 лекциях до 5 баллов), на 1-ом практическом занятии – до 1,2 баллов (максимум на 8 занятиях до 10 баллов), на 1-ой СРС – до 0,6 баллов (максимум на 8 занятиях до 5 баллов) и на РК</w:t>
      </w:r>
      <w:proofErr w:type="gramStart"/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 10 баллов, </w:t>
      </w:r>
      <w:r w:rsidRPr="006727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2 студент может набрать до 30 баллов</w:t>
      </w:r>
      <w:r w:rsidRPr="0067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6C29" w:rsidRPr="00BF1248" w:rsidRDefault="009A6C29" w:rsidP="009A6C29">
      <w:pPr>
        <w:spacing w:after="0"/>
        <w:ind w:right="284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A6C29" w:rsidRDefault="009A6C29" w:rsidP="009A6C29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Соотношение оценок по традиционной 5-уровневой системе и баллов по модульной системе.</w:t>
      </w:r>
    </w:p>
    <w:p w:rsidR="00672729" w:rsidRDefault="00672729" w:rsidP="009A6C29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986"/>
        <w:gridCol w:w="992"/>
        <w:gridCol w:w="986"/>
        <w:gridCol w:w="996"/>
        <w:gridCol w:w="992"/>
        <w:gridCol w:w="986"/>
        <w:gridCol w:w="996"/>
        <w:gridCol w:w="986"/>
      </w:tblGrid>
      <w:tr w:rsidR="00672729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7-й </w:t>
            </w: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 (</w:t>
            </w:r>
            <w:proofErr w:type="spellStart"/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фактерапия</w:t>
            </w:r>
            <w:proofErr w:type="spellEnd"/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1)</w:t>
            </w:r>
          </w:p>
        </w:tc>
      </w:tr>
      <w:tr w:rsidR="00672729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</w:tr>
      <w:tr w:rsidR="00672729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лекциям</w:t>
            </w:r>
          </w:p>
        </w:tc>
      </w:tr>
      <w:tr w:rsidR="00672729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2729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72729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практическим занятиям</w:t>
            </w:r>
          </w:p>
        </w:tc>
      </w:tr>
      <w:tr w:rsidR="00672729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2729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672729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СРС</w:t>
            </w:r>
          </w:p>
        </w:tc>
      </w:tr>
      <w:tr w:rsidR="00672729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2729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72729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</w:t>
            </w:r>
          </w:p>
        </w:tc>
      </w:tr>
      <w:tr w:rsidR="00672729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лекциям</w:t>
            </w:r>
          </w:p>
        </w:tc>
      </w:tr>
      <w:tr w:rsidR="00672729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2729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72729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практическим занятиям</w:t>
            </w:r>
          </w:p>
        </w:tc>
      </w:tr>
      <w:tr w:rsidR="00672729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2729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72729" w:rsidRPr="00672729" w:rsidTr="00087BDB">
        <w:tc>
          <w:tcPr>
            <w:tcW w:w="9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СРС</w:t>
            </w:r>
          </w:p>
        </w:tc>
      </w:tr>
      <w:tr w:rsidR="00672729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2729" w:rsidRPr="00672729" w:rsidTr="00087BDB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729" w:rsidRPr="00672729" w:rsidRDefault="00672729" w:rsidP="0067272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672729" w:rsidRPr="00672729" w:rsidRDefault="00672729" w:rsidP="006727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729" w:rsidRDefault="00672729" w:rsidP="009A6C29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D27" w:rsidRDefault="00B36D27" w:rsidP="009A6C29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D27" w:rsidRDefault="00B36D27" w:rsidP="009A6C29">
      <w:pPr>
        <w:spacing w:after="0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D27" w:rsidRPr="00B36D27" w:rsidRDefault="00B36D27" w:rsidP="00B36D27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Оценочные средства для текущего, рубежного и итогового контроля по дисциплине «Внутренние болезни 2»</w:t>
      </w:r>
    </w:p>
    <w:p w:rsidR="00B36D27" w:rsidRPr="00B36D27" w:rsidRDefault="00B36D27" w:rsidP="00B36D27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D27" w:rsidRPr="00B36D27" w:rsidRDefault="00B36D27" w:rsidP="00B36D27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Оценочными средствами для текущего, рубежного и итогового контроля по дисциплине «Внутренние болезни 2» являются тесты, </w:t>
      </w:r>
      <w:proofErr w:type="spellStart"/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</w:t>
      </w:r>
      <w:proofErr w:type="spellEnd"/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собеседование.</w:t>
      </w:r>
    </w:p>
    <w:p w:rsidR="00B36D27" w:rsidRPr="00B36D27" w:rsidRDefault="00B36D27" w:rsidP="00B36D27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кафедре имеется фонд тестовых заданий по дисциплине «Внутренние болезни 2», который периодически обновляются. Тесты составлены текущего, рубежного и итогового контроля, т.е. для каждой темы занятий и каждого модуля дисциплины, а также для итоговой (промежуточной) аттестации по дисциплине. Тесты по дисциплине ежегодно выпускаются в электронном и печатном варианте в виде методического пособия «Экзаменационные тесты по внутренним болезням 2» для студентов 4-го курса по специальности «Лечебное дело».</w:t>
      </w:r>
    </w:p>
    <w:p w:rsidR="00B36D27" w:rsidRPr="00B36D27" w:rsidRDefault="00B36D27" w:rsidP="00B36D27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</w:t>
      </w:r>
      <w:proofErr w:type="spellEnd"/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путем решения ситуационных карт-задач. На кафедре составлены ситуационные карты-задачи по каждой теме дисциплины «Внутренние болезни 2», которые периодически обновляются. Ситуационные карты-задачи составлены для текущего и рубежного контроля, т.е. для каждой темы занятий и каждого модуля дисциплины.</w:t>
      </w:r>
    </w:p>
    <w:p w:rsidR="00B36D27" w:rsidRPr="00B36D27" w:rsidRDefault="00B36D27" w:rsidP="00B36D27">
      <w:pPr>
        <w:spacing w:after="0" w:line="240" w:lineRule="auto"/>
        <w:ind w:right="70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проводиться индивидуально с каждым студентом по контрольным вопросам тем (разделов) дисциплины. На кафедре составлены контрольные вопросы тем (разделов) по дисциплине «Внутренние болезни 2», которые периодически обновляются. Контрольные вопросы составлены для текущего и рубежного контроля, т.е. для каждой темы занятий и каждого модуля дисциплины. Контрольные вопросы по темам (разделам) дисциплины ежегодно выпускаются в электронном и печатном варианте в виде методической разработки «Контрольные вопросы тем (разделов) по внутренним болезням 2 для текущего и рубежного контроля» для студентов 4-го курса по специальности «Лечебное дело».</w:t>
      </w:r>
    </w:p>
    <w:p w:rsidR="00672729" w:rsidRPr="00BF1248" w:rsidRDefault="00672729" w:rsidP="009A6C29">
      <w:pPr>
        <w:spacing w:after="0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C29" w:rsidRDefault="009A6C29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6D27" w:rsidRPr="008A4057" w:rsidRDefault="00B36D27" w:rsidP="009A6C29">
      <w:pPr>
        <w:spacing w:after="0" w:line="240" w:lineRule="auto"/>
        <w:ind w:right="42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6C29" w:rsidRDefault="009A6C29" w:rsidP="009A6C29">
      <w:pPr>
        <w:pStyle w:val="a3"/>
        <w:ind w:right="425" w:firstLine="708"/>
        <w:rPr>
          <w:rFonts w:ascii="Times New Roman" w:hAnsi="Times New Roman"/>
          <w:sz w:val="24"/>
          <w:szCs w:val="24"/>
        </w:rPr>
      </w:pPr>
    </w:p>
    <w:p w:rsidR="009A6C29" w:rsidRPr="00FC10A7" w:rsidRDefault="009A6C29" w:rsidP="009A6C29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626C1" w:rsidRDefault="00C62633"/>
    <w:sectPr w:rsidR="00F626C1" w:rsidSect="00BA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20"/>
    <w:rsid w:val="00433F9A"/>
    <w:rsid w:val="00672729"/>
    <w:rsid w:val="00871F6B"/>
    <w:rsid w:val="009A6C29"/>
    <w:rsid w:val="00B36D27"/>
    <w:rsid w:val="00BA765F"/>
    <w:rsid w:val="00C62633"/>
    <w:rsid w:val="00CE0A44"/>
    <w:rsid w:val="00CE4F3F"/>
    <w:rsid w:val="00D00DF1"/>
    <w:rsid w:val="00E62233"/>
    <w:rsid w:val="00F65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C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C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Ghouse</dc:creator>
  <cp:keywords/>
  <dc:description/>
  <cp:lastModifiedBy>admin</cp:lastModifiedBy>
  <cp:revision>7</cp:revision>
  <cp:lastPrinted>2017-11-22T06:33:00Z</cp:lastPrinted>
  <dcterms:created xsi:type="dcterms:W3CDTF">2017-11-18T15:43:00Z</dcterms:created>
  <dcterms:modified xsi:type="dcterms:W3CDTF">2017-11-22T06:34:00Z</dcterms:modified>
</cp:coreProperties>
</file>