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42" w:rsidRPr="00A22E42" w:rsidRDefault="00D82035" w:rsidP="000A6332">
      <w:pPr>
        <w:jc w:val="left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“Бекитемин</w:t>
      </w:r>
      <w:r w:rsidR="00DD78B6" w:rsidRPr="00BF761D">
        <w:rPr>
          <w:rFonts w:ascii="Times New Roman" w:eastAsia="Calibri" w:hAnsi="Times New Roman" w:cs="Times New Roman"/>
          <w:b/>
          <w:lang w:val="ky-KG"/>
        </w:rPr>
        <w:t>”</w:t>
      </w:r>
      <w:r w:rsidR="000A6332">
        <w:rPr>
          <w:rFonts w:ascii="Times New Roman" w:eastAsia="Calibri" w:hAnsi="Times New Roman" w:cs="Times New Roman"/>
          <w:b/>
          <w:lang w:val="ky-KG"/>
        </w:rPr>
        <w:t xml:space="preserve">                                                                  </w:t>
      </w:r>
      <w:r w:rsidR="00A22E42" w:rsidRPr="00BF761D">
        <w:rPr>
          <w:rFonts w:ascii="Times New Roman" w:eastAsia="Calibri" w:hAnsi="Times New Roman" w:cs="Times New Roman"/>
          <w:b/>
          <w:lang w:val="ky-KG"/>
        </w:rPr>
        <w:t>“</w:t>
      </w:r>
      <w:proofErr w:type="spellStart"/>
      <w:r>
        <w:rPr>
          <w:rFonts w:ascii="Times New Roman" w:eastAsia="Calibri" w:hAnsi="Times New Roman" w:cs="Times New Roman"/>
          <w:b/>
        </w:rPr>
        <w:t>Каралды</w:t>
      </w:r>
      <w:proofErr w:type="spellEnd"/>
      <w:r w:rsidR="00A22E42" w:rsidRPr="00BF761D">
        <w:rPr>
          <w:rFonts w:ascii="Times New Roman" w:eastAsia="Calibri" w:hAnsi="Times New Roman" w:cs="Times New Roman"/>
          <w:b/>
          <w:lang w:val="ky-KG"/>
        </w:rPr>
        <w:t>”</w:t>
      </w:r>
    </w:p>
    <w:p w:rsidR="00A22E42" w:rsidRPr="00A22E42" w:rsidRDefault="000A6332" w:rsidP="000A6332">
      <w:pPr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y-KG"/>
        </w:rPr>
        <w:t xml:space="preserve">                                                                                     </w:t>
      </w:r>
      <w:r w:rsidR="00E35BFA">
        <w:rPr>
          <w:rFonts w:ascii="Times New Roman" w:eastAsia="Calibri" w:hAnsi="Times New Roman" w:cs="Times New Roman"/>
          <w:lang w:val="ky-KG"/>
        </w:rPr>
        <w:t>“Ички оорулар 2</w:t>
      </w:r>
      <w:r w:rsidR="00A22E42" w:rsidRPr="00A22E42">
        <w:rPr>
          <w:rFonts w:ascii="Times New Roman" w:eastAsia="Calibri" w:hAnsi="Times New Roman" w:cs="Times New Roman"/>
          <w:lang w:val="ky-KG"/>
        </w:rPr>
        <w:t>”</w:t>
      </w:r>
    </w:p>
    <w:p w:rsidR="00A22E42" w:rsidRPr="00A22E42" w:rsidRDefault="00E35BFA" w:rsidP="000A6332">
      <w:pPr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y-KG"/>
        </w:rPr>
        <w:t>Медицина</w:t>
      </w:r>
      <w:r w:rsidR="00A22E42" w:rsidRPr="00A22E42">
        <w:rPr>
          <w:rFonts w:ascii="Times New Roman" w:eastAsia="Calibri" w:hAnsi="Times New Roman" w:cs="Times New Roman"/>
          <w:lang w:val="ky-KG"/>
        </w:rPr>
        <w:t xml:space="preserve"> факультетинин                 </w:t>
      </w:r>
      <w:r w:rsidR="000A6332">
        <w:rPr>
          <w:rFonts w:ascii="Times New Roman" w:eastAsia="Calibri" w:hAnsi="Times New Roman" w:cs="Times New Roman"/>
          <w:lang w:val="ky-KG"/>
        </w:rPr>
        <w:t xml:space="preserve">              </w:t>
      </w:r>
      <w:r w:rsidR="00A22E42" w:rsidRPr="00A22E42">
        <w:rPr>
          <w:rFonts w:ascii="Times New Roman" w:eastAsia="Calibri" w:hAnsi="Times New Roman" w:cs="Times New Roman"/>
          <w:lang w:val="ky-KG"/>
        </w:rPr>
        <w:t xml:space="preserve">кафедрасынын </w:t>
      </w:r>
      <w:r w:rsidR="00A22E42" w:rsidRPr="00A22E42">
        <w:rPr>
          <w:rFonts w:ascii="Times New Roman" w:eastAsia="Calibri" w:hAnsi="Times New Roman" w:cs="Times New Roman"/>
        </w:rPr>
        <w:t xml:space="preserve">№ ____ </w:t>
      </w:r>
      <w:proofErr w:type="spellStart"/>
      <w:r w:rsidR="00A22E42" w:rsidRPr="00A22E42">
        <w:rPr>
          <w:rFonts w:ascii="Times New Roman" w:eastAsia="Calibri" w:hAnsi="Times New Roman" w:cs="Times New Roman"/>
        </w:rPr>
        <w:t>жыйынын</w:t>
      </w:r>
      <w:proofErr w:type="spellEnd"/>
      <w:r w:rsidR="00A22E42" w:rsidRPr="00A22E42">
        <w:rPr>
          <w:rFonts w:ascii="Times New Roman" w:eastAsia="Calibri" w:hAnsi="Times New Roman" w:cs="Times New Roman"/>
          <w:lang w:val="ky-KG"/>
        </w:rPr>
        <w:t>ын</w:t>
      </w:r>
    </w:p>
    <w:p w:rsidR="00A22E42" w:rsidRPr="00A22E42" w:rsidRDefault="000A6332" w:rsidP="000A6332">
      <w:pPr>
        <w:ind w:firstLine="0"/>
        <w:jc w:val="left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 xml:space="preserve">         </w:t>
      </w:r>
      <w:r w:rsidR="00A22E42" w:rsidRPr="00A22E42">
        <w:rPr>
          <w:rFonts w:ascii="Times New Roman" w:eastAsia="Calibri" w:hAnsi="Times New Roman" w:cs="Times New Roman"/>
          <w:lang w:val="ky-KG"/>
        </w:rPr>
        <w:t>Окумуштуулар Кеңешини</w:t>
      </w:r>
      <w:r w:rsidR="00E35BFA">
        <w:rPr>
          <w:rFonts w:ascii="Times New Roman" w:eastAsia="Calibri" w:hAnsi="Times New Roman" w:cs="Times New Roman"/>
          <w:lang w:val="ky-KG"/>
        </w:rPr>
        <w:t xml:space="preserve">н        </w:t>
      </w:r>
      <w:r>
        <w:rPr>
          <w:rFonts w:ascii="Times New Roman" w:eastAsia="Calibri" w:hAnsi="Times New Roman" w:cs="Times New Roman"/>
          <w:lang w:val="ky-KG"/>
        </w:rPr>
        <w:t xml:space="preserve">                      </w:t>
      </w:r>
      <w:r w:rsidR="00E35BFA">
        <w:rPr>
          <w:rFonts w:ascii="Times New Roman" w:eastAsia="Calibri" w:hAnsi="Times New Roman" w:cs="Times New Roman"/>
          <w:lang w:val="ky-KG"/>
        </w:rPr>
        <w:t xml:space="preserve"> </w:t>
      </w:r>
      <w:r w:rsidR="00A22E42" w:rsidRPr="00A22E42">
        <w:rPr>
          <w:rFonts w:ascii="Times New Roman" w:eastAsia="Calibri" w:hAnsi="Times New Roman" w:cs="Times New Roman"/>
          <w:lang w:val="ky-KG"/>
        </w:rPr>
        <w:t>№ ___протоколу менен</w:t>
      </w:r>
    </w:p>
    <w:p w:rsidR="00A22E42" w:rsidRPr="00E35BFA" w:rsidRDefault="000A6332" w:rsidP="000A6332">
      <w:pPr>
        <w:ind w:firstLine="0"/>
        <w:jc w:val="left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 xml:space="preserve">           </w:t>
      </w:r>
      <w:r w:rsidR="00A22E42" w:rsidRPr="00A22E42">
        <w:rPr>
          <w:rFonts w:ascii="Times New Roman" w:eastAsia="Calibri" w:hAnsi="Times New Roman" w:cs="Times New Roman"/>
          <w:lang w:val="ky-KG"/>
        </w:rPr>
        <w:t>жыйынынын  № ___протоколу менен</w:t>
      </w:r>
      <w:r>
        <w:rPr>
          <w:rFonts w:ascii="Times New Roman" w:eastAsia="Calibri" w:hAnsi="Times New Roman" w:cs="Times New Roman"/>
          <w:lang w:val="ky-KG"/>
        </w:rPr>
        <w:t xml:space="preserve">         </w:t>
      </w:r>
      <w:r w:rsidR="00A22E42" w:rsidRPr="00A22E42">
        <w:rPr>
          <w:rFonts w:ascii="Times New Roman" w:eastAsia="Calibri" w:hAnsi="Times New Roman" w:cs="Times New Roman"/>
          <w:lang w:val="ky-KG"/>
        </w:rPr>
        <w:t xml:space="preserve"> </w:t>
      </w:r>
      <w:r w:rsidR="00A22E42" w:rsidRPr="00E35BFA">
        <w:rPr>
          <w:rFonts w:ascii="Times New Roman" w:eastAsia="Calibri" w:hAnsi="Times New Roman" w:cs="Times New Roman"/>
          <w:lang w:val="ky-KG"/>
        </w:rPr>
        <w:t>«____» __________</w:t>
      </w:r>
      <w:r w:rsidR="00A22E42" w:rsidRPr="00A22E42">
        <w:rPr>
          <w:rFonts w:ascii="Times New Roman" w:eastAsia="Calibri" w:hAnsi="Times New Roman" w:cs="Times New Roman"/>
          <w:lang w:val="ky-KG"/>
        </w:rPr>
        <w:t>________</w:t>
      </w:r>
      <w:r w:rsidR="00A22E42" w:rsidRPr="00E35BFA">
        <w:rPr>
          <w:rFonts w:ascii="Times New Roman" w:eastAsia="Calibri" w:hAnsi="Times New Roman" w:cs="Times New Roman"/>
          <w:lang w:val="ky-KG"/>
        </w:rPr>
        <w:t xml:space="preserve"> 20</w:t>
      </w:r>
      <w:r w:rsidR="00A22E42" w:rsidRPr="00A22E42">
        <w:rPr>
          <w:rFonts w:ascii="Times New Roman" w:eastAsia="Calibri" w:hAnsi="Times New Roman" w:cs="Times New Roman"/>
          <w:lang w:val="ky-KG"/>
        </w:rPr>
        <w:t>1</w:t>
      </w:r>
      <w:r w:rsidR="00E35BFA" w:rsidRPr="00E35BFA">
        <w:rPr>
          <w:rFonts w:ascii="Times New Roman" w:eastAsia="Calibri" w:hAnsi="Times New Roman" w:cs="Times New Roman"/>
          <w:lang w:val="ky-KG"/>
        </w:rPr>
        <w:t>8</w:t>
      </w:r>
      <w:r w:rsidR="00A22E42" w:rsidRPr="00E35BFA">
        <w:rPr>
          <w:rFonts w:ascii="Times New Roman" w:eastAsia="Calibri" w:hAnsi="Times New Roman" w:cs="Times New Roman"/>
          <w:lang w:val="ky-KG"/>
        </w:rPr>
        <w:t>-ж.</w:t>
      </w:r>
    </w:p>
    <w:p w:rsidR="00A22E42" w:rsidRPr="00A22E42" w:rsidRDefault="000A6332" w:rsidP="000A6332">
      <w:pPr>
        <w:ind w:firstLine="0"/>
        <w:jc w:val="left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 xml:space="preserve">         </w:t>
      </w:r>
      <w:r w:rsidR="00A22E42" w:rsidRPr="00E35BFA">
        <w:rPr>
          <w:rFonts w:ascii="Times New Roman" w:eastAsia="Calibri" w:hAnsi="Times New Roman" w:cs="Times New Roman"/>
          <w:lang w:val="ky-KG"/>
        </w:rPr>
        <w:t>«____» __________</w:t>
      </w:r>
      <w:r w:rsidR="00A22E42" w:rsidRPr="00A22E42">
        <w:rPr>
          <w:rFonts w:ascii="Times New Roman" w:eastAsia="Calibri" w:hAnsi="Times New Roman" w:cs="Times New Roman"/>
          <w:lang w:val="ky-KG"/>
        </w:rPr>
        <w:t>________</w:t>
      </w:r>
      <w:r w:rsidR="00A22E42" w:rsidRPr="00E35BFA">
        <w:rPr>
          <w:rFonts w:ascii="Times New Roman" w:eastAsia="Calibri" w:hAnsi="Times New Roman" w:cs="Times New Roman"/>
          <w:lang w:val="ky-KG"/>
        </w:rPr>
        <w:t xml:space="preserve"> 20</w:t>
      </w:r>
      <w:r w:rsidR="00A22E42" w:rsidRPr="00A22E42">
        <w:rPr>
          <w:rFonts w:ascii="Times New Roman" w:eastAsia="Calibri" w:hAnsi="Times New Roman" w:cs="Times New Roman"/>
          <w:lang w:val="ky-KG"/>
        </w:rPr>
        <w:t>1</w:t>
      </w:r>
      <w:r w:rsidR="00E35BFA" w:rsidRPr="00E35BFA">
        <w:rPr>
          <w:rFonts w:ascii="Times New Roman" w:eastAsia="Calibri" w:hAnsi="Times New Roman" w:cs="Times New Roman"/>
          <w:lang w:val="ky-KG"/>
        </w:rPr>
        <w:t>8</w:t>
      </w:r>
      <w:r w:rsidR="00A22E42" w:rsidRPr="00E35BFA">
        <w:rPr>
          <w:rFonts w:ascii="Times New Roman" w:eastAsia="Calibri" w:hAnsi="Times New Roman" w:cs="Times New Roman"/>
          <w:lang w:val="ky-KG"/>
        </w:rPr>
        <w:t>-ж.</w:t>
      </w:r>
      <w:r w:rsidR="00E35BFA">
        <w:rPr>
          <w:rFonts w:ascii="Times New Roman" w:eastAsia="Calibri" w:hAnsi="Times New Roman" w:cs="Times New Roman"/>
          <w:lang w:val="ky-KG"/>
        </w:rPr>
        <w:t xml:space="preserve"> </w:t>
      </w:r>
      <w:r>
        <w:rPr>
          <w:rFonts w:ascii="Times New Roman" w:eastAsia="Calibri" w:hAnsi="Times New Roman" w:cs="Times New Roman"/>
          <w:lang w:val="ky-KG"/>
        </w:rPr>
        <w:t xml:space="preserve">                </w:t>
      </w:r>
      <w:r w:rsidR="00E35BFA">
        <w:rPr>
          <w:rFonts w:ascii="Times New Roman" w:eastAsia="Calibri" w:hAnsi="Times New Roman" w:cs="Times New Roman"/>
          <w:lang w:val="ky-KG"/>
        </w:rPr>
        <w:t>Каф.: башчысы м</w:t>
      </w:r>
      <w:r w:rsidR="00A22E42" w:rsidRPr="00A22E42">
        <w:rPr>
          <w:rFonts w:ascii="Times New Roman" w:eastAsia="Calibri" w:hAnsi="Times New Roman" w:cs="Times New Roman"/>
          <w:lang w:val="ky-KG"/>
        </w:rPr>
        <w:t>.и.к., доцент</w:t>
      </w:r>
    </w:p>
    <w:p w:rsidR="00A22E42" w:rsidRPr="00A22E42" w:rsidRDefault="00E35BFA" w:rsidP="000A6332">
      <w:pPr>
        <w:jc w:val="left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Декан: к.м.н.доцент Исмаилов А.А.                  Садыкова А.А._________________</w:t>
      </w:r>
    </w:p>
    <w:p w:rsidR="00A22E42" w:rsidRPr="00E35BFA" w:rsidRDefault="00A22E42" w:rsidP="00E35BFA">
      <w:pPr>
        <w:ind w:firstLine="0"/>
        <w:jc w:val="center"/>
        <w:rPr>
          <w:rFonts w:ascii="Calibri" w:eastAsia="Calibri" w:hAnsi="Calibri" w:cs="Times New Roman"/>
          <w:b/>
          <w:lang w:val="ky-KG"/>
        </w:rPr>
      </w:pPr>
    </w:p>
    <w:p w:rsidR="006D4A10" w:rsidRPr="003F5A0E" w:rsidRDefault="00E35BFA" w:rsidP="00E35BFA">
      <w:pPr>
        <w:spacing w:before="120"/>
        <w:ind w:firstLine="0"/>
        <w:rPr>
          <w:rFonts w:ascii="A97_Oktom_Times" w:hAnsi="A97_Oktom_Times" w:cs="Times New Roman"/>
          <w:b/>
          <w:sz w:val="24"/>
          <w:szCs w:val="24"/>
          <w:lang w:val="ky-KG"/>
        </w:rPr>
      </w:pPr>
      <w:r>
        <w:rPr>
          <w:rFonts w:ascii="A97_Oktom_Times" w:hAnsi="A97_Oktom_Times" w:cs="2003_Oktom_TimesXP"/>
          <w:b/>
          <w:sz w:val="24"/>
          <w:szCs w:val="24"/>
          <w:lang w:val="ky-KG"/>
        </w:rPr>
        <w:t xml:space="preserve">“ ИЧКИ ООРУЛАР 2” </w:t>
      </w:r>
      <w:r w:rsidR="00A22E42" w:rsidRPr="003F5A0E">
        <w:rPr>
          <w:rFonts w:ascii="A97_Oktom_Times" w:hAnsi="A97_Oktom_Times" w:cs="2003_Oktom_TimesXP"/>
          <w:b/>
          <w:sz w:val="24"/>
          <w:szCs w:val="24"/>
          <w:lang w:val="ky-KG"/>
        </w:rPr>
        <w:t>КАФЕДРАСЫ</w:t>
      </w:r>
      <w:r w:rsidR="00A56DF1" w:rsidRPr="003F5A0E">
        <w:rPr>
          <w:rFonts w:ascii="A97_Oktom_Times" w:hAnsi="A97_Oktom_Times" w:cs="2003_Oktom_TimesXP"/>
          <w:b/>
          <w:sz w:val="24"/>
          <w:szCs w:val="24"/>
          <w:lang w:val="ky-KG"/>
        </w:rPr>
        <w:t xml:space="preserve">НЫН </w:t>
      </w:r>
      <w:r>
        <w:rPr>
          <w:rFonts w:ascii="A97_Oktom_Times" w:hAnsi="A97_Oktom_Times" w:cs="Times New Roman"/>
          <w:b/>
          <w:sz w:val="24"/>
          <w:szCs w:val="24"/>
          <w:lang w:val="ky-KG"/>
        </w:rPr>
        <w:t>2018</w:t>
      </w:r>
      <w:r w:rsidR="00B01238" w:rsidRPr="003F5A0E">
        <w:rPr>
          <w:rFonts w:ascii="A97_Oktom_Times" w:hAnsi="A97_Oktom_Times" w:cs="Times New Roman"/>
          <w:b/>
          <w:sz w:val="24"/>
          <w:szCs w:val="24"/>
          <w:lang w:val="ky-KG"/>
        </w:rPr>
        <w:t xml:space="preserve"> – 2022 ЖЫЛДАРЫНА КАРАТА</w:t>
      </w:r>
    </w:p>
    <w:p w:rsidR="006D4A10" w:rsidRPr="003F5A0E" w:rsidRDefault="00B01238" w:rsidP="003F5A0E">
      <w:pPr>
        <w:spacing w:before="120"/>
        <w:ind w:firstLine="0"/>
        <w:jc w:val="center"/>
        <w:rPr>
          <w:rFonts w:ascii="A97_Oktom_Times" w:hAnsi="A97_Oktom_Times" w:cs="Times New Roman"/>
          <w:b/>
          <w:sz w:val="24"/>
          <w:szCs w:val="24"/>
          <w:lang w:val="ky-KG"/>
        </w:rPr>
      </w:pPr>
      <w:r w:rsidRPr="003F5A0E">
        <w:rPr>
          <w:rFonts w:ascii="A97_Oktom_Times" w:hAnsi="A97_Oktom_Times" w:cs="Times New Roman"/>
          <w:b/>
          <w:sz w:val="24"/>
          <w:szCs w:val="24"/>
          <w:lang w:val="ky-KG"/>
        </w:rPr>
        <w:t>ПЕРСПЕКТИВД</w:t>
      </w:r>
      <w:r w:rsidRPr="003F5A0E">
        <w:rPr>
          <w:rFonts w:ascii="Times New Roman" w:hAnsi="Times New Roman" w:cs="Times New Roman"/>
          <w:b/>
          <w:sz w:val="24"/>
          <w:szCs w:val="24"/>
          <w:lang w:val="ky-KG"/>
        </w:rPr>
        <w:t>ҮҮ</w:t>
      </w:r>
      <w:r w:rsidRPr="003F5A0E">
        <w:rPr>
          <w:rFonts w:ascii="A97_Oktom_Times" w:hAnsi="A97_Oktom_Times" w:cs="Times New Roman"/>
          <w:b/>
          <w:sz w:val="24"/>
          <w:szCs w:val="24"/>
          <w:lang w:val="ky-KG"/>
        </w:rPr>
        <w:t xml:space="preserve"> ИШ ПЛАНЫ</w:t>
      </w:r>
    </w:p>
    <w:tbl>
      <w:tblPr>
        <w:tblStyle w:val="a4"/>
        <w:tblW w:w="9747" w:type="dxa"/>
        <w:tblLayout w:type="fixed"/>
        <w:tblLook w:val="04A0"/>
      </w:tblPr>
      <w:tblGrid>
        <w:gridCol w:w="533"/>
        <w:gridCol w:w="4586"/>
        <w:gridCol w:w="84"/>
        <w:gridCol w:w="2273"/>
        <w:gridCol w:w="2093"/>
        <w:gridCol w:w="178"/>
      </w:tblGrid>
      <w:tr w:rsidR="0082363D" w:rsidRPr="003F5A0E" w:rsidTr="0082363D">
        <w:tc>
          <w:tcPr>
            <w:tcW w:w="533" w:type="dxa"/>
          </w:tcPr>
          <w:p w:rsidR="006D4A10" w:rsidRPr="003F5A0E" w:rsidRDefault="006D4A10" w:rsidP="00F555F5">
            <w:pPr>
              <w:spacing w:before="120"/>
              <w:ind w:firstLine="0"/>
              <w:jc w:val="center"/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586" w:type="dxa"/>
          </w:tcPr>
          <w:p w:rsidR="006D4A10" w:rsidRPr="003F5A0E" w:rsidRDefault="006D4A10" w:rsidP="00F555F5">
            <w:pPr>
              <w:spacing w:before="120"/>
              <w:ind w:firstLine="0"/>
              <w:jc w:val="center"/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Иш-чаралар</w:t>
            </w:r>
          </w:p>
        </w:tc>
        <w:tc>
          <w:tcPr>
            <w:tcW w:w="2357" w:type="dxa"/>
            <w:gridSpan w:val="2"/>
          </w:tcPr>
          <w:p w:rsidR="006D4A10" w:rsidRPr="003F5A0E" w:rsidRDefault="006D4A10" w:rsidP="00F555F5">
            <w:pPr>
              <w:spacing w:before="120"/>
              <w:ind w:firstLine="0"/>
              <w:jc w:val="center"/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Аткаруунун м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н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2271" w:type="dxa"/>
            <w:gridSpan w:val="2"/>
          </w:tcPr>
          <w:p w:rsidR="006D4A10" w:rsidRPr="003F5A0E" w:rsidRDefault="006D4A10" w:rsidP="00F555F5">
            <w:pPr>
              <w:spacing w:before="120"/>
              <w:ind w:firstLine="0"/>
              <w:jc w:val="center"/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Жооптуулар</w:t>
            </w:r>
          </w:p>
        </w:tc>
      </w:tr>
      <w:tr w:rsidR="006D4A10" w:rsidRPr="003F5A0E" w:rsidTr="0082363D">
        <w:tc>
          <w:tcPr>
            <w:tcW w:w="9747" w:type="dxa"/>
            <w:gridSpan w:val="6"/>
          </w:tcPr>
          <w:p w:rsidR="006D4A10" w:rsidRPr="003F5A0E" w:rsidRDefault="006D4A10" w:rsidP="003F5A0E">
            <w:pPr>
              <w:pStyle w:val="a3"/>
              <w:numPr>
                <w:ilvl w:val="0"/>
                <w:numId w:val="1"/>
              </w:numPr>
              <w:spacing w:before="120"/>
              <w:ind w:left="0" w:firstLine="567"/>
              <w:jc w:val="left"/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Окуу процессин уюштуруу, аны нормативдик-укуктук жана методикалык документтер менен камсыздоо, материалдык-техникалык базаны ч</w:t>
            </w:r>
            <w:r w:rsidR="00A602B7"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ы</w:t>
            </w:r>
            <w:r w:rsidR="00A602B7"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ң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доо</w:t>
            </w:r>
          </w:p>
        </w:tc>
      </w:tr>
      <w:tr w:rsidR="0082363D" w:rsidRPr="003F5A0E" w:rsidTr="0082363D">
        <w:tc>
          <w:tcPr>
            <w:tcW w:w="533" w:type="dxa"/>
          </w:tcPr>
          <w:p w:rsidR="006D4A10" w:rsidRPr="003F5A0E" w:rsidRDefault="006D4A1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4586" w:type="dxa"/>
          </w:tcPr>
          <w:p w:rsidR="006D4A10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Специалитет </w:t>
            </w:r>
            <w:r w:rsidR="006D4A1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багытындагы негизги билим бер</w:t>
            </w:r>
            <w:r w:rsidR="006D4A10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6D4A1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программа</w:t>
            </w:r>
            <w:r w:rsidR="00374904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ларын к</w:t>
            </w:r>
            <w:r w:rsidR="00374904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74904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з карандысыз аккредитациядан </w:t>
            </w:r>
            <w:r w:rsidR="00374904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74904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тк</w:t>
            </w:r>
            <w:r w:rsidR="00374904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74904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</w:t>
            </w:r>
            <w:r w:rsidR="00374904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8042BE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г</w:t>
            </w:r>
            <w:r w:rsidR="008042BE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042BE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к</w:t>
            </w:r>
            <w:r w:rsidR="008042BE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042BE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м</w:t>
            </w:r>
            <w:r w:rsidR="008042BE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042BE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 к</w:t>
            </w:r>
            <w:r w:rsidR="008042BE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042BE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рс</w:t>
            </w:r>
            <w:r w:rsidR="008042BE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042BE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</w:t>
            </w:r>
            <w:r w:rsidR="008042BE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357" w:type="dxa"/>
            <w:gridSpan w:val="2"/>
          </w:tcPr>
          <w:p w:rsidR="006D4A10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</w:t>
            </w:r>
            <w:r w:rsidR="00374904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окуу жылы,</w:t>
            </w:r>
          </w:p>
          <w:p w:rsidR="00374904" w:rsidRPr="003F5A0E" w:rsidRDefault="0037490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CE3A82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  <w:p w:rsidR="00CE3A82" w:rsidRPr="003F5A0E" w:rsidRDefault="00CE3A82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</w:tr>
      <w:tr w:rsidR="0082363D" w:rsidRPr="003F5A0E" w:rsidTr="0082363D">
        <w:tc>
          <w:tcPr>
            <w:tcW w:w="533" w:type="dxa"/>
          </w:tcPr>
          <w:p w:rsidR="006D4A10" w:rsidRPr="003F5A0E" w:rsidRDefault="00CE3A82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586" w:type="dxa"/>
          </w:tcPr>
          <w:p w:rsidR="006D4A10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Специалитет </w:t>
            </w:r>
            <w:r w:rsidR="00CE3A82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багытындагы негизги билим бер</w:t>
            </w:r>
            <w:r w:rsidR="00CE3A82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CE3A82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программаларын</w:t>
            </w:r>
            <w:r w:rsidR="00AE431D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а лиценцияларды жа</w:t>
            </w:r>
            <w:r w:rsidR="00AE431D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="00AE431D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ылоо</w:t>
            </w:r>
            <w:r w:rsidR="0024747B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к</w:t>
            </w:r>
            <w:r w:rsidR="0024747B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24747B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м</w:t>
            </w:r>
            <w:r w:rsidR="0024747B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24747B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 к</w:t>
            </w:r>
            <w:r w:rsidR="0024747B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24747B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рс</w:t>
            </w:r>
            <w:r w:rsidR="0024747B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24747B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</w:t>
            </w:r>
            <w:r w:rsidR="0024747B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357" w:type="dxa"/>
            <w:gridSpan w:val="2"/>
          </w:tcPr>
          <w:p w:rsidR="006D4A10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</w:t>
            </w:r>
            <w:r w:rsidR="00AE431D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- жыл, июнь</w:t>
            </w:r>
          </w:p>
        </w:tc>
        <w:tc>
          <w:tcPr>
            <w:tcW w:w="2271" w:type="dxa"/>
            <w:gridSpan w:val="2"/>
          </w:tcPr>
          <w:p w:rsidR="00AE431D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  <w:p w:rsidR="006D4A10" w:rsidRPr="003F5A0E" w:rsidRDefault="006D4A1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</w:tr>
      <w:tr w:rsidR="00C148C0" w:rsidRPr="003F5A0E" w:rsidTr="0082363D">
        <w:tc>
          <w:tcPr>
            <w:tcW w:w="533" w:type="dxa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4586" w:type="dxa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Илимий-изилд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="00E96667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иштерин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жандандыруу, жакшыртуу</w:t>
            </w:r>
          </w:p>
        </w:tc>
        <w:tc>
          <w:tcPr>
            <w:tcW w:w="2357" w:type="dxa"/>
            <w:gridSpan w:val="2"/>
          </w:tcPr>
          <w:p w:rsidR="00C148C0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</w:t>
            </w:r>
            <w:r w:rsidR="00C148C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– 2022-жыл</w:t>
            </w:r>
          </w:p>
        </w:tc>
        <w:tc>
          <w:tcPr>
            <w:tcW w:w="2271" w:type="dxa"/>
            <w:gridSpan w:val="2"/>
          </w:tcPr>
          <w:p w:rsidR="00C148C0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C148C0" w:rsidRPr="003F5A0E" w:rsidTr="0082363D">
        <w:tc>
          <w:tcPr>
            <w:tcW w:w="533" w:type="dxa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4586" w:type="dxa"/>
          </w:tcPr>
          <w:p w:rsidR="00C148C0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О</w:t>
            </w:r>
            <w:r w:rsidR="00C148C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куу процессине керект</w:t>
            </w:r>
            <w:r w:rsidR="00C148C0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C148C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материалдар менен камсыздоо</w:t>
            </w:r>
          </w:p>
        </w:tc>
        <w:tc>
          <w:tcPr>
            <w:tcW w:w="2357" w:type="dxa"/>
            <w:gridSpan w:val="2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2018-2019-жыл</w:t>
            </w:r>
          </w:p>
        </w:tc>
        <w:tc>
          <w:tcPr>
            <w:tcW w:w="2271" w:type="dxa"/>
            <w:gridSpan w:val="2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C148C0" w:rsidRPr="003F5A0E" w:rsidTr="0082363D">
        <w:tc>
          <w:tcPr>
            <w:tcW w:w="533" w:type="dxa"/>
          </w:tcPr>
          <w:p w:rsidR="00C148C0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5</w:t>
            </w:r>
            <w:r w:rsidR="00C148C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4586" w:type="dxa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Заманбап интерактивд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технологиялардын негизинде окуу процессиндеги студенттин активд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ишмерд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л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г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жетиш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357" w:type="dxa"/>
            <w:gridSpan w:val="2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C148C0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C148C0" w:rsidRPr="003F5A0E" w:rsidTr="0082363D">
        <w:tc>
          <w:tcPr>
            <w:tcW w:w="533" w:type="dxa"/>
          </w:tcPr>
          <w:p w:rsidR="00C148C0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6</w:t>
            </w:r>
            <w:r w:rsidR="00C148C0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586" w:type="dxa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Булуттук технологиялар аркылуу виртуалдык окуу кааналарын ачуу</w:t>
            </w:r>
          </w:p>
        </w:tc>
        <w:tc>
          <w:tcPr>
            <w:tcW w:w="2357" w:type="dxa"/>
            <w:gridSpan w:val="2"/>
          </w:tcPr>
          <w:p w:rsidR="00C148C0" w:rsidRPr="003F5A0E" w:rsidRDefault="00C148C0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C148C0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а) ж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умушчу окуу пландарын оркундотуу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;</w:t>
            </w:r>
          </w:p>
        </w:tc>
        <w:tc>
          <w:tcPr>
            <w:tcW w:w="2357" w:type="dxa"/>
            <w:gridSpan w:val="2"/>
          </w:tcPr>
          <w:p w:rsidR="00D0247C" w:rsidRPr="003F5A0E" w:rsidRDefault="00E35BFA" w:rsidP="00E35BFA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2018</w:t>
            </w:r>
            <w:r w:rsidR="00D0247C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-2022</w:t>
            </w:r>
          </w:p>
        </w:tc>
        <w:tc>
          <w:tcPr>
            <w:tcW w:w="2271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Каф.башчы, окутуучулар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б) кафедранын предметтери боюнча жумушчу программаларды модификациялоо;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271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Каф.башчы, окутуучулар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D0247C" w:rsidRPr="003F5A0E" w:rsidRDefault="00D0247C" w:rsidP="00151482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в)</w:t>
            </w:r>
            <w:r w:rsidR="00151482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дисциплиналар 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боюнча толук ОМКны тузуу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;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271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Каф.башчы, окутуучулар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  <w:tc>
          <w:tcPr>
            <w:tcW w:w="4586" w:type="dxa"/>
          </w:tcPr>
          <w:p w:rsidR="00D0247C" w:rsidRPr="003F5A0E" w:rsidRDefault="00E9666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г) студенттердин о</w:t>
            </w:r>
            <w:r w:rsidR="00D0247C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з алдынча </w:t>
            </w: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иштери, модулдар, текшеруу</w:t>
            </w:r>
            <w:r w:rsidR="00D0247C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иштери,</w:t>
            </w:r>
            <w:r w:rsidR="006E0E71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экзамендик билеттердин материалдарын</w:t>
            </w:r>
            <w:r w:rsidR="00D0247C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иштеп чыгуу;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271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Каф.башчы, окутуучулар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д) ачык сабактардын иштелмелерин даярдоо.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271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Окутуучулар</w:t>
            </w:r>
          </w:p>
          <w:p w:rsidR="00D0247C" w:rsidRPr="003F5A0E" w:rsidRDefault="00D0247C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86" w:type="dxa"/>
          </w:tcPr>
          <w:p w:rsidR="00D0247C" w:rsidRPr="003F5A0E" w:rsidRDefault="00D0247C" w:rsidP="00C5027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Онлайн (вебинар) жана офлайн технологиялык форматтагы сабактардын окуу-усулдук комплексин  иштеп чыгуу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86" w:type="dxa"/>
          </w:tcPr>
          <w:p w:rsidR="00D0247C" w:rsidRDefault="00D0247C" w:rsidP="003F5A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Стейхолдерлер менен иш алып барууну к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ч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  <w:p w:rsidR="00E96667" w:rsidRPr="003F5A0E" w:rsidRDefault="00E9666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  <w:tc>
          <w:tcPr>
            <w:tcW w:w="2357" w:type="dxa"/>
            <w:gridSpan w:val="2"/>
          </w:tcPr>
          <w:p w:rsidR="00D0247C" w:rsidRPr="003F5A0E" w:rsidRDefault="00E9666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2018-2022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окуу жылы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lastRenderedPageBreak/>
              <w:t>9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586" w:type="dxa"/>
          </w:tcPr>
          <w:p w:rsidR="00D0247C" w:rsidRPr="003F5A0E" w:rsidRDefault="00E9666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П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рактикаларды уюштуруунун жана </w:t>
            </w:r>
            <w:r w:rsidR="00D0247C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тк</w:t>
            </w:r>
            <w:r w:rsidR="00D0247C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</w:t>
            </w:r>
            <w:r w:rsidR="00D0247C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</w:t>
            </w:r>
            <w:r w:rsidR="00D0247C"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 на</w:t>
            </w:r>
            <w:r w:rsidR="0076638A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ыйжалуу формаларын жана жолдорун колдонуу жана ойлоп табуу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Студенттерди эл аралык предметтик олимпиадаларга даярдоо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Студенттердин билим сапатын жогорулатуу максатында 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зг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лт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кс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з мониторинг ж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рг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з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, жа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ы формаларын иштеп чыгуу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нд</w:t>
            </w:r>
            <w:r w:rsidRPr="003F5A0E"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</w:t>
            </w:r>
            <w:r w:rsidRPr="003F5A0E"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шт</w:t>
            </w:r>
            <w:r w:rsidRPr="003F5A0E"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к, </w:t>
            </w:r>
            <w:r w:rsidR="00F06153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мамлекеттик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башка практикаларды талапка ылайык уюштуруу максатында:</w:t>
            </w:r>
          </w:p>
          <w:p w:rsidR="00D0247C" w:rsidRPr="003F5A0E" w:rsidRDefault="00E96667" w:rsidP="003F5A0E">
            <w:pPr>
              <w:pStyle w:val="a3"/>
              <w:numPr>
                <w:ilvl w:val="0"/>
                <w:numId w:val="3"/>
              </w:numPr>
              <w:ind w:left="109" w:firstLine="284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Ишкана-мекемелер менен байланышты  кучотуу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;</w:t>
            </w:r>
          </w:p>
          <w:p w:rsidR="00D0247C" w:rsidRPr="003F5A0E" w:rsidRDefault="00D0247C" w:rsidP="003F5A0E">
            <w:pPr>
              <w:pStyle w:val="a3"/>
              <w:numPr>
                <w:ilvl w:val="0"/>
                <w:numId w:val="3"/>
              </w:numPr>
              <w:ind w:left="109" w:firstLine="284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Практика мезгилинде 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зд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шт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турган билимдердин, билгичтиктердин, к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</w:t>
            </w:r>
            <w:r w:rsidR="006B38D6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мд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 жана компетенциялардын банкын 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з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жана алардын студенттерде калыптандырылышына жетиш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;</w:t>
            </w:r>
          </w:p>
          <w:p w:rsidR="00D0247C" w:rsidRPr="003F5A0E" w:rsidRDefault="00D0247C" w:rsidP="003F5A0E">
            <w:pPr>
              <w:pStyle w:val="a3"/>
              <w:numPr>
                <w:ilvl w:val="0"/>
                <w:numId w:val="3"/>
              </w:numPr>
              <w:ind w:left="109" w:firstLine="284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Практиканын инструктивд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жана жыйынтыктоочу конференцияларын талапка ылайык денгээлде уюштуруу жана практика боюнча отчетту кабыл алууда формалдуулукка жол берб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2018-2019 окуу жылы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D0247C" w:rsidRPr="003F5A0E" w:rsidTr="0082363D">
        <w:tc>
          <w:tcPr>
            <w:tcW w:w="9747" w:type="dxa"/>
            <w:gridSpan w:val="6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2. Б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р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ч</w:t>
            </w:r>
            <w:r w:rsidRPr="003F5A0E">
              <w:rPr>
                <w:rFonts w:ascii="A97_Oktom_Times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л</w:t>
            </w:r>
            <w:r w:rsidRPr="003F5A0E">
              <w:rPr>
                <w:rFonts w:ascii="A97_Oktom_Times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р жана  иш бер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ч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л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р менен байланышты к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ч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ab/>
              <w:t>1.</w:t>
            </w: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“Иш бер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ч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– университет - студент ” механизмин эффективд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колдонуу: </w:t>
            </w:r>
          </w:p>
          <w:p w:rsidR="00E96667" w:rsidRPr="00E96667" w:rsidRDefault="00D0247C" w:rsidP="00E96667">
            <w:pPr>
              <w:pStyle w:val="a3"/>
              <w:numPr>
                <w:ilvl w:val="0"/>
                <w:numId w:val="5"/>
              </w:numPr>
              <w:ind w:left="33" w:firstLine="284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“Бош орундар (вакансиялар)” жарманкесин регулярдуу 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 уюштуруп туруу</w:t>
            </w:r>
            <w:r w:rsidR="00660F96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,</w:t>
            </w:r>
          </w:p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</w:tr>
      <w:tr w:rsidR="00D0247C" w:rsidRPr="003F5A0E" w:rsidTr="0082363D">
        <w:tc>
          <w:tcPr>
            <w:tcW w:w="533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586" w:type="dxa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Адистиктер боюнча “Б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ч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л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н ассоциациясынын” ишин 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рк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нд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E96667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Бутуруучулор менен жолугушууларды откозуп туруу</w:t>
            </w:r>
          </w:p>
        </w:tc>
        <w:tc>
          <w:tcPr>
            <w:tcW w:w="2357" w:type="dxa"/>
            <w:gridSpan w:val="2"/>
          </w:tcPr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271" w:type="dxa"/>
            <w:gridSpan w:val="2"/>
          </w:tcPr>
          <w:p w:rsidR="00D0247C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Кафедра</w:t>
            </w:r>
            <w:r w:rsidR="00D0247C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,</w:t>
            </w:r>
          </w:p>
          <w:p w:rsidR="00D0247C" w:rsidRPr="003F5A0E" w:rsidRDefault="00D0247C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</w:tr>
      <w:tr w:rsidR="00D0247C" w:rsidRPr="003F5A0E" w:rsidTr="0082363D">
        <w:tc>
          <w:tcPr>
            <w:tcW w:w="9747" w:type="dxa"/>
            <w:gridSpan w:val="6"/>
          </w:tcPr>
          <w:p w:rsidR="00D0247C" w:rsidRPr="003F5A0E" w:rsidRDefault="00D0247C" w:rsidP="00EB494D">
            <w:pPr>
              <w:ind w:firstLine="0"/>
              <w:jc w:val="center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3. Модернизациялоо менен илимий-изилд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 xml:space="preserve"> иштеринин эффектид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л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г</w:t>
            </w:r>
            <w:r w:rsidRPr="003F5A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н жогорулатуу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E96667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афедранын аспиранттарынын изилдоо 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иштерин уюштуруу жана к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озомолдоо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Илимий жет.,</w:t>
            </w:r>
          </w:p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каф.башчы</w:t>
            </w:r>
          </w:p>
        </w:tc>
      </w:tr>
      <w:tr w:rsidR="00DB297E" w:rsidRPr="003F5A0E" w:rsidTr="005F47AA">
        <w:trPr>
          <w:gridAfter w:val="1"/>
          <w:wAfter w:w="178" w:type="dxa"/>
          <w:trHeight w:val="2015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Кафедранын изден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уучулорун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, аспиранттарынын кандидаттык </w:t>
            </w:r>
            <w:r w:rsidR="00EB494D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диссе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р</w:t>
            </w:r>
            <w:r w:rsidR="00EB494D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т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ацияларын коргоого алып чыгуу:</w:t>
            </w:r>
          </w:p>
          <w:p w:rsidR="00DB297E" w:rsidRPr="003F5A0E" w:rsidRDefault="00E35BFA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а) Арипова Г.</w:t>
            </w:r>
          </w:p>
          <w:p w:rsidR="00DB297E" w:rsidRPr="003F5A0E" w:rsidRDefault="00E35BFA" w:rsidP="00E96667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б) Айтиева Ж.</w:t>
            </w:r>
          </w:p>
        </w:tc>
        <w:tc>
          <w:tcPr>
            <w:tcW w:w="2273" w:type="dxa"/>
          </w:tcPr>
          <w:p w:rsidR="00DB297E" w:rsidRPr="003F5A0E" w:rsidRDefault="00E35BFA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2018</w:t>
            </w:r>
            <w:r w:rsidR="00DB297E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-2022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Илим.жет.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E96667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Кафедранын илимий-методикалык семинарынын ишин 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оркундотуу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 башчы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Студенттердин ИИИ уюштуруу</w:t>
            </w:r>
          </w:p>
          <w:p w:rsidR="00DB297E" w:rsidRPr="003F5A0E" w:rsidRDefault="00DB297E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а) конкурстук жумуштарды даярдоо</w:t>
            </w:r>
          </w:p>
          <w:p w:rsidR="00DB297E" w:rsidRPr="003F5A0E" w:rsidRDefault="00E96667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lastRenderedPageBreak/>
              <w:t>б) мезгилдуу</w:t>
            </w:r>
            <w:r w:rsidR="00DB297E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басылмаларга , конференцияларга, материал даярдоо.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lastRenderedPageBreak/>
              <w:t xml:space="preserve">Жыл сайын 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Илимий жетекчилер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70" w:type="dxa"/>
            <w:gridSpan w:val="2"/>
          </w:tcPr>
          <w:p w:rsidR="00DB297E" w:rsidRPr="003F5A0E" w:rsidRDefault="00E9666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Борбордук, жергиликтуу</w:t>
            </w:r>
            <w:r w:rsidR="00DB297E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басылмаларга макала даярдоо, доклад жасоо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сайны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Окутуучулар 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Илимий иштерди, авторефераттарды, дипломдук, курстук жумуштарды рецензиялоо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Илимий жетекчилер, окутуучулар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E96667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Билимин 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оркундотуу 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курстардан 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отуу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5 жылда</w:t>
            </w:r>
          </w:p>
        </w:tc>
        <w:tc>
          <w:tcPr>
            <w:tcW w:w="209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Окутуучулар 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Жакынкы жана алыскы чет 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лк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л</w:t>
            </w:r>
            <w:r w:rsidRPr="003F5A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 xml:space="preserve">р менен 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билимбер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илим</w:t>
            </w:r>
            <w:proofErr w:type="spellEnd"/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изилд</w:t>
            </w:r>
            <w:proofErr w:type="spellEnd"/>
            <w:r w:rsidRPr="003F5A0E"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өө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жанамаданияттармактарындакызматташуунук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ч</w:t>
            </w:r>
            <w:r w:rsidRPr="003F5A0E">
              <w:rPr>
                <w:rFonts w:ascii="A97_Oktom_Times" w:hAnsi="Times New Roman" w:cs="Times New Roman"/>
                <w:sz w:val="24"/>
                <w:szCs w:val="24"/>
                <w:lang w:val="ky-KG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т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үү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Жылсайын</w:t>
            </w:r>
            <w:proofErr w:type="spellEnd"/>
          </w:p>
        </w:tc>
        <w:tc>
          <w:tcPr>
            <w:tcW w:w="2093" w:type="dxa"/>
          </w:tcPr>
          <w:p w:rsidR="00DB297E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Кафедра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Факультеттеокуганчет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лк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л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кстуденттердинсанынк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б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йт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 xml:space="preserve">, 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алараркылуумамлекеттераралыкбайланыштык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ч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т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үү</w:t>
            </w:r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Жылсайын</w:t>
            </w:r>
            <w:proofErr w:type="spellEnd"/>
          </w:p>
        </w:tc>
        <w:tc>
          <w:tcPr>
            <w:tcW w:w="2093" w:type="dxa"/>
          </w:tcPr>
          <w:p w:rsidR="00DB297E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Кафедра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DB297E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0" w:type="dxa"/>
            <w:gridSpan w:val="2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 xml:space="preserve">Эл </w:t>
            </w: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аралыкпроектер</w:t>
            </w:r>
            <w:proofErr w:type="spellEnd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 xml:space="preserve">, семинар </w:t>
            </w: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жанаконференцияларгакатышуу</w:t>
            </w:r>
            <w:proofErr w:type="spellEnd"/>
          </w:p>
        </w:tc>
        <w:tc>
          <w:tcPr>
            <w:tcW w:w="2273" w:type="dxa"/>
          </w:tcPr>
          <w:p w:rsidR="00DB297E" w:rsidRPr="003F5A0E" w:rsidRDefault="00DB297E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Жылсайын</w:t>
            </w:r>
            <w:proofErr w:type="spellEnd"/>
          </w:p>
        </w:tc>
        <w:tc>
          <w:tcPr>
            <w:tcW w:w="2093" w:type="dxa"/>
          </w:tcPr>
          <w:p w:rsidR="00DB297E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Кафедра</w:t>
            </w:r>
          </w:p>
        </w:tc>
      </w:tr>
      <w:tr w:rsidR="00DB297E" w:rsidRPr="003F5A0E" w:rsidTr="0082363D">
        <w:trPr>
          <w:gridAfter w:val="1"/>
          <w:wAfter w:w="178" w:type="dxa"/>
        </w:trPr>
        <w:tc>
          <w:tcPr>
            <w:tcW w:w="9569" w:type="dxa"/>
            <w:gridSpan w:val="5"/>
          </w:tcPr>
          <w:p w:rsidR="00DB297E" w:rsidRPr="003F5A0E" w:rsidRDefault="00DB297E" w:rsidP="003F5A0E">
            <w:pPr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F5A0E">
              <w:rPr>
                <w:rFonts w:ascii="A97_Oktom_Times" w:hAnsi="A97_Oktom_Times" w:cs="Times New Roman"/>
                <w:b/>
                <w:sz w:val="24"/>
                <w:szCs w:val="24"/>
              </w:rPr>
              <w:t>Тарбиялык</w:t>
            </w:r>
            <w:proofErr w:type="spellEnd"/>
            <w:r w:rsidRPr="003F5A0E">
              <w:rPr>
                <w:rFonts w:ascii="A97_Oktom_Times" w:hAnsi="A97_Oktom_Time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F5A0E">
              <w:rPr>
                <w:rFonts w:ascii="A97_Oktom_Times" w:hAnsi="A97_Oktom_Times" w:cs="Times New Roman"/>
                <w:b/>
                <w:sz w:val="24"/>
                <w:szCs w:val="24"/>
              </w:rPr>
              <w:t>коомду</w:t>
            </w:r>
            <w:proofErr w:type="spellEnd"/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к</w:t>
            </w:r>
            <w:proofErr w:type="spellStart"/>
            <w:r w:rsidRPr="003F5A0E">
              <w:rPr>
                <w:rFonts w:ascii="A97_Oktom_Times" w:hAnsi="A97_Oktom_Times" w:cs="Times New Roman"/>
                <w:b/>
                <w:sz w:val="24"/>
                <w:szCs w:val="24"/>
              </w:rPr>
              <w:t>жанамаданий-массалыкиштер</w:t>
            </w:r>
            <w:proofErr w:type="spellEnd"/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0" w:type="dxa"/>
            <w:gridSpan w:val="2"/>
          </w:tcPr>
          <w:p w:rsidR="00530C87" w:rsidRPr="003F5A0E" w:rsidRDefault="00530C87" w:rsidP="00E96667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Студенттердин кесиптик даярдыгын 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оркундотуу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боюнча иштер.</w:t>
            </w:r>
          </w:p>
        </w:tc>
        <w:tc>
          <w:tcPr>
            <w:tcW w:w="227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План боюнча</w:t>
            </w:r>
          </w:p>
        </w:tc>
        <w:tc>
          <w:tcPr>
            <w:tcW w:w="209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Кураторлор</w:t>
            </w: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gridSpan w:val="2"/>
          </w:tcPr>
          <w:p w:rsidR="00530C87" w:rsidRPr="003F5A0E" w:rsidRDefault="00E96667" w:rsidP="00E96667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Студенттерде оз алдынча жумуштарды аткарууну </w:t>
            </w:r>
            <w:r w:rsidR="00530C87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тарбиялоо.</w:t>
            </w:r>
          </w:p>
        </w:tc>
        <w:tc>
          <w:tcPr>
            <w:tcW w:w="2273" w:type="dxa"/>
          </w:tcPr>
          <w:p w:rsidR="00530C87" w:rsidRPr="003F5A0E" w:rsidRDefault="00FE1209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Окуу</w:t>
            </w:r>
            <w:r w:rsidR="00530C87"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жылы ичинде</w:t>
            </w:r>
          </w:p>
        </w:tc>
        <w:tc>
          <w:tcPr>
            <w:tcW w:w="209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Кураторлор</w:t>
            </w: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gridSpan w:val="2"/>
          </w:tcPr>
          <w:p w:rsidR="00530C87" w:rsidRPr="003F5A0E" w:rsidRDefault="00530C87" w:rsidP="00E96667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Студенттерде коомдук пайдалуу эмгекке 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жондомдуулукторун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н калыптоо (ийримдерге тар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туу, коомдук тапшырмаларды беруу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ж.б.)</w:t>
            </w:r>
          </w:p>
        </w:tc>
        <w:tc>
          <w:tcPr>
            <w:tcW w:w="227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Окуу жылы ичинде</w:t>
            </w:r>
          </w:p>
        </w:tc>
        <w:tc>
          <w:tcPr>
            <w:tcW w:w="209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Кураторлор,       </w:t>
            </w: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  <w:gridSpan w:val="2"/>
          </w:tcPr>
          <w:p w:rsidR="00530C87" w:rsidRPr="003F5A0E" w:rsidRDefault="00530C87" w:rsidP="00AF1EE3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Студенттердин коомдук-саясий активд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уулугун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 к</w:t>
            </w:r>
            <w:r w:rsidR="00E96667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учотуу</w:t>
            </w:r>
            <w:r w:rsidR="00AF1EE3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(жатаканада диспут, ангеме ж.б.)</w:t>
            </w:r>
          </w:p>
        </w:tc>
        <w:tc>
          <w:tcPr>
            <w:tcW w:w="227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Окуу жылы ичинде</w:t>
            </w:r>
          </w:p>
        </w:tc>
        <w:tc>
          <w:tcPr>
            <w:tcW w:w="209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Каф.башчы</w:t>
            </w:r>
          </w:p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Окутуучулар</w:t>
            </w: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BD2CE4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en-US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0" w:type="dxa"/>
            <w:gridSpan w:val="2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Студенттерди элдин, ОшМУнун, факультеттин мыкты трад</w:t>
            </w:r>
            <w:r w:rsidR="00AF1EE3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 xml:space="preserve">ицияларында тарбиялоо (белгилуу </w:t>
            </w: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даталар,  ж.б.)</w:t>
            </w:r>
          </w:p>
        </w:tc>
        <w:tc>
          <w:tcPr>
            <w:tcW w:w="227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09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2003_Oktom_TimesXP"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2003_Oktom_TimesXP"/>
                <w:sz w:val="24"/>
                <w:szCs w:val="24"/>
                <w:lang w:val="ky-KG"/>
              </w:rPr>
              <w:t>Кураторлор</w:t>
            </w: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9569" w:type="dxa"/>
            <w:gridSpan w:val="5"/>
          </w:tcPr>
          <w:p w:rsidR="00530C87" w:rsidRPr="003F5A0E" w:rsidRDefault="00530C87" w:rsidP="003F5A0E">
            <w:pPr>
              <w:jc w:val="left"/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</w:pPr>
            <w:r w:rsidRPr="003F5A0E">
              <w:rPr>
                <w:rFonts w:ascii="A97_Oktom_Times" w:hAnsi="A97_Oktom_Times" w:cs="Times New Roman"/>
                <w:b/>
                <w:sz w:val="24"/>
                <w:szCs w:val="24"/>
              </w:rPr>
              <w:t xml:space="preserve">6. </w:t>
            </w:r>
            <w:r w:rsidRPr="003F5A0E">
              <w:rPr>
                <w:rFonts w:ascii="A97_Oktom_Times" w:hAnsi="A97_Oktom_Times" w:cs="Times New Roman"/>
                <w:b/>
                <w:sz w:val="24"/>
                <w:szCs w:val="24"/>
                <w:lang w:val="ky-KG"/>
              </w:rPr>
              <w:t>Кесипке багыттоо иштери</w:t>
            </w:r>
          </w:p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gridSpan w:val="2"/>
          </w:tcPr>
          <w:p w:rsidR="00530C87" w:rsidRPr="003F5A0E" w:rsidRDefault="00530C87" w:rsidP="006B38D6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Абиту</w:t>
            </w:r>
            <w:proofErr w:type="spellEnd"/>
            <w:r w:rsidR="006B38D6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р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енттердинконтингентининжанакадрлардыдаярдоонунсапаты</w:t>
            </w:r>
            <w:r w:rsidR="00A310D3" w:rsidRPr="003F5A0E">
              <w:rPr>
                <w:rFonts w:ascii="A97_Oktom_Times" w:hAnsi="A97_Oktom_Times" w:cs="Times New Roman"/>
                <w:sz w:val="24"/>
                <w:szCs w:val="24"/>
              </w:rPr>
              <w:t>нжогорулатуу</w:t>
            </w:r>
            <w:r w:rsidR="00A310D3" w:rsidRPr="003F5A0E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273" w:type="dxa"/>
          </w:tcPr>
          <w:p w:rsidR="00530C87" w:rsidRPr="003F5A0E" w:rsidRDefault="00E35BFA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>
              <w:rPr>
                <w:rFonts w:ascii="A97_Oktom_Times" w:hAnsi="A97_Oktom_Times" w:cs="Times New Roman"/>
                <w:sz w:val="24"/>
                <w:szCs w:val="24"/>
              </w:rPr>
              <w:t>2018-2022</w:t>
            </w:r>
            <w:r w:rsidR="00530C87" w:rsidRPr="003F5A0E">
              <w:rPr>
                <w:rFonts w:ascii="A97_Oktom_Times" w:hAnsi="A97_Oktom_Times" w:cs="Times New Roman"/>
                <w:sz w:val="24"/>
                <w:szCs w:val="24"/>
              </w:rPr>
              <w:t>окуужылы</w:t>
            </w:r>
          </w:p>
        </w:tc>
        <w:tc>
          <w:tcPr>
            <w:tcW w:w="2093" w:type="dxa"/>
          </w:tcPr>
          <w:p w:rsidR="00530C87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Кафедра</w:t>
            </w:r>
          </w:p>
        </w:tc>
      </w:tr>
      <w:tr w:rsidR="00530C87" w:rsidRPr="003F5A0E" w:rsidTr="0082363D">
        <w:trPr>
          <w:gridAfter w:val="1"/>
          <w:wAfter w:w="178" w:type="dxa"/>
        </w:trPr>
        <w:tc>
          <w:tcPr>
            <w:tcW w:w="53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gridSpan w:val="2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МектепокуучуларынынЖалпыреспубликалыктестирл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өө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процессинеактивд</w:t>
            </w:r>
            <w:r w:rsidRPr="003F5A0E">
              <w:rPr>
                <w:rFonts w:ascii="A97_Oktom_Times" w:hAnsi="Times New Roman" w:cs="Times New Roman"/>
                <w:sz w:val="24"/>
                <w:szCs w:val="24"/>
              </w:rPr>
              <w:t>үү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 xml:space="preserve">катышуусуна, </w:t>
            </w: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болочоккесиптитандоогобагыт</w:t>
            </w:r>
            <w:r w:rsidR="00AF1EE3">
              <w:rPr>
                <w:rFonts w:ascii="A97_Oktom_Times" w:hAnsi="A97_Oktom_Times" w:cs="Times New Roman"/>
                <w:sz w:val="24"/>
                <w:szCs w:val="24"/>
              </w:rPr>
              <w:t>т</w:t>
            </w: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оомаксатындаишчаралардыуюштуруу</w:t>
            </w:r>
            <w:proofErr w:type="spellEnd"/>
          </w:p>
        </w:tc>
        <w:tc>
          <w:tcPr>
            <w:tcW w:w="2273" w:type="dxa"/>
          </w:tcPr>
          <w:p w:rsidR="00530C87" w:rsidRPr="003F5A0E" w:rsidRDefault="00530C87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proofErr w:type="spellStart"/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Жылсайын</w:t>
            </w:r>
            <w:proofErr w:type="spellEnd"/>
          </w:p>
        </w:tc>
        <w:tc>
          <w:tcPr>
            <w:tcW w:w="2093" w:type="dxa"/>
          </w:tcPr>
          <w:p w:rsidR="00530C87" w:rsidRPr="003F5A0E" w:rsidRDefault="00134111" w:rsidP="003F5A0E">
            <w:pPr>
              <w:ind w:firstLine="0"/>
              <w:jc w:val="left"/>
              <w:rPr>
                <w:rFonts w:ascii="A97_Oktom_Times" w:hAnsi="A97_Oktom_Times" w:cs="Times New Roman"/>
                <w:sz w:val="24"/>
                <w:szCs w:val="24"/>
              </w:rPr>
            </w:pPr>
            <w:r w:rsidRPr="003F5A0E">
              <w:rPr>
                <w:rFonts w:ascii="A97_Oktom_Times" w:hAnsi="A97_Oktom_Times" w:cs="Times New Roman"/>
                <w:sz w:val="24"/>
                <w:szCs w:val="24"/>
              </w:rPr>
              <w:t>Кафедра</w:t>
            </w:r>
          </w:p>
        </w:tc>
      </w:tr>
    </w:tbl>
    <w:p w:rsidR="00A64B34" w:rsidRPr="003F5A0E" w:rsidRDefault="00A64B34" w:rsidP="003F5A0E">
      <w:pPr>
        <w:ind w:firstLine="0"/>
        <w:jc w:val="left"/>
        <w:rPr>
          <w:rFonts w:ascii="A97_Oktom_Times" w:hAnsi="A97_Oktom_Times" w:cs="Times New Roman"/>
          <w:sz w:val="24"/>
          <w:szCs w:val="24"/>
          <w:lang w:val="ky-KG"/>
        </w:rPr>
      </w:pPr>
    </w:p>
    <w:p w:rsidR="000D07B7" w:rsidRPr="003F5A0E" w:rsidRDefault="000D07B7" w:rsidP="003F5A0E">
      <w:pPr>
        <w:ind w:firstLine="0"/>
        <w:jc w:val="left"/>
        <w:rPr>
          <w:rFonts w:ascii="A97_Oktom_Times" w:hAnsi="A97_Oktom_Times" w:cs="Times New Roman"/>
          <w:sz w:val="24"/>
          <w:szCs w:val="24"/>
          <w:lang w:val="ky-KG"/>
        </w:rPr>
      </w:pPr>
      <w:r w:rsidRPr="003F5A0E">
        <w:rPr>
          <w:rFonts w:ascii="A97_Oktom_Times" w:hAnsi="A97_Oktom_Times" w:cs="Times New Roman"/>
          <w:sz w:val="24"/>
          <w:szCs w:val="24"/>
          <w:lang w:val="ky-KG"/>
        </w:rPr>
        <w:br/>
      </w:r>
    </w:p>
    <w:p w:rsidR="000D1CAB" w:rsidRPr="003F5A0E" w:rsidRDefault="000D1CAB" w:rsidP="003F5A0E">
      <w:pPr>
        <w:ind w:firstLine="0"/>
        <w:jc w:val="left"/>
        <w:rPr>
          <w:rFonts w:ascii="Times New Roman" w:hAnsi="Times New Roman" w:cs="Times New Roman"/>
          <w:sz w:val="24"/>
          <w:szCs w:val="24"/>
          <w:lang w:val="ky-KG"/>
        </w:rPr>
      </w:pPr>
    </w:p>
    <w:sectPr w:rsidR="000D1CAB" w:rsidRPr="003F5A0E" w:rsidSect="00FD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B0"/>
    <w:multiLevelType w:val="hybridMultilevel"/>
    <w:tmpl w:val="89BA1C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CAC54E6"/>
    <w:multiLevelType w:val="hybridMultilevel"/>
    <w:tmpl w:val="93E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559"/>
    <w:multiLevelType w:val="hybridMultilevel"/>
    <w:tmpl w:val="B462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F53"/>
    <w:multiLevelType w:val="hybridMultilevel"/>
    <w:tmpl w:val="7E88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6E75"/>
    <w:multiLevelType w:val="hybridMultilevel"/>
    <w:tmpl w:val="E5F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21FF"/>
    <w:multiLevelType w:val="hybridMultilevel"/>
    <w:tmpl w:val="D49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B7989"/>
    <w:multiLevelType w:val="hybridMultilevel"/>
    <w:tmpl w:val="824C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10"/>
    <w:rsid w:val="00015B11"/>
    <w:rsid w:val="000455D6"/>
    <w:rsid w:val="00054FBE"/>
    <w:rsid w:val="00094F98"/>
    <w:rsid w:val="000A6332"/>
    <w:rsid w:val="000D07B7"/>
    <w:rsid w:val="000D1CAB"/>
    <w:rsid w:val="00134111"/>
    <w:rsid w:val="00151482"/>
    <w:rsid w:val="001743DD"/>
    <w:rsid w:val="001827AD"/>
    <w:rsid w:val="00191DC9"/>
    <w:rsid w:val="001926D4"/>
    <w:rsid w:val="001C7789"/>
    <w:rsid w:val="001E6186"/>
    <w:rsid w:val="001F4753"/>
    <w:rsid w:val="001F6B13"/>
    <w:rsid w:val="0024747B"/>
    <w:rsid w:val="00250F93"/>
    <w:rsid w:val="00280623"/>
    <w:rsid w:val="002B1F27"/>
    <w:rsid w:val="002F0914"/>
    <w:rsid w:val="002F381C"/>
    <w:rsid w:val="00307A6D"/>
    <w:rsid w:val="00316C7C"/>
    <w:rsid w:val="003300D9"/>
    <w:rsid w:val="00343A16"/>
    <w:rsid w:val="00374904"/>
    <w:rsid w:val="00374E37"/>
    <w:rsid w:val="003955CB"/>
    <w:rsid w:val="003F5A0E"/>
    <w:rsid w:val="0040712B"/>
    <w:rsid w:val="00463CBC"/>
    <w:rsid w:val="0047435C"/>
    <w:rsid w:val="00530C87"/>
    <w:rsid w:val="00537178"/>
    <w:rsid w:val="005A06CD"/>
    <w:rsid w:val="005B4B61"/>
    <w:rsid w:val="005D2802"/>
    <w:rsid w:val="005E0B25"/>
    <w:rsid w:val="005F47AA"/>
    <w:rsid w:val="006016F2"/>
    <w:rsid w:val="0062152F"/>
    <w:rsid w:val="00652201"/>
    <w:rsid w:val="00660F96"/>
    <w:rsid w:val="006658B7"/>
    <w:rsid w:val="00696CC7"/>
    <w:rsid w:val="006A0CBC"/>
    <w:rsid w:val="006B23A0"/>
    <w:rsid w:val="006B38D6"/>
    <w:rsid w:val="006D4A10"/>
    <w:rsid w:val="006D72F9"/>
    <w:rsid w:val="006E0E71"/>
    <w:rsid w:val="00706D2F"/>
    <w:rsid w:val="007134E9"/>
    <w:rsid w:val="007364E7"/>
    <w:rsid w:val="007547A1"/>
    <w:rsid w:val="0076638A"/>
    <w:rsid w:val="007703C2"/>
    <w:rsid w:val="00781B6E"/>
    <w:rsid w:val="00786900"/>
    <w:rsid w:val="007B108D"/>
    <w:rsid w:val="007E39B9"/>
    <w:rsid w:val="008042BE"/>
    <w:rsid w:val="0082363D"/>
    <w:rsid w:val="00824999"/>
    <w:rsid w:val="00922598"/>
    <w:rsid w:val="009227BA"/>
    <w:rsid w:val="00930594"/>
    <w:rsid w:val="00996AF1"/>
    <w:rsid w:val="009D73E9"/>
    <w:rsid w:val="009F04B3"/>
    <w:rsid w:val="00A22E42"/>
    <w:rsid w:val="00A310D3"/>
    <w:rsid w:val="00A42825"/>
    <w:rsid w:val="00A56DF1"/>
    <w:rsid w:val="00A602B7"/>
    <w:rsid w:val="00A64B34"/>
    <w:rsid w:val="00AE431D"/>
    <w:rsid w:val="00AF1EE3"/>
    <w:rsid w:val="00B01238"/>
    <w:rsid w:val="00B74801"/>
    <w:rsid w:val="00B77B54"/>
    <w:rsid w:val="00B8592C"/>
    <w:rsid w:val="00BC0922"/>
    <w:rsid w:val="00BD2CE4"/>
    <w:rsid w:val="00BF761D"/>
    <w:rsid w:val="00C148C0"/>
    <w:rsid w:val="00C162B1"/>
    <w:rsid w:val="00C5027E"/>
    <w:rsid w:val="00C72E75"/>
    <w:rsid w:val="00CB1A5C"/>
    <w:rsid w:val="00CB6A6B"/>
    <w:rsid w:val="00CE09C2"/>
    <w:rsid w:val="00CE3A82"/>
    <w:rsid w:val="00D0247C"/>
    <w:rsid w:val="00D102E0"/>
    <w:rsid w:val="00D1189A"/>
    <w:rsid w:val="00D81556"/>
    <w:rsid w:val="00D82035"/>
    <w:rsid w:val="00DB297E"/>
    <w:rsid w:val="00DC1860"/>
    <w:rsid w:val="00DD78B6"/>
    <w:rsid w:val="00E10022"/>
    <w:rsid w:val="00E11945"/>
    <w:rsid w:val="00E155A6"/>
    <w:rsid w:val="00E26D17"/>
    <w:rsid w:val="00E35BFA"/>
    <w:rsid w:val="00E56149"/>
    <w:rsid w:val="00E7586A"/>
    <w:rsid w:val="00E96667"/>
    <w:rsid w:val="00EB494D"/>
    <w:rsid w:val="00EC26F9"/>
    <w:rsid w:val="00F06153"/>
    <w:rsid w:val="00F44E67"/>
    <w:rsid w:val="00F555F5"/>
    <w:rsid w:val="00FC24B4"/>
    <w:rsid w:val="00FD02A2"/>
    <w:rsid w:val="00FE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A2"/>
  </w:style>
  <w:style w:type="paragraph" w:styleId="2">
    <w:name w:val="heading 2"/>
    <w:basedOn w:val="a"/>
    <w:next w:val="a"/>
    <w:link w:val="20"/>
    <w:uiPriority w:val="9"/>
    <w:unhideWhenUsed/>
    <w:qFormat/>
    <w:rsid w:val="001C7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10"/>
    <w:pPr>
      <w:ind w:left="720"/>
      <w:contextualSpacing/>
    </w:pPr>
  </w:style>
  <w:style w:type="table" w:styleId="a4">
    <w:name w:val="Table Grid"/>
    <w:basedOn w:val="a1"/>
    <w:uiPriority w:val="59"/>
    <w:rsid w:val="006D4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6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D030-C36F-4978-BE3C-A8D7647A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user</cp:lastModifiedBy>
  <cp:revision>108</cp:revision>
  <cp:lastPrinted>2019-03-29T04:14:00Z</cp:lastPrinted>
  <dcterms:created xsi:type="dcterms:W3CDTF">2018-02-27T10:43:00Z</dcterms:created>
  <dcterms:modified xsi:type="dcterms:W3CDTF">2019-03-29T04:14:00Z</dcterms:modified>
</cp:coreProperties>
</file>