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A" w:rsidRPr="00A20425" w:rsidRDefault="0013690C" w:rsidP="0013690C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55</w:t>
      </w:r>
      <w:r w:rsidR="009D7D43" w:rsidRPr="00A20425">
        <w:rPr>
          <w:rFonts w:ascii="Times New Roman" w:eastAsia="Times New Roman" w:hAnsi="Times New Roman" w:cs="Times New Roman"/>
          <w:sz w:val="24"/>
          <w:szCs w:val="24"/>
          <w:lang w:eastAsia="ru-RU"/>
        </w:rPr>
        <w:t>0200</w:t>
      </w:r>
      <w:r w:rsidR="00345AEA" w:rsidRPr="00A2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A20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Физико-математическое образование</w:t>
      </w:r>
      <w:r w:rsidR="00345AEA" w:rsidRPr="00A2042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690C" w:rsidRPr="004D13AB" w:rsidRDefault="00345AEA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</w:t>
      </w:r>
      <w:r w:rsidR="0060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(степень)</w:t>
      </w: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7D43"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 </w:t>
      </w:r>
      <w:r w:rsidR="0013690C"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физико-математического образования. </w:t>
      </w:r>
    </w:p>
    <w:p w:rsidR="009D7D43" w:rsidRPr="004D13AB" w:rsidRDefault="00345AEA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9D7D43"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D43"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345AEA" w:rsidRDefault="00345AEA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A20425" w:rsidRPr="004D13AB" w:rsidRDefault="00A20425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30" w:rsidRPr="004D13AB" w:rsidRDefault="00345AEA" w:rsidP="00A20425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</w:t>
      </w:r>
      <w:r w:rsidR="00483630" w:rsidRPr="004D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онная характеристика выпускника</w:t>
      </w:r>
    </w:p>
    <w:p w:rsidR="0013690C" w:rsidRPr="004D13AB" w:rsidRDefault="0013690C" w:rsidP="0048363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3AB">
        <w:rPr>
          <w:rFonts w:ascii="Times New Roman" w:hAnsi="Times New Roman"/>
          <w:sz w:val="24"/>
          <w:szCs w:val="24"/>
        </w:rPr>
        <w:t>Полученная</w:t>
      </w:r>
      <w:r w:rsidR="00483630" w:rsidRPr="004D13AB">
        <w:rPr>
          <w:rFonts w:ascii="Times New Roman" w:hAnsi="Times New Roman"/>
          <w:sz w:val="24"/>
          <w:szCs w:val="24"/>
        </w:rPr>
        <w:t xml:space="preserve"> академическая степень</w:t>
      </w:r>
      <w:r w:rsidRPr="004D13AB">
        <w:rPr>
          <w:rFonts w:ascii="Times New Roman" w:hAnsi="Times New Roman"/>
          <w:sz w:val="24"/>
          <w:szCs w:val="24"/>
        </w:rPr>
        <w:t xml:space="preserve"> бакалавр</w:t>
      </w:r>
      <w:r w:rsidR="00483630" w:rsidRPr="004D13AB">
        <w:rPr>
          <w:rFonts w:ascii="Times New Roman" w:hAnsi="Times New Roman"/>
          <w:sz w:val="24"/>
          <w:szCs w:val="24"/>
        </w:rPr>
        <w:t xml:space="preserve"> ф</w:t>
      </w:r>
      <w:r w:rsidRPr="004D13AB">
        <w:rPr>
          <w:rFonts w:ascii="Times New Roman" w:hAnsi="Times New Roman"/>
          <w:sz w:val="24"/>
          <w:szCs w:val="24"/>
        </w:rPr>
        <w:t>изико-математического об</w:t>
      </w:r>
      <w:r w:rsidR="00483630" w:rsidRPr="004D13AB">
        <w:rPr>
          <w:rFonts w:ascii="Times New Roman" w:hAnsi="Times New Roman"/>
          <w:sz w:val="24"/>
          <w:szCs w:val="24"/>
        </w:rPr>
        <w:t xml:space="preserve">разования </w:t>
      </w:r>
      <w:r w:rsidRPr="004D13AB">
        <w:rPr>
          <w:rFonts w:ascii="Times New Roman" w:hAnsi="Times New Roman"/>
          <w:sz w:val="24"/>
          <w:szCs w:val="24"/>
        </w:rPr>
        <w:t>позвол</w:t>
      </w:r>
      <w:r w:rsidR="00607E38">
        <w:rPr>
          <w:rFonts w:ascii="Times New Roman" w:hAnsi="Times New Roman"/>
          <w:sz w:val="24"/>
          <w:szCs w:val="24"/>
        </w:rPr>
        <w:t>ит выпускнику образовательной программы</w:t>
      </w:r>
      <w:r w:rsidRPr="004D13AB">
        <w:rPr>
          <w:rFonts w:ascii="Times New Roman" w:hAnsi="Times New Roman"/>
          <w:sz w:val="24"/>
          <w:szCs w:val="24"/>
        </w:rPr>
        <w:t xml:space="preserve"> успешно работать: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- в системе среднего (общего) и профессионального образ</w:t>
      </w:r>
      <w:r w:rsidR="00607E38">
        <w:rPr>
          <w:rFonts w:ascii="Times New Roman" w:hAnsi="Times New Roman"/>
          <w:sz w:val="24"/>
          <w:szCs w:val="24"/>
        </w:rPr>
        <w:t>ования в качестве учителя математики и информатики,</w:t>
      </w:r>
      <w:r w:rsidR="00483630" w:rsidRPr="004D13AB">
        <w:rPr>
          <w:rFonts w:ascii="Times New Roman" w:hAnsi="Times New Roman"/>
          <w:sz w:val="24"/>
          <w:szCs w:val="24"/>
        </w:rPr>
        <w:t xml:space="preserve"> программиста школы</w:t>
      </w:r>
      <w:r w:rsidRPr="004D13AB">
        <w:rPr>
          <w:rFonts w:ascii="Times New Roman" w:hAnsi="Times New Roman"/>
          <w:sz w:val="24"/>
          <w:szCs w:val="24"/>
        </w:rPr>
        <w:t>;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- на предприятиях различных отраслей;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- в финансовой и банковской сферах;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- в системе управления образованием;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- в системе силовых структур и ведомств КР.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90C" w:rsidRPr="004D13AB" w:rsidRDefault="0013690C" w:rsidP="004D1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3AB">
        <w:rPr>
          <w:rFonts w:ascii="Times New Roman" w:hAnsi="Times New Roman"/>
          <w:b/>
          <w:sz w:val="24"/>
          <w:szCs w:val="24"/>
        </w:rPr>
        <w:t>Область профессиональной деятельности выпускников</w:t>
      </w:r>
    </w:p>
    <w:p w:rsidR="0013690C" w:rsidRPr="004D13AB" w:rsidRDefault="0013690C" w:rsidP="004D1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Область профессиональной деятельности выпускников по направлению подготовки 550200 Физико-математическое образование включает: образование, науку и социально - культурную сферу.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90C" w:rsidRPr="004D13AB" w:rsidRDefault="0013690C" w:rsidP="004D1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3AB">
        <w:rPr>
          <w:rFonts w:ascii="Times New Roman" w:hAnsi="Times New Roman"/>
          <w:b/>
          <w:sz w:val="24"/>
          <w:szCs w:val="24"/>
        </w:rPr>
        <w:t>Объекты профессиональной деятельности выпускников</w:t>
      </w:r>
    </w:p>
    <w:p w:rsidR="0013690C" w:rsidRPr="004D13AB" w:rsidRDefault="0013690C" w:rsidP="004D1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по направлению подготовки 550200 Физико-математическое образование являются: образовательный процесс, образовательная среда, деятельность обучающихся, собственная педагогическая деятельность.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AB" w:rsidRPr="004D13AB" w:rsidRDefault="0013690C" w:rsidP="004D13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3AB">
        <w:rPr>
          <w:rFonts w:ascii="Times New Roman" w:hAnsi="Times New Roman"/>
          <w:b/>
          <w:sz w:val="24"/>
          <w:szCs w:val="24"/>
        </w:rPr>
        <w:t>Виды профессиональной деятельности выпускников</w:t>
      </w:r>
    </w:p>
    <w:p w:rsidR="0013690C" w:rsidRPr="004D13AB" w:rsidRDefault="004D13AB" w:rsidP="004D1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 направлению подготовки </w:t>
      </w: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0200 - </w:t>
      </w:r>
      <w:r w:rsidRPr="004D13AB">
        <w:rPr>
          <w:rFonts w:ascii="Times New Roman" w:hAnsi="Times New Roman"/>
          <w:sz w:val="24"/>
          <w:szCs w:val="24"/>
        </w:rPr>
        <w:t>Фи</w:t>
      </w:r>
      <w:r w:rsidRPr="004D13AB">
        <w:rPr>
          <w:rFonts w:ascii="Times New Roman" w:hAnsi="Times New Roman"/>
          <w:sz w:val="24"/>
          <w:szCs w:val="24"/>
        </w:rPr>
        <w:t>зико-математическое образование</w:t>
      </w: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 соответствии с фундаментальной и специальной подготовкой выполнять следующие виды профессиональной деятельности: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- педагогическая,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- организационно-управленческая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- профессиональное развитие.</w:t>
      </w:r>
    </w:p>
    <w:p w:rsidR="0013690C" w:rsidRPr="004D13AB" w:rsidRDefault="0013690C" w:rsidP="0013690C">
      <w:pPr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4D13AB">
        <w:rPr>
          <w:rFonts w:ascii="Times New Roman" w:eastAsia="Arial Unicode MS" w:hAnsi="Times New Roman"/>
          <w:sz w:val="24"/>
          <w:szCs w:val="24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4D13AB" w:rsidRPr="004D13AB" w:rsidRDefault="0013690C" w:rsidP="004D13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3AB">
        <w:rPr>
          <w:rFonts w:ascii="Times New Roman" w:hAnsi="Times New Roman"/>
          <w:b/>
          <w:sz w:val="24"/>
          <w:szCs w:val="24"/>
        </w:rPr>
        <w:t>Задачи профессиональной деятельности выпускников</w:t>
      </w:r>
    </w:p>
    <w:p w:rsidR="0013690C" w:rsidRPr="004D13AB" w:rsidRDefault="004D13AB" w:rsidP="004D1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 направлению подготовки </w:t>
      </w: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0200 - </w:t>
      </w:r>
      <w:r w:rsidRPr="004D13AB">
        <w:rPr>
          <w:rFonts w:ascii="Times New Roman" w:hAnsi="Times New Roman"/>
          <w:sz w:val="24"/>
          <w:szCs w:val="24"/>
        </w:rPr>
        <w:t>Физико-математическое образование</w:t>
      </w:r>
      <w:r w:rsidRPr="004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к решению следующих типов задач по виду профессиональной деятельности.</w:t>
      </w:r>
    </w:p>
    <w:p w:rsidR="0013690C" w:rsidRPr="00A20425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A20425">
        <w:rPr>
          <w:rFonts w:ascii="Times New Roman" w:hAnsi="Times New Roman"/>
          <w:b/>
          <w:i/>
          <w:sz w:val="24"/>
          <w:szCs w:val="24"/>
        </w:rPr>
        <w:t>В области педагогической деятельности: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Использование систем научных знаний об окружающем мире, восприятие различных взглядов, культурного разнообразия, знание и понимание концепции устойчивого развития;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Планирование и реализация образовательного процесса в соответствии с потребностями, достижениями учащихся по современным, научно-обоснованным технологиям обучения;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Использование различных инструментов и критериев оценивания достижений учащихся (реферативных сообщений, докладов, тезисов, эссе, портфолио, кейс-</w:t>
      </w:r>
      <w:proofErr w:type="spellStart"/>
      <w:r w:rsidRPr="004D13AB">
        <w:rPr>
          <w:rFonts w:ascii="Times New Roman" w:hAnsi="Times New Roman"/>
          <w:sz w:val="24"/>
          <w:szCs w:val="24"/>
        </w:rPr>
        <w:lastRenderedPageBreak/>
        <w:t>стади</w:t>
      </w:r>
      <w:proofErr w:type="spellEnd"/>
      <w:r w:rsidRPr="004D13AB">
        <w:rPr>
          <w:rFonts w:ascii="Times New Roman" w:hAnsi="Times New Roman"/>
          <w:sz w:val="24"/>
          <w:szCs w:val="24"/>
        </w:rPr>
        <w:t xml:space="preserve"> и т.д.);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Осуществление прикладной научно-исследовательской деятельности для решения ситуативно обусловленных проблем (под руководством);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Самостоятельный выбор образовательной программы, подбор и разработка дидактического материала к ней и использование в учебном процессе на основе педагогической рефлексии.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Формирование у обучающихся ценностных ориентаций, необходимых для жизни в демократическом обществе: гражданских и патриотических убеждений, толерантности, культурного многообразия, социальных прав, принятие инклюзии.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Планирование, мониторинг и оценка деятельности обучающихся;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Деятельность в поликультурной среде и реализация принципов поликультурного обучения и воспитания;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Создание условий для социализации и профессионального самоопределения обучающихся, подготовка их к сознательному выбору профессии;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Создание безопасной (психологической, социальной и физической) образовательной среды для обучения, формирование у обучающихся разного возраста навыков здорового образа жизни, охраны природы, сохранения энергии, рационального природопользования и адаптации к изменению климата. Планирование учебных занятий по предмету (предметам) с учетом специфики тем и разделов программы и в соответствии с учебным планом;</w:t>
      </w:r>
    </w:p>
    <w:p w:rsidR="0013690C" w:rsidRPr="004D13AB" w:rsidRDefault="0013690C" w:rsidP="0013690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Формирование у учащихся способности к рефлексии, самооценке и саморазвитию.</w:t>
      </w:r>
    </w:p>
    <w:p w:rsidR="0013690C" w:rsidRPr="004D13AB" w:rsidRDefault="0013690C" w:rsidP="0013690C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90C" w:rsidRPr="00A20425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A20425">
        <w:rPr>
          <w:rFonts w:ascii="Times New Roman" w:hAnsi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•</w:t>
      </w:r>
      <w:r w:rsidRPr="004D13AB">
        <w:rPr>
          <w:rFonts w:ascii="Times New Roman" w:hAnsi="Times New Roman"/>
          <w:sz w:val="24"/>
          <w:szCs w:val="24"/>
        </w:rPr>
        <w:tab/>
        <w:t>Использование нормативно-правовых знаний и следование этическим принципам при осуществлении профессиональной деятельности.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•</w:t>
      </w:r>
      <w:r w:rsidRPr="004D13AB">
        <w:rPr>
          <w:rFonts w:ascii="Times New Roman" w:hAnsi="Times New Roman"/>
          <w:sz w:val="24"/>
          <w:szCs w:val="24"/>
        </w:rPr>
        <w:tab/>
        <w:t xml:space="preserve">Способность учитывать принципы устойчивого развития при осуществлении профессиональной деятельности, создание условий по охране </w:t>
      </w:r>
      <w:proofErr w:type="gramStart"/>
      <w:r w:rsidRPr="004D13AB">
        <w:rPr>
          <w:rFonts w:ascii="Times New Roman" w:hAnsi="Times New Roman"/>
          <w:sz w:val="24"/>
          <w:szCs w:val="24"/>
        </w:rPr>
        <w:t>здоровья и безопасности жизни</w:t>
      </w:r>
      <w:proofErr w:type="gramEnd"/>
      <w:r w:rsidRPr="004D13AB">
        <w:rPr>
          <w:rFonts w:ascii="Times New Roman" w:hAnsi="Times New Roman"/>
          <w:sz w:val="24"/>
          <w:szCs w:val="24"/>
        </w:rPr>
        <w:t xml:space="preserve"> обучающихся в образовательном процессе.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•</w:t>
      </w:r>
      <w:r w:rsidRPr="004D13AB">
        <w:rPr>
          <w:rFonts w:ascii="Times New Roman" w:hAnsi="Times New Roman"/>
          <w:sz w:val="24"/>
          <w:szCs w:val="24"/>
        </w:rPr>
        <w:tab/>
        <w:t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деятельности.</w:t>
      </w:r>
    </w:p>
    <w:p w:rsidR="0013690C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•</w:t>
      </w:r>
      <w:r w:rsidRPr="004D13AB">
        <w:rPr>
          <w:rFonts w:ascii="Times New Roman" w:hAnsi="Times New Roman"/>
          <w:sz w:val="24"/>
          <w:szCs w:val="24"/>
        </w:rPr>
        <w:tab/>
        <w:t>Организация позитивных и конструктивных межличностных отношений всех субъектов педагогического процесса.</w:t>
      </w:r>
    </w:p>
    <w:p w:rsidR="00A20425" w:rsidRPr="004D13AB" w:rsidRDefault="00A20425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690C" w:rsidRPr="00A20425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20425">
        <w:rPr>
          <w:rFonts w:ascii="Times New Roman" w:hAnsi="Times New Roman"/>
          <w:b/>
          <w:i/>
          <w:sz w:val="24"/>
          <w:szCs w:val="24"/>
        </w:rPr>
        <w:t>В области профессионального развития: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•</w:t>
      </w:r>
      <w:r w:rsidRPr="004D13AB">
        <w:rPr>
          <w:rFonts w:ascii="Times New Roman" w:hAnsi="Times New Roman"/>
          <w:sz w:val="24"/>
          <w:szCs w:val="24"/>
        </w:rPr>
        <w:tab/>
        <w:t>Проведение профессиональной рефлексии деятельности.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•</w:t>
      </w:r>
      <w:r w:rsidRPr="004D13AB">
        <w:rPr>
          <w:rFonts w:ascii="Times New Roman" w:hAnsi="Times New Roman"/>
          <w:sz w:val="24"/>
          <w:szCs w:val="24"/>
        </w:rPr>
        <w:tab/>
        <w:t>Постановка задач по собственному развитию на основе проведенной профессиональной рефлексии.</w:t>
      </w:r>
    </w:p>
    <w:p w:rsidR="0013690C" w:rsidRPr="004D13AB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•</w:t>
      </w:r>
      <w:r w:rsidRPr="004D13AB">
        <w:rPr>
          <w:rFonts w:ascii="Times New Roman" w:hAnsi="Times New Roman"/>
          <w:sz w:val="24"/>
          <w:szCs w:val="24"/>
        </w:rPr>
        <w:tab/>
        <w:t>Осуществление профессионального самообразования и личностного роста, проектирование дальнейшей образовательной траектории и профессиональной карьеры.</w:t>
      </w:r>
    </w:p>
    <w:p w:rsidR="0013690C" w:rsidRPr="00135AD6" w:rsidRDefault="0013690C" w:rsidP="001369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D43" w:rsidRPr="00A20425" w:rsidRDefault="00345AEA" w:rsidP="009E0B5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требования.</w:t>
      </w:r>
    </w:p>
    <w:p w:rsidR="00A20425" w:rsidRP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а) универсальными:</w:t>
      </w:r>
    </w:p>
    <w:p w:rsidR="00A20425" w:rsidRP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>- общенаучными (ОК):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владеет целостной системой научных знаний об окружающем мире, понимает современные концепции и картины мира, систему мировоззрений, место и роль человека в природе и социуме, способен ориентироваться в ценностях жизни, культуры (ОК-1); способен планировать и реализовать образовательный процесс в соответствии с потребностями, достижениями учащихся по современным, научно-обоснованным технологиям обучения (под руководством) (ОК-2);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lastRenderedPageBreak/>
        <w:t xml:space="preserve">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социально-гуманитарных наук (ОК-3);</w:t>
      </w:r>
    </w:p>
    <w:p w:rsidR="00A20425" w:rsidRDefault="00A20425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341" w:rsidRPr="00A20425">
        <w:rPr>
          <w:rFonts w:ascii="Times New Roman" w:hAnsi="Times New Roman" w:cs="Times New Roman"/>
          <w:sz w:val="24"/>
          <w:szCs w:val="24"/>
        </w:rPr>
        <w:t xml:space="preserve">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 (ОК-4);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к восприятию, обобщению и анализу информации, постановке цели и выборе путей ее достижения (ОК-5);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готов к постоянному развитию и образованию (ОК-6);</w:t>
      </w:r>
    </w:p>
    <w:p w:rsidR="00A20425" w:rsidRP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 xml:space="preserve"> - инструментальными (ИК):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владеет основными методами, способами и средствами получения, хранения и переработки информации, навыками работы с компьютером (ИК-1);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логически верно, аргументировано и ясно строить свою устную и письменную речь на государственном и официальном языках (ИК- 2);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владеет одним из иностранных языков на уровне социального общения (ИК-3); способен участвовать в организации позитивных и конструктивных межличностных отношений всех субъектов педагогического процесса, способен принимать управленческие решения (ИК-4);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оценивает новую ситуацию и ее последствия, адаптируется к ней (ИК-5);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создать условия по охране </w:t>
      </w:r>
      <w:proofErr w:type="gramStart"/>
      <w:r w:rsidRPr="00A20425">
        <w:rPr>
          <w:rFonts w:ascii="Times New Roman" w:hAnsi="Times New Roman" w:cs="Times New Roman"/>
          <w:sz w:val="24"/>
          <w:szCs w:val="24"/>
        </w:rPr>
        <w:t>здоровья и безопасности жизнедеятельности</w:t>
      </w:r>
      <w:proofErr w:type="gramEnd"/>
      <w:r w:rsidRPr="00A20425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процессе (ИК-6);</w:t>
      </w:r>
    </w:p>
    <w:p w:rsidR="00A20425" w:rsidRP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 xml:space="preserve"> - социально-личностными и общекультурными (СЛК): 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>умеет выстраивать толерантные межличностные и профессиональные отношения на уровне школьного сообщества (СЛК-1);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 (СЛК-2);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создать безопасную (психологическую,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сохранения энергии, рационального природопользования и адаптации к изменению климата (СЛК-3);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умеет критически оценивать свои достоинства и недостатки, наметить пути и выбрать средства развития достоинств и устранения недостатков (СЛК-4);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готов к диалогу на основе ценностей гражданского демократического общества и способен занимать активную гражданскую позицию (СЛК-5);</w:t>
      </w:r>
    </w:p>
    <w:p w:rsidR="00A20425" w:rsidRDefault="00A20425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25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C42341" w:rsidRPr="00A20425">
        <w:rPr>
          <w:rFonts w:ascii="Times New Roman" w:hAnsi="Times New Roman" w:cs="Times New Roman"/>
          <w:b/>
          <w:sz w:val="24"/>
          <w:szCs w:val="24"/>
        </w:rPr>
        <w:t>) профессиональными компетенциями (ПК):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готов использовать психолого-педагогические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(ПК-1);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владеет способами решения методических проблем (модели, методы, технологии и приемы обучения) и способен применять технологии оценивания качества обучения (ПК-2);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формировать оптимальные условия для образовательного процесса в соответствии с принципами </w:t>
      </w:r>
      <w:proofErr w:type="spellStart"/>
      <w:r w:rsidRPr="00A20425">
        <w:rPr>
          <w:rFonts w:ascii="Times New Roman" w:hAnsi="Times New Roman" w:cs="Times New Roman"/>
          <w:sz w:val="24"/>
          <w:szCs w:val="24"/>
        </w:rPr>
        <w:t>личностноориентированного</w:t>
      </w:r>
      <w:proofErr w:type="spellEnd"/>
      <w:r w:rsidRPr="00A20425">
        <w:rPr>
          <w:rFonts w:ascii="Times New Roman" w:hAnsi="Times New Roman" w:cs="Times New Roman"/>
          <w:sz w:val="24"/>
          <w:szCs w:val="24"/>
        </w:rPr>
        <w:t xml:space="preserve"> образования и образования для устойчивого развития (здоровый образ жизни, охрана природы и рациональное природопользование, </w:t>
      </w:r>
      <w:proofErr w:type="spellStart"/>
      <w:r w:rsidRPr="00A2042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A20425">
        <w:rPr>
          <w:rFonts w:ascii="Times New Roman" w:hAnsi="Times New Roman" w:cs="Times New Roman"/>
          <w:sz w:val="24"/>
          <w:szCs w:val="24"/>
        </w:rPr>
        <w:t>, культурное мног</w:t>
      </w:r>
      <w:r w:rsidR="00A20425">
        <w:rPr>
          <w:rFonts w:ascii="Times New Roman" w:hAnsi="Times New Roman" w:cs="Times New Roman"/>
          <w:sz w:val="24"/>
          <w:szCs w:val="24"/>
        </w:rPr>
        <w:t xml:space="preserve">ообразие, гендер, инклюзия и </w:t>
      </w:r>
      <w:proofErr w:type="spellStart"/>
      <w:r w:rsidR="00A2042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20425">
        <w:rPr>
          <w:rFonts w:ascii="Times New Roman" w:hAnsi="Times New Roman" w:cs="Times New Roman"/>
          <w:sz w:val="24"/>
          <w:szCs w:val="24"/>
        </w:rPr>
        <w:t>) (ПК-3);</w:t>
      </w:r>
    </w:p>
    <w:p w:rsidR="00A20425" w:rsidRDefault="00A20425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341" w:rsidRPr="00A20425">
        <w:rPr>
          <w:rFonts w:ascii="Times New Roman" w:hAnsi="Times New Roman" w:cs="Times New Roman"/>
          <w:sz w:val="24"/>
          <w:szCs w:val="24"/>
        </w:rPr>
        <w:t xml:space="preserve"> владеет способами, техникой, методикой и приёмами социализации обучаемых и способен создавать условия для профессионального самоопределения обучающихся (ПК-4);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lastRenderedPageBreak/>
        <w:t xml:space="preserve"> 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 (ПК-5);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планировать учебные занятия по предмету (предметам) с учётом специфики тем и разделов программы и в соо</w:t>
      </w:r>
      <w:r w:rsidR="00A20425">
        <w:rPr>
          <w:rFonts w:ascii="Times New Roman" w:hAnsi="Times New Roman" w:cs="Times New Roman"/>
          <w:sz w:val="24"/>
          <w:szCs w:val="24"/>
        </w:rPr>
        <w:t>тветствии с учебным планом (ПК-6</w:t>
      </w:r>
      <w:r w:rsidRPr="00A20425">
        <w:rPr>
          <w:rFonts w:ascii="Times New Roman" w:hAnsi="Times New Roman" w:cs="Times New Roman"/>
          <w:sz w:val="24"/>
          <w:szCs w:val="24"/>
        </w:rPr>
        <w:t>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умеет ставить задачи по собственному развитию на основе проведённой профессиональной рефлексии (ПК- 7);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осуществлять педагогическую деятельность, используя интерактивные формы и методы обучения (ПК- 8);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умеет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 (ПК-9);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участвовать в исследованиях по проблемам развития физико- математического образования (ПК-10);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владеет основными методами научных исследований в области одного из проблемных полей направления - физико-математического образование (ПК-11);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умеет приобретать новые знания, используя современные информационные образовательные технологии (ПК-12);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способен решать наиболее типичные воспитательные задачи, возникающие в образовательном процессе (ПК-1</w:t>
      </w:r>
      <w:r w:rsidR="00A20425">
        <w:rPr>
          <w:rFonts w:ascii="Times New Roman" w:hAnsi="Times New Roman" w:cs="Times New Roman"/>
          <w:sz w:val="24"/>
          <w:szCs w:val="24"/>
        </w:rPr>
        <w:t>3);</w:t>
      </w:r>
    </w:p>
    <w:p w:rsidR="00A20425" w:rsidRDefault="00C42341" w:rsidP="00166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 xml:space="preserve"> Завладеет основами конструирования и осуществления процесса обучения учащихся по одной из профильных дисциплин направления - </w:t>
      </w:r>
      <w:proofErr w:type="spellStart"/>
      <w:r w:rsidRPr="00A20425">
        <w:rPr>
          <w:rFonts w:ascii="Times New Roman" w:hAnsi="Times New Roman" w:cs="Times New Roman"/>
          <w:sz w:val="24"/>
          <w:szCs w:val="24"/>
        </w:rPr>
        <w:t>физикоматематического</w:t>
      </w:r>
      <w:proofErr w:type="spellEnd"/>
      <w:r w:rsidRPr="00A20425">
        <w:rPr>
          <w:rFonts w:ascii="Times New Roman" w:hAnsi="Times New Roman" w:cs="Times New Roman"/>
          <w:sz w:val="24"/>
          <w:szCs w:val="24"/>
        </w:rPr>
        <w:t xml:space="preserve"> образования (ПК-14);</w:t>
      </w:r>
    </w:p>
    <w:p w:rsidR="00A20425" w:rsidRDefault="00C42341" w:rsidP="00A204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>готов вести индивидуальную работу с учащимися корректирующего или развивающего характера на базе содержания профильных дисциплин направления (ПК-15);</w:t>
      </w:r>
    </w:p>
    <w:p w:rsidR="00A20425" w:rsidRPr="00A20425" w:rsidRDefault="00C42341" w:rsidP="00A204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5">
        <w:rPr>
          <w:rFonts w:ascii="Times New Roman" w:hAnsi="Times New Roman" w:cs="Times New Roman"/>
          <w:sz w:val="24"/>
          <w:szCs w:val="24"/>
        </w:rPr>
        <w:t>способен реализовать образовательных задач культурно-просветительского характера в профессионально-образовательной области (ПК-16).</w:t>
      </w:r>
    </w:p>
    <w:p w:rsidR="009D7D43" w:rsidRPr="009E0B51" w:rsidRDefault="00345AEA" w:rsidP="00A2042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Возможности про</w:t>
      </w:r>
      <w:r w:rsidR="00A20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должения образования выпускника</w:t>
      </w:r>
    </w:p>
    <w:p w:rsidR="00A20425" w:rsidRPr="004D13AB" w:rsidRDefault="00A20425" w:rsidP="00A204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AB">
        <w:rPr>
          <w:rFonts w:ascii="Times New Roman" w:hAnsi="Times New Roman"/>
          <w:sz w:val="24"/>
          <w:szCs w:val="24"/>
        </w:rPr>
        <w:t>Кроме того, освоение ООП «Физико-математическое образование» (</w:t>
      </w:r>
      <w:proofErr w:type="spellStart"/>
      <w:r w:rsidRPr="004D13A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4D13AB">
        <w:rPr>
          <w:rFonts w:ascii="Times New Roman" w:hAnsi="Times New Roman"/>
          <w:sz w:val="24"/>
          <w:szCs w:val="24"/>
        </w:rPr>
        <w:t>) позволяет продолжить обучение в магистратуре и, по окончанию последней, поступать в аспирантуру для получения ученой степени кандидата педагогических наук или кандидата физико-математических наук.</w:t>
      </w:r>
    </w:p>
    <w:p w:rsidR="00345AEA" w:rsidRPr="001669FE" w:rsidRDefault="00345AEA" w:rsidP="00A20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5AEA" w:rsidRPr="001669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27" w:rsidRDefault="00483D27" w:rsidP="00B25A2A">
      <w:pPr>
        <w:spacing w:after="0" w:line="240" w:lineRule="auto"/>
      </w:pPr>
      <w:r>
        <w:separator/>
      </w:r>
    </w:p>
  </w:endnote>
  <w:endnote w:type="continuationSeparator" w:id="0">
    <w:p w:rsidR="00483D27" w:rsidRDefault="00483D27" w:rsidP="00B2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784965"/>
      <w:docPartObj>
        <w:docPartGallery w:val="Page Numbers (Bottom of Page)"/>
        <w:docPartUnique/>
      </w:docPartObj>
    </w:sdtPr>
    <w:sdtEndPr/>
    <w:sdtContent>
      <w:p w:rsidR="00B25A2A" w:rsidRDefault="00B25A2A" w:rsidP="00B25A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2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27" w:rsidRDefault="00483D27" w:rsidP="00B25A2A">
      <w:pPr>
        <w:spacing w:after="0" w:line="240" w:lineRule="auto"/>
      </w:pPr>
      <w:r>
        <w:separator/>
      </w:r>
    </w:p>
  </w:footnote>
  <w:footnote w:type="continuationSeparator" w:id="0">
    <w:p w:rsidR="00483D27" w:rsidRDefault="00483D27" w:rsidP="00B2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63A"/>
    <w:multiLevelType w:val="hybridMultilevel"/>
    <w:tmpl w:val="FB1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9E4"/>
    <w:multiLevelType w:val="multilevel"/>
    <w:tmpl w:val="C0AE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D687A"/>
    <w:multiLevelType w:val="multilevel"/>
    <w:tmpl w:val="B62E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952B5"/>
    <w:multiLevelType w:val="multilevel"/>
    <w:tmpl w:val="53A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0706A"/>
    <w:multiLevelType w:val="multilevel"/>
    <w:tmpl w:val="BA08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53697"/>
    <w:multiLevelType w:val="multilevel"/>
    <w:tmpl w:val="E15C3D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CC2D8C"/>
    <w:multiLevelType w:val="multilevel"/>
    <w:tmpl w:val="FA3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45A59"/>
    <w:multiLevelType w:val="multilevel"/>
    <w:tmpl w:val="9E5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46F28"/>
    <w:multiLevelType w:val="multilevel"/>
    <w:tmpl w:val="2A2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06285"/>
    <w:multiLevelType w:val="multilevel"/>
    <w:tmpl w:val="978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A101A"/>
    <w:multiLevelType w:val="hybridMultilevel"/>
    <w:tmpl w:val="CF30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525A"/>
    <w:multiLevelType w:val="multilevel"/>
    <w:tmpl w:val="FD3C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A"/>
    <w:rsid w:val="000920A8"/>
    <w:rsid w:val="0013690C"/>
    <w:rsid w:val="001669FE"/>
    <w:rsid w:val="001F34A3"/>
    <w:rsid w:val="00345AEA"/>
    <w:rsid w:val="00355661"/>
    <w:rsid w:val="00483630"/>
    <w:rsid w:val="00483D27"/>
    <w:rsid w:val="004D13AB"/>
    <w:rsid w:val="004F3527"/>
    <w:rsid w:val="00607E38"/>
    <w:rsid w:val="007E166F"/>
    <w:rsid w:val="008C7970"/>
    <w:rsid w:val="00986EC8"/>
    <w:rsid w:val="009D7D43"/>
    <w:rsid w:val="009E0B51"/>
    <w:rsid w:val="00A20425"/>
    <w:rsid w:val="00B25A2A"/>
    <w:rsid w:val="00C42341"/>
    <w:rsid w:val="00C75F1F"/>
    <w:rsid w:val="00F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D16B"/>
  <w15:chartTrackingRefBased/>
  <w15:docId w15:val="{6C0FDCBF-6EB9-4B38-A07A-8FCE2450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A2A"/>
  </w:style>
  <w:style w:type="paragraph" w:styleId="a6">
    <w:name w:val="footer"/>
    <w:basedOn w:val="a"/>
    <w:link w:val="a7"/>
    <w:uiPriority w:val="99"/>
    <w:unhideWhenUsed/>
    <w:rsid w:val="00B2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A2A"/>
  </w:style>
  <w:style w:type="paragraph" w:styleId="a8">
    <w:name w:val="List Paragraph"/>
    <w:basedOn w:val="a"/>
    <w:uiPriority w:val="34"/>
    <w:qFormat/>
    <w:rsid w:val="001369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anarkan.j@gmail.com</cp:lastModifiedBy>
  <cp:revision>15</cp:revision>
  <dcterms:created xsi:type="dcterms:W3CDTF">2017-10-11T20:38:00Z</dcterms:created>
  <dcterms:modified xsi:type="dcterms:W3CDTF">2020-03-20T10:41:00Z</dcterms:modified>
</cp:coreProperties>
</file>