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1B" w:rsidRPr="005628F4" w:rsidRDefault="0001021B" w:rsidP="0001021B">
      <w:pPr>
        <w:jc w:val="center"/>
        <w:rPr>
          <w:rFonts w:ascii="Times New Roman" w:hAnsi="Times New Roman" w:cs="Times New Roman"/>
          <w:sz w:val="28"/>
          <w:szCs w:val="28"/>
        </w:rPr>
      </w:pPr>
      <w:r w:rsidRPr="005628F4">
        <w:rPr>
          <w:rFonts w:ascii="Times New Roman" w:hAnsi="Times New Roman" w:cs="Times New Roman"/>
          <w:sz w:val="28"/>
          <w:szCs w:val="28"/>
        </w:rPr>
        <w:t>ОШ МАМЛЕКЕТТИК УНИВЕРСИТЕТИ</w:t>
      </w:r>
    </w:p>
    <w:p w:rsidR="0001021B" w:rsidRPr="005628F4" w:rsidRDefault="0001021B" w:rsidP="0001021B">
      <w:pPr>
        <w:jc w:val="center"/>
        <w:rPr>
          <w:rFonts w:ascii="Times New Roman" w:hAnsi="Times New Roman" w:cs="Times New Roman"/>
          <w:sz w:val="28"/>
          <w:szCs w:val="28"/>
        </w:rPr>
      </w:pPr>
      <w:r w:rsidRPr="005628F4">
        <w:rPr>
          <w:rFonts w:ascii="Times New Roman" w:hAnsi="Times New Roman" w:cs="Times New Roman"/>
          <w:sz w:val="28"/>
          <w:szCs w:val="28"/>
        </w:rPr>
        <w:t>АККРЕДИТАЦИЯ ЖАНА БИЛИМ БЕР</w:t>
      </w:r>
      <w:r w:rsidRPr="005628F4">
        <w:rPr>
          <w:rFonts w:ascii="Times New Roman" w:hAnsi="Times New Roman" w:cs="Times New Roman"/>
          <w:sz w:val="28"/>
          <w:szCs w:val="28"/>
          <w:lang w:val="ky-KG"/>
        </w:rPr>
        <w:t>ҮҮ</w:t>
      </w:r>
      <w:r w:rsidRPr="005628F4">
        <w:rPr>
          <w:rFonts w:ascii="Times New Roman" w:hAnsi="Times New Roman" w:cs="Times New Roman"/>
          <w:sz w:val="28"/>
          <w:szCs w:val="28"/>
        </w:rPr>
        <w:t>Н</w:t>
      </w:r>
      <w:r w:rsidRPr="005628F4">
        <w:rPr>
          <w:rFonts w:ascii="Times New Roman" w:hAnsi="Times New Roman" w:cs="Times New Roman"/>
          <w:sz w:val="28"/>
          <w:szCs w:val="28"/>
          <w:lang w:val="ky-KG"/>
        </w:rPr>
        <w:t>Ү</w:t>
      </w:r>
      <w:proofErr w:type="gramStart"/>
      <w:r w:rsidRPr="005628F4">
        <w:rPr>
          <w:rFonts w:ascii="Times New Roman" w:hAnsi="Times New Roman" w:cs="Times New Roman"/>
          <w:sz w:val="28"/>
          <w:szCs w:val="28"/>
        </w:rPr>
        <w:t>Н</w:t>
      </w:r>
      <w:proofErr w:type="gramEnd"/>
      <w:r w:rsidRPr="005628F4">
        <w:rPr>
          <w:rFonts w:ascii="Times New Roman" w:hAnsi="Times New Roman" w:cs="Times New Roman"/>
          <w:sz w:val="28"/>
          <w:szCs w:val="28"/>
        </w:rPr>
        <w:t xml:space="preserve"> САПАТЫ ДЕПАРТАМЕНТИ</w:t>
      </w:r>
    </w:p>
    <w:p w:rsidR="0001021B" w:rsidRDefault="0001021B" w:rsidP="0001021B">
      <w:pPr>
        <w:rPr>
          <w:rFonts w:ascii="Times New Roman" w:hAnsi="Times New Roman" w:cs="Times New Roman"/>
          <w:sz w:val="24"/>
          <w:szCs w:val="24"/>
        </w:rPr>
      </w:pPr>
    </w:p>
    <w:p w:rsidR="00A04FC7" w:rsidRPr="005628F4" w:rsidRDefault="0001021B" w:rsidP="00A04FC7">
      <w:pPr>
        <w:spacing w:after="0"/>
        <w:jc w:val="right"/>
        <w:rPr>
          <w:rFonts w:ascii="Times New Roman" w:hAnsi="Times New Roman" w:cs="Times New Roman"/>
          <w:sz w:val="28"/>
          <w:szCs w:val="28"/>
          <w:lang w:val="ky-KG"/>
        </w:rPr>
      </w:pPr>
      <w:r>
        <w:rPr>
          <w:rFonts w:ascii="Times New Roman" w:hAnsi="Times New Roman" w:cs="Times New Roman"/>
          <w:sz w:val="24"/>
          <w:szCs w:val="24"/>
          <w:lang w:val="ky-KG"/>
        </w:rPr>
        <w:br/>
      </w:r>
      <w:r>
        <w:rPr>
          <w:rFonts w:ascii="Times New Roman" w:hAnsi="Times New Roman" w:cs="Times New Roman"/>
          <w:sz w:val="28"/>
          <w:szCs w:val="28"/>
          <w:lang w:val="ky-KG"/>
        </w:rPr>
        <w:br/>
      </w:r>
      <w:r w:rsidR="00A04FC7" w:rsidRPr="005628F4">
        <w:rPr>
          <w:rFonts w:ascii="Times New Roman" w:hAnsi="Times New Roman" w:cs="Times New Roman"/>
          <w:sz w:val="28"/>
          <w:szCs w:val="28"/>
          <w:lang w:val="ky-KG"/>
        </w:rPr>
        <w:t>“Бекитемин”</w:t>
      </w:r>
    </w:p>
    <w:p w:rsidR="00A04FC7" w:rsidRPr="005628F4" w:rsidRDefault="00A04FC7" w:rsidP="00A04FC7">
      <w:pPr>
        <w:spacing w:after="0"/>
        <w:jc w:val="right"/>
        <w:rPr>
          <w:rFonts w:ascii="Times New Roman" w:hAnsi="Times New Roman" w:cs="Times New Roman"/>
          <w:sz w:val="28"/>
          <w:szCs w:val="28"/>
          <w:lang w:val="ky-KG"/>
        </w:rPr>
      </w:pPr>
      <w:r w:rsidRPr="005628F4">
        <w:rPr>
          <w:rFonts w:ascii="Times New Roman" w:hAnsi="Times New Roman" w:cs="Times New Roman"/>
          <w:sz w:val="28"/>
          <w:szCs w:val="28"/>
          <w:lang w:val="ky-KG"/>
        </w:rPr>
        <w:t>ОшМУнун ректору</w:t>
      </w:r>
    </w:p>
    <w:p w:rsidR="00A04FC7" w:rsidRPr="005628F4" w:rsidRDefault="00A04FC7" w:rsidP="00A04FC7">
      <w:pPr>
        <w:spacing w:after="0"/>
        <w:jc w:val="right"/>
        <w:rPr>
          <w:rFonts w:ascii="Times New Roman" w:hAnsi="Times New Roman" w:cs="Times New Roman"/>
          <w:sz w:val="28"/>
          <w:szCs w:val="28"/>
          <w:lang w:val="ky-KG"/>
        </w:rPr>
      </w:pPr>
      <w:r>
        <w:rPr>
          <w:rFonts w:ascii="Times New Roman" w:hAnsi="Times New Roman" w:cs="Times New Roman"/>
          <w:sz w:val="28"/>
          <w:szCs w:val="28"/>
          <w:lang w:val="ky-KG"/>
        </w:rPr>
        <w:t>доцент К.Г.</w:t>
      </w:r>
      <w:r w:rsidR="00494926">
        <w:rPr>
          <w:rFonts w:ascii="Times New Roman" w:hAnsi="Times New Roman" w:cs="Times New Roman"/>
          <w:sz w:val="28"/>
          <w:szCs w:val="28"/>
          <w:lang w:val="en-US"/>
        </w:rPr>
        <w:t xml:space="preserve"> </w:t>
      </w:r>
      <w:r>
        <w:rPr>
          <w:rFonts w:ascii="Times New Roman" w:hAnsi="Times New Roman" w:cs="Times New Roman"/>
          <w:sz w:val="28"/>
          <w:szCs w:val="28"/>
          <w:lang w:val="ky-KG"/>
        </w:rPr>
        <w:t>Кожобеков</w:t>
      </w:r>
      <w:r w:rsidRPr="005628F4">
        <w:rPr>
          <w:rFonts w:ascii="Times New Roman" w:hAnsi="Times New Roman" w:cs="Times New Roman"/>
          <w:sz w:val="28"/>
          <w:szCs w:val="28"/>
          <w:lang w:val="ky-KG"/>
        </w:rPr>
        <w:t xml:space="preserve"> _________</w:t>
      </w:r>
    </w:p>
    <w:p w:rsidR="00A04FC7" w:rsidRPr="005628F4" w:rsidRDefault="00A04FC7" w:rsidP="00A04FC7">
      <w:pPr>
        <w:spacing w:after="0"/>
        <w:jc w:val="right"/>
        <w:rPr>
          <w:rFonts w:ascii="Times New Roman" w:hAnsi="Times New Roman" w:cs="Times New Roman"/>
          <w:sz w:val="28"/>
          <w:szCs w:val="28"/>
          <w:lang w:val="ky-KG"/>
        </w:rPr>
      </w:pPr>
      <w:r>
        <w:rPr>
          <w:rFonts w:ascii="Times New Roman" w:hAnsi="Times New Roman" w:cs="Times New Roman"/>
          <w:sz w:val="28"/>
          <w:szCs w:val="28"/>
          <w:lang w:val="ky-KG"/>
        </w:rPr>
        <w:t>“____” _____________</w:t>
      </w:r>
      <w:r w:rsidR="00494926">
        <w:rPr>
          <w:rFonts w:ascii="Times New Roman" w:hAnsi="Times New Roman" w:cs="Times New Roman"/>
          <w:sz w:val="28"/>
          <w:szCs w:val="28"/>
          <w:lang w:val="en-US"/>
        </w:rPr>
        <w:t>__</w:t>
      </w:r>
      <w:r>
        <w:rPr>
          <w:rFonts w:ascii="Times New Roman" w:hAnsi="Times New Roman" w:cs="Times New Roman"/>
          <w:sz w:val="28"/>
          <w:szCs w:val="28"/>
          <w:lang w:val="ky-KG"/>
        </w:rPr>
        <w:t>2020</w:t>
      </w:r>
      <w:r w:rsidRPr="005628F4">
        <w:rPr>
          <w:rFonts w:ascii="Times New Roman" w:hAnsi="Times New Roman" w:cs="Times New Roman"/>
          <w:sz w:val="28"/>
          <w:szCs w:val="28"/>
          <w:lang w:val="ky-KG"/>
        </w:rPr>
        <w:t>-ж.</w:t>
      </w:r>
    </w:p>
    <w:p w:rsidR="00A04FC7" w:rsidRPr="005628F4" w:rsidRDefault="00A04FC7" w:rsidP="00A04FC7">
      <w:pPr>
        <w:spacing w:after="0"/>
        <w:rPr>
          <w:rFonts w:ascii="Times New Roman" w:hAnsi="Times New Roman" w:cs="Times New Roman"/>
          <w:sz w:val="28"/>
          <w:szCs w:val="28"/>
          <w:lang w:val="ky-KG"/>
        </w:rPr>
      </w:pPr>
    </w:p>
    <w:p w:rsidR="0001021B" w:rsidRPr="005628F4" w:rsidRDefault="0001021B" w:rsidP="00A04FC7">
      <w:pPr>
        <w:spacing w:after="0"/>
        <w:rPr>
          <w:rFonts w:ascii="Times New Roman" w:hAnsi="Times New Roman" w:cs="Times New Roman"/>
          <w:sz w:val="28"/>
          <w:szCs w:val="28"/>
          <w:lang w:val="ky-KG"/>
        </w:rPr>
      </w:pPr>
    </w:p>
    <w:p w:rsidR="0001021B" w:rsidRPr="005628F4" w:rsidRDefault="0001021B" w:rsidP="0001021B">
      <w:pPr>
        <w:spacing w:after="0"/>
        <w:rPr>
          <w:rFonts w:ascii="Times New Roman" w:hAnsi="Times New Roman" w:cs="Times New Roman"/>
          <w:sz w:val="28"/>
          <w:szCs w:val="28"/>
          <w:lang w:val="ky-KG"/>
        </w:rPr>
      </w:pPr>
    </w:p>
    <w:p w:rsidR="0001021B" w:rsidRDefault="0001021B" w:rsidP="0001021B">
      <w:pPr>
        <w:spacing w:after="0"/>
        <w:rPr>
          <w:rFonts w:ascii="Times New Roman" w:hAnsi="Times New Roman" w:cs="Times New Roman"/>
          <w:sz w:val="24"/>
          <w:szCs w:val="24"/>
          <w:lang w:val="ky-KG"/>
        </w:rPr>
      </w:pPr>
    </w:p>
    <w:p w:rsidR="0001021B" w:rsidRDefault="0001021B" w:rsidP="0001021B">
      <w:pPr>
        <w:spacing w:after="0"/>
        <w:rPr>
          <w:rFonts w:ascii="Times New Roman" w:hAnsi="Times New Roman" w:cs="Times New Roman"/>
          <w:sz w:val="24"/>
          <w:szCs w:val="24"/>
          <w:lang w:val="ky-KG"/>
        </w:rPr>
      </w:pPr>
    </w:p>
    <w:p w:rsidR="0001021B" w:rsidRDefault="0001021B" w:rsidP="0001021B">
      <w:pPr>
        <w:spacing w:after="0"/>
        <w:rPr>
          <w:rFonts w:ascii="Times New Roman" w:hAnsi="Times New Roman" w:cs="Times New Roman"/>
          <w:sz w:val="24"/>
          <w:szCs w:val="24"/>
          <w:lang w:val="ky-KG"/>
        </w:rPr>
      </w:pPr>
    </w:p>
    <w:p w:rsidR="0001021B" w:rsidRDefault="0001021B" w:rsidP="0001021B">
      <w:pPr>
        <w:spacing w:after="0"/>
        <w:rPr>
          <w:rFonts w:ascii="Times New Roman" w:hAnsi="Times New Roman" w:cs="Times New Roman"/>
          <w:sz w:val="24"/>
          <w:szCs w:val="24"/>
          <w:lang w:val="ky-KG"/>
        </w:rPr>
      </w:pPr>
    </w:p>
    <w:p w:rsidR="0001021B" w:rsidRPr="005628F4" w:rsidRDefault="0001021B" w:rsidP="0001021B">
      <w:pPr>
        <w:spacing w:after="0" w:line="360"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“ОшМУнун мыкты окутуучусу</w:t>
      </w:r>
      <w:r w:rsidRPr="005628F4">
        <w:rPr>
          <w:rFonts w:ascii="Times New Roman" w:hAnsi="Times New Roman" w:cs="Times New Roman"/>
          <w:b/>
          <w:sz w:val="28"/>
          <w:szCs w:val="28"/>
          <w:lang w:val="ky-KG"/>
        </w:rPr>
        <w:t>” конкурсунун</w:t>
      </w:r>
    </w:p>
    <w:p w:rsidR="0001021B" w:rsidRPr="005628F4" w:rsidRDefault="0001021B" w:rsidP="0001021B">
      <w:pPr>
        <w:spacing w:after="0" w:line="360" w:lineRule="auto"/>
        <w:jc w:val="center"/>
        <w:rPr>
          <w:rFonts w:ascii="Times New Roman" w:hAnsi="Times New Roman" w:cs="Times New Roman"/>
          <w:b/>
          <w:sz w:val="28"/>
          <w:szCs w:val="28"/>
          <w:lang w:val="ky-KG"/>
        </w:rPr>
      </w:pPr>
      <w:r w:rsidRPr="005628F4">
        <w:rPr>
          <w:rFonts w:ascii="Times New Roman" w:hAnsi="Times New Roman" w:cs="Times New Roman"/>
          <w:b/>
          <w:sz w:val="28"/>
          <w:szCs w:val="28"/>
          <w:lang w:val="ky-KG"/>
        </w:rPr>
        <w:t>ЖОБОсу</w:t>
      </w:r>
    </w:p>
    <w:p w:rsidR="0001021B" w:rsidRPr="005628F4" w:rsidRDefault="0001021B" w:rsidP="0001021B">
      <w:pPr>
        <w:spacing w:after="0"/>
        <w:jc w:val="center"/>
        <w:rPr>
          <w:rFonts w:ascii="Times New Roman" w:hAnsi="Times New Roman" w:cs="Times New Roman"/>
          <w:b/>
          <w:sz w:val="28"/>
          <w:szCs w:val="28"/>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jc w:val="center"/>
        <w:rPr>
          <w:rFonts w:ascii="Times New Roman" w:hAnsi="Times New Roman" w:cs="Times New Roman"/>
          <w:sz w:val="24"/>
          <w:szCs w:val="24"/>
          <w:lang w:val="ky-KG"/>
        </w:rPr>
      </w:pPr>
    </w:p>
    <w:p w:rsidR="0001021B" w:rsidRDefault="0001021B" w:rsidP="0001021B">
      <w:pPr>
        <w:spacing w:after="0"/>
        <w:rPr>
          <w:rFonts w:ascii="Times New Roman" w:hAnsi="Times New Roman" w:cs="Times New Roman"/>
          <w:sz w:val="24"/>
          <w:szCs w:val="24"/>
          <w:lang w:val="ky-KG"/>
        </w:rPr>
      </w:pPr>
    </w:p>
    <w:p w:rsidR="0001021B" w:rsidRPr="003A509C" w:rsidRDefault="00A04FC7" w:rsidP="00615BBA">
      <w:pPr>
        <w:spacing w:after="0"/>
        <w:jc w:val="center"/>
        <w:rPr>
          <w:rFonts w:ascii="Times New Roman" w:hAnsi="Times New Roman" w:cs="Times New Roman"/>
          <w:sz w:val="28"/>
          <w:szCs w:val="28"/>
          <w:lang w:val="ky-KG"/>
        </w:rPr>
      </w:pPr>
      <w:r>
        <w:rPr>
          <w:rFonts w:ascii="Times New Roman" w:hAnsi="Times New Roman" w:cs="Times New Roman"/>
          <w:sz w:val="28"/>
          <w:szCs w:val="28"/>
          <w:lang w:val="ky-KG"/>
        </w:rPr>
        <w:t>Ош-2020</w:t>
      </w:r>
    </w:p>
    <w:p w:rsidR="0001021B" w:rsidRPr="004C7768" w:rsidRDefault="0001021B" w:rsidP="0001021B">
      <w:pPr>
        <w:spacing w:after="0" w:line="360" w:lineRule="auto"/>
        <w:jc w:val="center"/>
        <w:rPr>
          <w:rFonts w:ascii="Times New Roman" w:hAnsi="Times New Roman" w:cs="Times New Roman"/>
          <w:b/>
          <w:sz w:val="24"/>
          <w:szCs w:val="28"/>
          <w:lang w:val="ky-KG"/>
        </w:rPr>
      </w:pPr>
      <w:r>
        <w:rPr>
          <w:rFonts w:ascii="Times New Roman" w:hAnsi="Times New Roman" w:cs="Times New Roman"/>
          <w:b/>
          <w:sz w:val="24"/>
          <w:szCs w:val="28"/>
          <w:lang w:val="ky-KG"/>
        </w:rPr>
        <w:lastRenderedPageBreak/>
        <w:t>“ОшМУнун мыкты окутуучусу</w:t>
      </w:r>
      <w:r w:rsidRPr="004C7768">
        <w:rPr>
          <w:rFonts w:ascii="Times New Roman" w:hAnsi="Times New Roman" w:cs="Times New Roman"/>
          <w:b/>
          <w:sz w:val="24"/>
          <w:szCs w:val="28"/>
          <w:lang w:val="ky-KG"/>
        </w:rPr>
        <w:t>” конкурсунун</w:t>
      </w:r>
    </w:p>
    <w:p w:rsidR="0001021B" w:rsidRPr="004C7768" w:rsidRDefault="0001021B" w:rsidP="0001021B">
      <w:pPr>
        <w:spacing w:after="0" w:line="360" w:lineRule="auto"/>
        <w:jc w:val="center"/>
        <w:rPr>
          <w:rFonts w:ascii="Times New Roman" w:hAnsi="Times New Roman" w:cs="Times New Roman"/>
          <w:b/>
          <w:sz w:val="24"/>
          <w:szCs w:val="28"/>
          <w:lang w:val="ky-KG"/>
        </w:rPr>
      </w:pPr>
      <w:r w:rsidRPr="004C7768">
        <w:rPr>
          <w:rFonts w:ascii="Times New Roman" w:hAnsi="Times New Roman" w:cs="Times New Roman"/>
          <w:b/>
          <w:sz w:val="24"/>
          <w:szCs w:val="28"/>
          <w:lang w:val="ky-KG"/>
        </w:rPr>
        <w:t>ЖОБОсу</w:t>
      </w:r>
    </w:p>
    <w:p w:rsidR="00A04FC7" w:rsidRDefault="00A04FC7" w:rsidP="00615BBA">
      <w:pPr>
        <w:spacing w:after="0"/>
        <w:rPr>
          <w:rFonts w:ascii="Times New Roman" w:hAnsi="Times New Roman" w:cs="Times New Roman"/>
          <w:sz w:val="24"/>
          <w:szCs w:val="24"/>
          <w:lang w:val="ky-KG"/>
        </w:rPr>
      </w:pPr>
    </w:p>
    <w:p w:rsidR="00A04FC7" w:rsidRPr="00880AAA" w:rsidRDefault="00A04FC7" w:rsidP="00A04FC7">
      <w:pPr>
        <w:pStyle w:val="a3"/>
        <w:numPr>
          <w:ilvl w:val="0"/>
          <w:numId w:val="1"/>
        </w:numPr>
        <w:spacing w:after="0"/>
        <w:jc w:val="both"/>
        <w:rPr>
          <w:rFonts w:ascii="Times New Roman" w:hAnsi="Times New Roman" w:cs="Times New Roman"/>
          <w:b/>
          <w:sz w:val="24"/>
          <w:szCs w:val="24"/>
          <w:lang w:val="ky-KG"/>
        </w:rPr>
      </w:pPr>
      <w:r w:rsidRPr="00880AAA">
        <w:rPr>
          <w:rFonts w:ascii="Times New Roman" w:hAnsi="Times New Roman" w:cs="Times New Roman"/>
          <w:b/>
          <w:sz w:val="24"/>
          <w:szCs w:val="24"/>
          <w:lang w:val="ky-KG"/>
        </w:rPr>
        <w:t>Жалпы жоболор</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Бул жобо 2019-2020-окуу жылында “ОшМУнун мыкты окутуучусу” конкурсун өткөрүүнүн тартибин жана регламентин аныктайт.</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уюштуруучусу болуп Ош мамлекеттик университети (ОшМУ) эсептелет.</w:t>
      </w:r>
    </w:p>
    <w:p w:rsidR="00A04FC7" w:rsidRPr="0001695E" w:rsidRDefault="00A04FC7" w:rsidP="00A04FC7">
      <w:pPr>
        <w:pStyle w:val="a3"/>
        <w:numPr>
          <w:ilvl w:val="1"/>
          <w:numId w:val="1"/>
        </w:numPr>
        <w:spacing w:after="0"/>
        <w:ind w:left="502"/>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Конкурс билим берүүнүн мазмунун жаңылоо боюнча педагогикалык кызматкерлердин чыгармачыл ишмердигин өнүктүрүүгө, </w:t>
      </w:r>
      <w:r w:rsidRPr="00F04A8E">
        <w:rPr>
          <w:rFonts w:ascii="Times New Roman" w:hAnsi="Times New Roman" w:cs="Times New Roman"/>
          <w:sz w:val="24"/>
          <w:szCs w:val="24"/>
          <w:lang w:val="ky-KG"/>
        </w:rPr>
        <w:t>чыгармачыл активдүүлүктү жогорулатууга</w:t>
      </w:r>
      <w:r>
        <w:rPr>
          <w:rFonts w:ascii="Times New Roman" w:hAnsi="Times New Roman" w:cs="Times New Roman"/>
          <w:sz w:val="24"/>
          <w:szCs w:val="24"/>
          <w:lang w:val="ky-KG"/>
        </w:rPr>
        <w:t xml:space="preserve">, инновациялык иштелмелерди жана технологияларды колдоого, билим берүүчүлүк ишмердиктеги жетишкендиктерди стимулдаштырууга, коомдо билим берүүнүн приоритеттерин орнотууга багытталган. </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Конкурс жалпы университеттик статуска ээ жана төмөнкү максаттарында уюштурулат:</w:t>
      </w:r>
    </w:p>
    <w:p w:rsidR="00A04FC7" w:rsidRDefault="00A04FC7" w:rsidP="00A04FC7">
      <w:pPr>
        <w:pStyle w:val="a3"/>
        <w:numPr>
          <w:ilvl w:val="0"/>
          <w:numId w:val="2"/>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Кесиптик</w:t>
      </w:r>
      <w:r w:rsidRPr="001E53BF">
        <w:rPr>
          <w:rFonts w:ascii="Times New Roman" w:hAnsi="Times New Roman" w:cs="Times New Roman"/>
          <w:sz w:val="24"/>
          <w:szCs w:val="24"/>
          <w:lang w:val="ky-KG"/>
        </w:rPr>
        <w:t xml:space="preserve"> </w:t>
      </w:r>
      <w:r>
        <w:rPr>
          <w:rFonts w:ascii="Times New Roman" w:hAnsi="Times New Roman" w:cs="Times New Roman"/>
          <w:sz w:val="24"/>
          <w:szCs w:val="24"/>
          <w:lang w:val="ky-KG"/>
        </w:rPr>
        <w:t>жогорку жана орто билим берүүнүн сапатын жогорулатуу;</w:t>
      </w:r>
    </w:p>
    <w:p w:rsidR="00A04FC7" w:rsidRDefault="00A04FC7" w:rsidP="00A04FC7">
      <w:pPr>
        <w:pStyle w:val="a3"/>
        <w:numPr>
          <w:ilvl w:val="0"/>
          <w:numId w:val="2"/>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Кесиптик билим берүүнүн азыркы системасы жөнүндө позитивдүү коомдук пикирди калыптандыруу;</w:t>
      </w:r>
    </w:p>
    <w:p w:rsidR="00A04FC7" w:rsidRDefault="00A04FC7" w:rsidP="00A04FC7">
      <w:pPr>
        <w:pStyle w:val="a3"/>
        <w:numPr>
          <w:ilvl w:val="0"/>
          <w:numId w:val="2"/>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Педагогдордун кесиптик чеберчилигин жогорулатуу;</w:t>
      </w:r>
    </w:p>
    <w:p w:rsidR="00A04FC7" w:rsidRDefault="00A04FC7" w:rsidP="00A04FC7">
      <w:pPr>
        <w:pStyle w:val="a3"/>
        <w:numPr>
          <w:ilvl w:val="0"/>
          <w:numId w:val="2"/>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Талантуу окутуучуларды аныктоо жана алардын чыгармачыл жана кесиптик потенциалын ачып көрсөтүү;</w:t>
      </w:r>
    </w:p>
    <w:p w:rsidR="00A04FC7" w:rsidRPr="00615BBA" w:rsidRDefault="00A04FC7" w:rsidP="00615BBA">
      <w:pPr>
        <w:pStyle w:val="a3"/>
        <w:numPr>
          <w:ilvl w:val="0"/>
          <w:numId w:val="2"/>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Компетенттүүлүк мамиленин негизинде окуу процессин уюштурууну жайылтуу.</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Конкурс “ОшМУнун мыкты окутуучусу” номинациясы боюнча өткөрүлөт.</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Конкурска педагогдук </w:t>
      </w:r>
      <w:r w:rsidRPr="003F3260">
        <w:rPr>
          <w:rFonts w:ascii="Times New Roman" w:hAnsi="Times New Roman" w:cs="Times New Roman"/>
          <w:b/>
          <w:sz w:val="24"/>
          <w:szCs w:val="24"/>
          <w:lang w:val="ky-KG"/>
        </w:rPr>
        <w:t>3 жылдан</w:t>
      </w:r>
      <w:r>
        <w:rPr>
          <w:rFonts w:ascii="Times New Roman" w:hAnsi="Times New Roman" w:cs="Times New Roman"/>
          <w:sz w:val="24"/>
          <w:szCs w:val="24"/>
          <w:lang w:val="ky-KG"/>
        </w:rPr>
        <w:t xml:space="preserve"> кем эмес стажы бар, ошондой эле, окумуштуулук даражасынын бар же жок болушунан көз карандысыз ОшМУнун штаттык окутуучулары катыша алышат.</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Конкурс жөнүндө маалымат ОшМУнун сайтына жайгаштырылат.</w:t>
      </w:r>
    </w:p>
    <w:p w:rsidR="00A04FC7" w:rsidRDefault="00A04FC7" w:rsidP="00A04FC7">
      <w:pPr>
        <w:pStyle w:val="a3"/>
        <w:spacing w:after="0"/>
        <w:ind w:left="1080"/>
        <w:jc w:val="both"/>
        <w:rPr>
          <w:rFonts w:ascii="Times New Roman" w:hAnsi="Times New Roman" w:cs="Times New Roman"/>
          <w:sz w:val="24"/>
          <w:szCs w:val="24"/>
          <w:lang w:val="ky-KG"/>
        </w:rPr>
      </w:pPr>
    </w:p>
    <w:p w:rsidR="00A04FC7" w:rsidRDefault="00A04FC7" w:rsidP="00A04FC7">
      <w:pPr>
        <w:pStyle w:val="a3"/>
        <w:numPr>
          <w:ilvl w:val="0"/>
          <w:numId w:val="1"/>
        </w:numPr>
        <w:spacing w:after="0"/>
        <w:jc w:val="both"/>
        <w:rPr>
          <w:rFonts w:ascii="Times New Roman" w:hAnsi="Times New Roman" w:cs="Times New Roman"/>
          <w:b/>
          <w:sz w:val="24"/>
          <w:szCs w:val="24"/>
          <w:lang w:val="ky-KG"/>
        </w:rPr>
      </w:pPr>
      <w:r w:rsidRPr="00880AAA">
        <w:rPr>
          <w:rFonts w:ascii="Times New Roman" w:hAnsi="Times New Roman" w:cs="Times New Roman"/>
          <w:b/>
          <w:sz w:val="24"/>
          <w:szCs w:val="24"/>
          <w:lang w:val="ky-KG"/>
        </w:rPr>
        <w:t>Конкурсту уюштуруу жана өткөрүүнүн тартиби</w:t>
      </w:r>
    </w:p>
    <w:p w:rsidR="00A04FC7" w:rsidRPr="00615BBA" w:rsidRDefault="00A04FC7" w:rsidP="00615BBA">
      <w:pPr>
        <w:pStyle w:val="a3"/>
        <w:numPr>
          <w:ilvl w:val="1"/>
          <w:numId w:val="1"/>
        </w:numPr>
        <w:spacing w:after="0"/>
        <w:ind w:left="502"/>
        <w:jc w:val="both"/>
        <w:rPr>
          <w:rFonts w:ascii="Times New Roman" w:hAnsi="Times New Roman" w:cs="Times New Roman"/>
          <w:b/>
          <w:sz w:val="24"/>
          <w:szCs w:val="24"/>
          <w:lang w:val="ky-KG"/>
        </w:rPr>
      </w:pPr>
      <w:r w:rsidRPr="00AD25FC">
        <w:rPr>
          <w:rFonts w:ascii="Times New Roman" w:hAnsi="Times New Roman" w:cs="Times New Roman"/>
          <w:sz w:val="24"/>
          <w:szCs w:val="24"/>
          <w:lang w:val="ky-KG"/>
        </w:rPr>
        <w:t>ОшМУнун</w:t>
      </w:r>
      <w:r>
        <w:rPr>
          <w:rFonts w:ascii="Times New Roman" w:hAnsi="Times New Roman" w:cs="Times New Roman"/>
          <w:sz w:val="24"/>
          <w:szCs w:val="24"/>
          <w:lang w:val="ky-KG"/>
        </w:rPr>
        <w:t xml:space="preserve"> сайтында “ОшМУнун мыкты окутуучусу</w:t>
      </w:r>
      <w:r w:rsidRPr="00AD25FC">
        <w:rPr>
          <w:rFonts w:ascii="Times New Roman" w:hAnsi="Times New Roman" w:cs="Times New Roman"/>
          <w:sz w:val="24"/>
          <w:szCs w:val="24"/>
          <w:lang w:val="ky-KG"/>
        </w:rPr>
        <w:t>” конкурсун өткөрүү жөнүндө</w:t>
      </w:r>
      <w:r w:rsidR="0058104A">
        <w:rPr>
          <w:rFonts w:ascii="Times New Roman" w:hAnsi="Times New Roman" w:cs="Times New Roman"/>
          <w:sz w:val="24"/>
          <w:szCs w:val="24"/>
          <w:lang w:val="ky-KG"/>
        </w:rPr>
        <w:t xml:space="preserve"> кулактандыруу жарыяланат (феврал</w:t>
      </w:r>
      <w:r w:rsidR="005A500E">
        <w:rPr>
          <w:rFonts w:ascii="Times New Roman" w:hAnsi="Times New Roman" w:cs="Times New Roman"/>
          <w:sz w:val="24"/>
          <w:szCs w:val="24"/>
          <w:lang w:val="ky-KG"/>
        </w:rPr>
        <w:t>ь, 20</w:t>
      </w:r>
      <w:r w:rsidR="005A500E" w:rsidRPr="005A500E">
        <w:rPr>
          <w:rFonts w:ascii="Times New Roman" w:hAnsi="Times New Roman" w:cs="Times New Roman"/>
          <w:sz w:val="24"/>
          <w:szCs w:val="24"/>
          <w:lang w:val="ky-KG"/>
        </w:rPr>
        <w:t>20-</w:t>
      </w:r>
      <w:r w:rsidRPr="00AD25FC">
        <w:rPr>
          <w:rFonts w:ascii="Times New Roman" w:hAnsi="Times New Roman" w:cs="Times New Roman"/>
          <w:sz w:val="24"/>
          <w:szCs w:val="24"/>
          <w:lang w:val="ky-KG"/>
        </w:rPr>
        <w:t>ж.).</w:t>
      </w:r>
    </w:p>
    <w:p w:rsidR="00A04FC7" w:rsidRDefault="003F3260" w:rsidP="00A04FC7">
      <w:pPr>
        <w:pStyle w:val="a3"/>
        <w:numPr>
          <w:ilvl w:val="1"/>
          <w:numId w:val="1"/>
        </w:numPr>
        <w:spacing w:after="0"/>
        <w:ind w:left="502"/>
        <w:jc w:val="both"/>
        <w:rPr>
          <w:rFonts w:ascii="Times New Roman" w:hAnsi="Times New Roman" w:cs="Times New Roman"/>
          <w:sz w:val="24"/>
          <w:szCs w:val="24"/>
          <w:lang w:val="ky-KG"/>
        </w:rPr>
      </w:pPr>
      <w:r w:rsidRPr="0058104A">
        <w:rPr>
          <w:rFonts w:ascii="Times New Roman" w:hAnsi="Times New Roman" w:cs="Times New Roman"/>
          <w:sz w:val="24"/>
          <w:szCs w:val="24"/>
          <w:lang w:val="ky-KG"/>
        </w:rPr>
        <w:t xml:space="preserve"> </w:t>
      </w:r>
      <w:r w:rsidR="00A04FC7">
        <w:rPr>
          <w:rFonts w:ascii="Times New Roman" w:hAnsi="Times New Roman" w:cs="Times New Roman"/>
          <w:sz w:val="24"/>
          <w:szCs w:val="24"/>
          <w:lang w:val="ky-KG"/>
        </w:rPr>
        <w:t>Конкурс үч этапта жүргүзүлөт:</w:t>
      </w:r>
    </w:p>
    <w:p w:rsidR="00A04FC7" w:rsidRPr="00630918" w:rsidRDefault="003F3260"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Pr>
          <w:rFonts w:ascii="Times New Roman" w:hAnsi="Times New Roman" w:cs="Times New Roman"/>
          <w:sz w:val="24"/>
          <w:szCs w:val="24"/>
          <w:lang w:val="en-US"/>
        </w:rPr>
        <w:t xml:space="preserve">    </w:t>
      </w:r>
      <w:r w:rsidR="00A04FC7" w:rsidRPr="00630918">
        <w:rPr>
          <w:rFonts w:ascii="Times New Roman" w:hAnsi="Times New Roman" w:cs="Times New Roman"/>
          <w:sz w:val="24"/>
          <w:szCs w:val="24"/>
          <w:lang w:val="ky-KG"/>
        </w:rPr>
        <w:t>1</w:t>
      </w:r>
      <w:r w:rsidR="00A04FC7">
        <w:rPr>
          <w:rFonts w:ascii="Times New Roman" w:hAnsi="Times New Roman" w:cs="Times New Roman"/>
          <w:sz w:val="24"/>
          <w:szCs w:val="24"/>
          <w:lang w:val="ky-KG"/>
        </w:rPr>
        <w:t>-этап: “Кафедранын мыкты окутуучусу</w:t>
      </w:r>
      <w:r w:rsidR="00A04FC7" w:rsidRPr="00630918">
        <w:rPr>
          <w:rFonts w:ascii="Times New Roman" w:hAnsi="Times New Roman" w:cs="Times New Roman"/>
          <w:sz w:val="24"/>
          <w:szCs w:val="24"/>
          <w:lang w:val="ky-KG"/>
        </w:rPr>
        <w:t>”</w:t>
      </w:r>
    </w:p>
    <w:p w:rsidR="00A04FC7" w:rsidRPr="00425282" w:rsidRDefault="003F3260" w:rsidP="0042528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Pr>
          <w:rFonts w:ascii="Times New Roman" w:hAnsi="Times New Roman" w:cs="Times New Roman"/>
          <w:sz w:val="24"/>
          <w:szCs w:val="24"/>
          <w:lang w:val="en-US"/>
        </w:rPr>
        <w:t xml:space="preserve">    </w:t>
      </w:r>
      <w:r w:rsidR="00A04FC7" w:rsidRPr="00425282">
        <w:rPr>
          <w:rFonts w:ascii="Times New Roman" w:hAnsi="Times New Roman" w:cs="Times New Roman"/>
          <w:sz w:val="24"/>
          <w:szCs w:val="24"/>
          <w:lang w:val="ky-KG"/>
        </w:rPr>
        <w:t xml:space="preserve">2-этап: “Факультеттин мыкты окутуучусу” </w:t>
      </w:r>
    </w:p>
    <w:p w:rsidR="00A04FC7" w:rsidRPr="00425282" w:rsidRDefault="003F3260" w:rsidP="0042528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ky-KG"/>
        </w:rPr>
        <w:t xml:space="preserve"> </w:t>
      </w:r>
      <w:r w:rsidR="00A04FC7" w:rsidRPr="00425282">
        <w:rPr>
          <w:rFonts w:ascii="Times New Roman" w:hAnsi="Times New Roman" w:cs="Times New Roman"/>
          <w:sz w:val="24"/>
          <w:szCs w:val="24"/>
          <w:lang w:val="ky-KG"/>
        </w:rPr>
        <w:t xml:space="preserve">3-этап: “ОшМУнун мыкты окутуучусу” </w:t>
      </w:r>
    </w:p>
    <w:p w:rsidR="00A04FC7" w:rsidRPr="00630918" w:rsidRDefault="00A04FC7" w:rsidP="00A04FC7">
      <w:pPr>
        <w:spacing w:after="0"/>
        <w:ind w:left="142"/>
        <w:jc w:val="both"/>
        <w:rPr>
          <w:rFonts w:ascii="Times New Roman" w:hAnsi="Times New Roman" w:cs="Times New Roman"/>
          <w:sz w:val="24"/>
          <w:szCs w:val="24"/>
          <w:lang w:val="ky-KG"/>
        </w:rPr>
      </w:pPr>
    </w:p>
    <w:p w:rsidR="00A04FC7" w:rsidRDefault="00A04FC7" w:rsidP="00A04FC7">
      <w:pPr>
        <w:pStyle w:val="a3"/>
        <w:spacing w:after="0"/>
        <w:jc w:val="both"/>
        <w:rPr>
          <w:rFonts w:ascii="Times New Roman" w:hAnsi="Times New Roman" w:cs="Times New Roman"/>
          <w:sz w:val="24"/>
          <w:szCs w:val="24"/>
          <w:lang w:val="ky-KG"/>
        </w:rPr>
      </w:pPr>
      <w:r w:rsidRPr="006924C0">
        <w:rPr>
          <w:rFonts w:ascii="Times New Roman" w:hAnsi="Times New Roman" w:cs="Times New Roman"/>
          <w:b/>
          <w:sz w:val="24"/>
          <w:szCs w:val="24"/>
          <w:lang w:val="ky-KG"/>
        </w:rPr>
        <w:t>1-этап</w:t>
      </w:r>
      <w:r w:rsidR="0058104A">
        <w:rPr>
          <w:rFonts w:ascii="Times New Roman" w:hAnsi="Times New Roman" w:cs="Times New Roman"/>
          <w:sz w:val="24"/>
          <w:szCs w:val="24"/>
          <w:lang w:val="ky-KG"/>
        </w:rPr>
        <w:t>: кафедралык тур (февраль</w:t>
      </w:r>
      <w:r w:rsidR="005A500E">
        <w:rPr>
          <w:rFonts w:ascii="Times New Roman" w:hAnsi="Times New Roman" w:cs="Times New Roman"/>
          <w:sz w:val="24"/>
          <w:szCs w:val="24"/>
          <w:lang w:val="ky-KG"/>
        </w:rPr>
        <w:t>, 20</w:t>
      </w:r>
      <w:r w:rsidR="005A500E" w:rsidRPr="005A500E">
        <w:rPr>
          <w:rFonts w:ascii="Times New Roman" w:hAnsi="Times New Roman" w:cs="Times New Roman"/>
          <w:sz w:val="24"/>
          <w:szCs w:val="24"/>
          <w:lang w:val="ky-KG"/>
        </w:rPr>
        <w:t>20</w:t>
      </w:r>
      <w:r w:rsidR="003F3260">
        <w:rPr>
          <w:rFonts w:ascii="Times New Roman" w:hAnsi="Times New Roman" w:cs="Times New Roman"/>
          <w:sz w:val="24"/>
          <w:szCs w:val="24"/>
          <w:lang w:val="ky-KG"/>
        </w:rPr>
        <w:t>-ж.): кафедра мүчөлөрү конкурска катышып жаткан</w:t>
      </w:r>
      <w:r>
        <w:rPr>
          <w:rFonts w:ascii="Times New Roman" w:hAnsi="Times New Roman" w:cs="Times New Roman"/>
          <w:sz w:val="24"/>
          <w:szCs w:val="24"/>
          <w:lang w:val="ky-KG"/>
        </w:rPr>
        <w:t xml:space="preserve"> талапкерлердин</w:t>
      </w:r>
      <w:r w:rsidR="003F3260" w:rsidRPr="003F3260">
        <w:rPr>
          <w:rFonts w:ascii="Times New Roman" w:hAnsi="Times New Roman" w:cs="Times New Roman"/>
          <w:sz w:val="24"/>
          <w:szCs w:val="24"/>
          <w:lang w:val="ky-KG"/>
        </w:rPr>
        <w:t xml:space="preserve"> </w:t>
      </w:r>
      <w:r w:rsidR="003F3260">
        <w:rPr>
          <w:rFonts w:ascii="Times New Roman" w:hAnsi="Times New Roman" w:cs="Times New Roman"/>
          <w:sz w:val="24"/>
          <w:szCs w:val="24"/>
          <w:lang w:val="ky-KG"/>
        </w:rPr>
        <w:t xml:space="preserve">окуу-методикалык документациясын жана сабактарын анализдеп </w:t>
      </w:r>
      <w:r w:rsidR="006F1373">
        <w:rPr>
          <w:rFonts w:ascii="Times New Roman" w:hAnsi="Times New Roman" w:cs="Times New Roman"/>
          <w:sz w:val="24"/>
          <w:szCs w:val="24"/>
          <w:lang w:val="ky-KG"/>
        </w:rPr>
        <w:t>“Кафедранын мыкты окутуучусун</w:t>
      </w:r>
      <w:r>
        <w:rPr>
          <w:rFonts w:ascii="Times New Roman" w:hAnsi="Times New Roman" w:cs="Times New Roman"/>
          <w:sz w:val="24"/>
          <w:szCs w:val="24"/>
          <w:lang w:val="ky-KG"/>
        </w:rPr>
        <w:t>” аныкташат;</w:t>
      </w:r>
      <w:r w:rsidR="003F3260">
        <w:rPr>
          <w:rFonts w:ascii="Times New Roman" w:hAnsi="Times New Roman" w:cs="Times New Roman"/>
          <w:sz w:val="24"/>
          <w:szCs w:val="24"/>
          <w:lang w:val="ky-KG"/>
        </w:rPr>
        <w:t xml:space="preserve"> </w:t>
      </w:r>
    </w:p>
    <w:p w:rsidR="00A04FC7" w:rsidRPr="001E53BF" w:rsidRDefault="00A04FC7" w:rsidP="00A04FC7">
      <w:pPr>
        <w:pStyle w:val="a3"/>
        <w:spacing w:after="0"/>
        <w:jc w:val="both"/>
        <w:rPr>
          <w:rFonts w:ascii="Times New Roman" w:hAnsi="Times New Roman" w:cs="Times New Roman"/>
          <w:sz w:val="24"/>
          <w:szCs w:val="24"/>
          <w:lang w:val="ky-KG"/>
        </w:rPr>
      </w:pPr>
      <w:r w:rsidRPr="006924C0">
        <w:rPr>
          <w:rFonts w:ascii="Times New Roman" w:hAnsi="Times New Roman" w:cs="Times New Roman"/>
          <w:b/>
          <w:sz w:val="24"/>
          <w:szCs w:val="24"/>
          <w:lang w:val="ky-KG"/>
        </w:rPr>
        <w:t>2-этап</w:t>
      </w:r>
      <w:r>
        <w:rPr>
          <w:rFonts w:ascii="Times New Roman" w:hAnsi="Times New Roman" w:cs="Times New Roman"/>
          <w:sz w:val="24"/>
          <w:szCs w:val="24"/>
          <w:lang w:val="ky-KG"/>
        </w:rPr>
        <w:t>: ф</w:t>
      </w:r>
      <w:r w:rsidR="0058104A">
        <w:rPr>
          <w:rFonts w:ascii="Times New Roman" w:hAnsi="Times New Roman" w:cs="Times New Roman"/>
          <w:sz w:val="24"/>
          <w:szCs w:val="24"/>
          <w:lang w:val="ky-KG"/>
        </w:rPr>
        <w:t>акультеттик тур (март</w:t>
      </w:r>
      <w:r w:rsidR="005A500E">
        <w:rPr>
          <w:rFonts w:ascii="Times New Roman" w:hAnsi="Times New Roman" w:cs="Times New Roman"/>
          <w:sz w:val="24"/>
          <w:szCs w:val="24"/>
          <w:lang w:val="ky-KG"/>
        </w:rPr>
        <w:t>,</w:t>
      </w:r>
      <w:r w:rsidR="005A500E" w:rsidRPr="005A500E">
        <w:rPr>
          <w:rFonts w:ascii="Times New Roman" w:hAnsi="Times New Roman" w:cs="Times New Roman"/>
          <w:sz w:val="24"/>
          <w:szCs w:val="24"/>
          <w:lang w:val="ky-KG"/>
        </w:rPr>
        <w:t xml:space="preserve"> </w:t>
      </w:r>
      <w:r>
        <w:rPr>
          <w:rFonts w:ascii="Times New Roman" w:hAnsi="Times New Roman" w:cs="Times New Roman"/>
          <w:sz w:val="24"/>
          <w:szCs w:val="24"/>
          <w:lang w:val="ky-KG"/>
        </w:rPr>
        <w:t>2020-ж.): факультеттин комиссиясы кафедралар</w:t>
      </w:r>
      <w:r w:rsidR="006F1373">
        <w:rPr>
          <w:rFonts w:ascii="Times New Roman" w:hAnsi="Times New Roman" w:cs="Times New Roman"/>
          <w:sz w:val="24"/>
          <w:szCs w:val="24"/>
          <w:lang w:val="ky-KG"/>
        </w:rPr>
        <w:t>дан аныкталган мыкты окутуучуларды</w:t>
      </w:r>
      <w:r>
        <w:rPr>
          <w:rFonts w:ascii="Times New Roman" w:hAnsi="Times New Roman" w:cs="Times New Roman"/>
          <w:sz w:val="24"/>
          <w:szCs w:val="24"/>
          <w:lang w:val="ky-KG"/>
        </w:rPr>
        <w:t xml:space="preserve">н экиден сабактарына катышат, же эки видеосабактарын көрүп, анализдейт, ошондой эле “Окутуучу студенттин көзү менен” анкетирлөөсүн өткөрөт. Жыйынтыгында “Факультеттин мыкты </w:t>
      </w:r>
      <w:r>
        <w:rPr>
          <w:rFonts w:ascii="Times New Roman" w:hAnsi="Times New Roman" w:cs="Times New Roman"/>
          <w:sz w:val="24"/>
          <w:szCs w:val="24"/>
          <w:lang w:val="ky-KG"/>
        </w:rPr>
        <w:lastRenderedPageBreak/>
        <w:t>окутуучусун</w:t>
      </w:r>
      <w:r w:rsidRPr="001E53BF">
        <w:rPr>
          <w:rFonts w:ascii="Times New Roman" w:hAnsi="Times New Roman" w:cs="Times New Roman"/>
          <w:sz w:val="24"/>
          <w:szCs w:val="24"/>
          <w:lang w:val="ky-KG"/>
        </w:rPr>
        <w:t xml:space="preserve">” аныкташат жана университеттик турга 1 </w:t>
      </w:r>
      <w:r>
        <w:rPr>
          <w:rFonts w:ascii="Times New Roman" w:hAnsi="Times New Roman" w:cs="Times New Roman"/>
          <w:sz w:val="24"/>
          <w:szCs w:val="24"/>
          <w:lang w:val="ky-KG"/>
        </w:rPr>
        <w:t xml:space="preserve">(бир) </w:t>
      </w:r>
      <w:r w:rsidRPr="001E53BF">
        <w:rPr>
          <w:rFonts w:ascii="Times New Roman" w:hAnsi="Times New Roman" w:cs="Times New Roman"/>
          <w:sz w:val="24"/>
          <w:szCs w:val="24"/>
          <w:lang w:val="ky-KG"/>
        </w:rPr>
        <w:t>талапкерди сунушташат;</w:t>
      </w:r>
    </w:p>
    <w:p w:rsidR="00A04FC7" w:rsidRDefault="00A04FC7" w:rsidP="00A04FC7">
      <w:pPr>
        <w:pStyle w:val="a3"/>
        <w:spacing w:after="0"/>
        <w:jc w:val="both"/>
        <w:rPr>
          <w:rFonts w:ascii="Times New Roman" w:hAnsi="Times New Roman" w:cs="Times New Roman"/>
          <w:sz w:val="24"/>
          <w:szCs w:val="24"/>
          <w:lang w:val="ky-KG"/>
        </w:rPr>
      </w:pPr>
      <w:r w:rsidRPr="006924C0">
        <w:rPr>
          <w:rFonts w:ascii="Times New Roman" w:hAnsi="Times New Roman" w:cs="Times New Roman"/>
          <w:b/>
          <w:sz w:val="24"/>
          <w:szCs w:val="24"/>
          <w:lang w:val="ky-KG"/>
        </w:rPr>
        <w:t>3-этап</w:t>
      </w:r>
      <w:r>
        <w:rPr>
          <w:rFonts w:ascii="Times New Roman" w:hAnsi="Times New Roman" w:cs="Times New Roman"/>
          <w:sz w:val="24"/>
          <w:szCs w:val="24"/>
          <w:lang w:val="ky-KG"/>
        </w:rPr>
        <w:t>: унив</w:t>
      </w:r>
      <w:r w:rsidR="0058104A">
        <w:rPr>
          <w:rFonts w:ascii="Times New Roman" w:hAnsi="Times New Roman" w:cs="Times New Roman"/>
          <w:sz w:val="24"/>
          <w:szCs w:val="24"/>
          <w:lang w:val="ky-KG"/>
        </w:rPr>
        <w:t>ерситеттик тур (</w:t>
      </w:r>
      <w:r>
        <w:rPr>
          <w:rFonts w:ascii="Times New Roman" w:hAnsi="Times New Roman" w:cs="Times New Roman"/>
          <w:sz w:val="24"/>
          <w:szCs w:val="24"/>
          <w:lang w:val="ky-KG"/>
        </w:rPr>
        <w:t>апрель</w:t>
      </w:r>
      <w:r w:rsidR="0058104A">
        <w:rPr>
          <w:rFonts w:ascii="Times New Roman" w:hAnsi="Times New Roman" w:cs="Times New Roman"/>
          <w:sz w:val="24"/>
          <w:szCs w:val="24"/>
          <w:lang w:val="ky-KG"/>
        </w:rPr>
        <w:t>-май</w:t>
      </w:r>
      <w:r>
        <w:rPr>
          <w:rFonts w:ascii="Times New Roman" w:hAnsi="Times New Roman" w:cs="Times New Roman"/>
          <w:sz w:val="24"/>
          <w:szCs w:val="24"/>
          <w:lang w:val="ky-KG"/>
        </w:rPr>
        <w:t>, 2020-ж.): эки этап менен өтөт – тандоо жана финалдык.</w:t>
      </w:r>
      <w:r w:rsidR="00C721B4">
        <w:rPr>
          <w:rFonts w:ascii="Times New Roman" w:hAnsi="Times New Roman" w:cs="Times New Roman"/>
          <w:sz w:val="24"/>
          <w:szCs w:val="24"/>
          <w:lang w:val="ky-KG"/>
        </w:rPr>
        <w:t xml:space="preserve"> 3-турга талапкерлер тиркемелерде көрсөтүлгөн документацияларды жана бирден видеосабактын материалын тапшырышат.</w:t>
      </w:r>
      <w:r>
        <w:rPr>
          <w:rFonts w:ascii="Times New Roman" w:hAnsi="Times New Roman" w:cs="Times New Roman"/>
          <w:sz w:val="24"/>
          <w:szCs w:val="24"/>
          <w:lang w:val="ky-KG"/>
        </w:rPr>
        <w:t xml:space="preserve"> Тандоо этабында конкурсанттардын документациясы талдоого алынып, финалдык этаптын  катышуучулары тандалат.</w:t>
      </w:r>
    </w:p>
    <w:p w:rsidR="00A04FC7" w:rsidRDefault="00A04FC7" w:rsidP="00615BBA">
      <w:pPr>
        <w:pStyle w:val="a3"/>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Финалдык этабында конкурсанттардын конкурстук видеосабактары Кыргызстандагы жогорку окуу жайларынын тийиштүү адистикти даярдаган факультеттериндеги адистер тарабынан талдоого алынат. Комиссия финалисттердин тандоо жана финалдык этабындагы  топтогон жалпы баллдарынын суммасын эсептеп чыгарат  жана анын негизинде “ОшМУнун мыкты окутуучусу” номинациясына татыктуусун аныктайт. </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 уюштуруу жана өткөрүү боюнча 1-2-этаптарында факультетти</w:t>
      </w:r>
      <w:r w:rsidR="001F0FD3">
        <w:rPr>
          <w:rFonts w:ascii="Times New Roman" w:hAnsi="Times New Roman" w:cs="Times New Roman"/>
          <w:sz w:val="24"/>
          <w:szCs w:val="24"/>
          <w:lang w:val="ky-KG"/>
        </w:rPr>
        <w:t>н</w:t>
      </w:r>
      <w:r>
        <w:rPr>
          <w:rFonts w:ascii="Times New Roman" w:hAnsi="Times New Roman" w:cs="Times New Roman"/>
          <w:sz w:val="24"/>
          <w:szCs w:val="24"/>
          <w:lang w:val="ky-KG"/>
        </w:rPr>
        <w:t xml:space="preserve"> деңгээл</w:t>
      </w:r>
      <w:r w:rsidR="001F0FD3">
        <w:rPr>
          <w:rFonts w:ascii="Times New Roman" w:hAnsi="Times New Roman" w:cs="Times New Roman"/>
          <w:sz w:val="24"/>
          <w:szCs w:val="24"/>
          <w:lang w:val="ky-KG"/>
        </w:rPr>
        <w:t>ин</w:t>
      </w:r>
      <w:r>
        <w:rPr>
          <w:rFonts w:ascii="Times New Roman" w:hAnsi="Times New Roman" w:cs="Times New Roman"/>
          <w:sz w:val="24"/>
          <w:szCs w:val="24"/>
          <w:lang w:val="ky-KG"/>
        </w:rPr>
        <w:t xml:space="preserve">деги уюштуруу комитети түзүлөт. </w:t>
      </w:r>
      <w:r w:rsidR="001F0FD3">
        <w:rPr>
          <w:rFonts w:ascii="Times New Roman" w:hAnsi="Times New Roman" w:cs="Times New Roman"/>
          <w:sz w:val="24"/>
          <w:szCs w:val="24"/>
          <w:lang w:val="ky-KG"/>
        </w:rPr>
        <w:t xml:space="preserve">Ал эми </w:t>
      </w:r>
      <w:r>
        <w:rPr>
          <w:rFonts w:ascii="Times New Roman" w:hAnsi="Times New Roman" w:cs="Times New Roman"/>
          <w:sz w:val="24"/>
          <w:szCs w:val="24"/>
          <w:lang w:val="ky-KG"/>
        </w:rPr>
        <w:t>3-этабын өткөрүү боюнча ректораттын деңгээлиндеги уюштуруу комитети түзүлүп,  ал ОшМУнун ректору тарабынан бекитилет.</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Уюштуруу комитетин төрага (төрайым), ал жок учурда анын орун басары жетектейт.</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уюштуруу комитетинин милдеттери жана укуктары:</w:t>
      </w:r>
    </w:p>
    <w:p w:rsidR="00A04FC7" w:rsidRDefault="00A04FC7" w:rsidP="00A04FC7">
      <w:pPr>
        <w:pStyle w:val="a3"/>
        <w:numPr>
          <w:ilvl w:val="0"/>
          <w:numId w:val="3"/>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 өткөрүүнүн тартибин, формасын жана мөөнөттөрүн аныктайт;</w:t>
      </w:r>
    </w:p>
    <w:p w:rsidR="00A04FC7" w:rsidRDefault="00A04FC7" w:rsidP="00A04FC7">
      <w:pPr>
        <w:pStyle w:val="a3"/>
        <w:numPr>
          <w:ilvl w:val="0"/>
          <w:numId w:val="3"/>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Конкурска талапкерлер тарабынан көрсөтүлүүчү материалдардын жасалгасына коюлуучу талаптарды аныктайт;</w:t>
      </w:r>
    </w:p>
    <w:p w:rsidR="00A04FC7" w:rsidRDefault="00A04FC7" w:rsidP="00A04FC7">
      <w:pPr>
        <w:pStyle w:val="a3"/>
        <w:numPr>
          <w:ilvl w:val="0"/>
          <w:numId w:val="3"/>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Конкурска тапшырылган материалдардын мазмунун жана аларды баалоонун нормаларын, критерийлерин иштеп чыгат;</w:t>
      </w:r>
    </w:p>
    <w:p w:rsidR="00A04FC7" w:rsidRDefault="00A04FC7" w:rsidP="00A04FC7">
      <w:pPr>
        <w:pStyle w:val="a3"/>
        <w:numPr>
          <w:ilvl w:val="0"/>
          <w:numId w:val="3"/>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эксперттик кеңешинин, жюринин курамын калыптандырат, алардын ишинин регламентин аныктайт;</w:t>
      </w:r>
    </w:p>
    <w:p w:rsidR="00A04FC7" w:rsidRDefault="00A04FC7" w:rsidP="00A04FC7">
      <w:pPr>
        <w:pStyle w:val="a3"/>
        <w:numPr>
          <w:ilvl w:val="0"/>
          <w:numId w:val="3"/>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финалисттерин жана жеңүүчүлөрүн аныктайт;</w:t>
      </w:r>
    </w:p>
    <w:p w:rsidR="00A04FC7" w:rsidRDefault="00A04FC7" w:rsidP="00A04FC7">
      <w:pPr>
        <w:pStyle w:val="a3"/>
        <w:numPr>
          <w:ilvl w:val="0"/>
          <w:numId w:val="3"/>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 университеттин сайтына жарыялоону, маалыматтык материалдарды чыгарууну камсыздайт.</w:t>
      </w:r>
    </w:p>
    <w:p w:rsidR="00A04FC7" w:rsidRPr="00A40DC3"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Экинчи этаптын жыйынтыгы боюнча конкурска катышууга талапкер Аккредитация жана билим берүүнүн сапаты департаментине (АББСД) басма жана электрондук түрдө (</w:t>
      </w:r>
      <w:r w:rsidR="006802D9">
        <w:fldChar w:fldCharType="begin"/>
      </w:r>
      <w:r w:rsidRPr="00525190">
        <w:rPr>
          <w:lang w:val="ky-KG"/>
        </w:rPr>
        <w:instrText>HYPERLINK "mailto:meilikanalt@rambler.ru"</w:instrText>
      </w:r>
      <w:r w:rsidR="006802D9">
        <w:fldChar w:fldCharType="separate"/>
      </w:r>
      <w:r w:rsidRPr="009863DA">
        <w:rPr>
          <w:rStyle w:val="a4"/>
          <w:rFonts w:ascii="Times New Roman" w:hAnsi="Times New Roman" w:cs="Times New Roman"/>
          <w:sz w:val="24"/>
          <w:szCs w:val="24"/>
          <w:lang w:val="ky-KG"/>
        </w:rPr>
        <w:t>meilikanalt@ramb</w:t>
      </w:r>
      <w:r w:rsidRPr="00623B19">
        <w:rPr>
          <w:rStyle w:val="a4"/>
          <w:rFonts w:ascii="Times New Roman" w:hAnsi="Times New Roman" w:cs="Times New Roman"/>
          <w:sz w:val="24"/>
          <w:szCs w:val="24"/>
          <w:lang w:val="ky-KG"/>
        </w:rPr>
        <w:t>l</w:t>
      </w:r>
      <w:r w:rsidRPr="009863DA">
        <w:rPr>
          <w:rStyle w:val="a4"/>
          <w:rFonts w:ascii="Times New Roman" w:hAnsi="Times New Roman" w:cs="Times New Roman"/>
          <w:sz w:val="24"/>
          <w:szCs w:val="24"/>
          <w:lang w:val="ky-KG"/>
        </w:rPr>
        <w:t>er.ru</w:t>
      </w:r>
      <w:r w:rsidR="006802D9">
        <w:fldChar w:fldCharType="end"/>
      </w:r>
      <w:r>
        <w:rPr>
          <w:rFonts w:ascii="Times New Roman" w:hAnsi="Times New Roman" w:cs="Times New Roman"/>
          <w:sz w:val="24"/>
          <w:szCs w:val="24"/>
          <w:lang w:val="ky-KG"/>
        </w:rPr>
        <w:t xml:space="preserve">; </w:t>
      </w:r>
      <w:hyperlink r:id="rId8" w:history="1">
        <w:r w:rsidRPr="00B24442">
          <w:rPr>
            <w:rStyle w:val="a4"/>
            <w:rFonts w:ascii="Times New Roman" w:hAnsi="Times New Roman" w:cs="Times New Roman"/>
            <w:sz w:val="24"/>
            <w:szCs w:val="24"/>
            <w:lang w:val="ky-KG"/>
          </w:rPr>
          <w:t>bayzasultanova@mail.ru</w:t>
        </w:r>
      </w:hyperlink>
      <w:r>
        <w:rPr>
          <w:rFonts w:ascii="Times New Roman" w:hAnsi="Times New Roman" w:cs="Times New Roman"/>
          <w:sz w:val="24"/>
          <w:szCs w:val="24"/>
          <w:lang w:val="ky-KG"/>
        </w:rPr>
        <w:t>;</w:t>
      </w:r>
      <w:r w:rsidRPr="00A40DC3">
        <w:rPr>
          <w:rFonts w:ascii="Times New Roman" w:hAnsi="Times New Roman" w:cs="Times New Roman"/>
          <w:sz w:val="24"/>
          <w:szCs w:val="24"/>
          <w:lang w:val="ky-KG"/>
        </w:rPr>
        <w:t xml:space="preserve"> jazgul_abdirasul_</w:t>
      </w:r>
      <w:r w:rsidR="006802D9">
        <w:fldChar w:fldCharType="begin"/>
      </w:r>
      <w:r w:rsidRPr="00525190">
        <w:rPr>
          <w:lang w:val="ky-KG"/>
        </w:rPr>
        <w:instrText>HYPERLINK "mailto:kyzy@rambler.ru"</w:instrText>
      </w:r>
      <w:r w:rsidR="006802D9">
        <w:fldChar w:fldCharType="separate"/>
      </w:r>
      <w:r w:rsidRPr="00A40DC3">
        <w:rPr>
          <w:rStyle w:val="a4"/>
          <w:rFonts w:ascii="Times New Roman" w:hAnsi="Times New Roman" w:cs="Times New Roman"/>
          <w:sz w:val="24"/>
          <w:szCs w:val="24"/>
          <w:lang w:val="ky-KG"/>
        </w:rPr>
        <w:t>kyzy@rambler.ru</w:t>
      </w:r>
      <w:r w:rsidR="006802D9">
        <w:fldChar w:fldCharType="end"/>
      </w:r>
      <w:r w:rsidRPr="00A40DC3">
        <w:rPr>
          <w:rFonts w:ascii="Times New Roman" w:hAnsi="Times New Roman" w:cs="Times New Roman"/>
          <w:sz w:val="24"/>
          <w:szCs w:val="24"/>
          <w:lang w:val="ky-KG"/>
        </w:rPr>
        <w:t>)  милдеттүү</w:t>
      </w:r>
      <w:r>
        <w:rPr>
          <w:rFonts w:ascii="Times New Roman" w:hAnsi="Times New Roman" w:cs="Times New Roman"/>
          <w:sz w:val="24"/>
          <w:szCs w:val="24"/>
          <w:lang w:val="ky-KG"/>
        </w:rPr>
        <w:t xml:space="preserve"> документтерди жиберишет</w:t>
      </w:r>
      <w:r w:rsidRPr="00A40DC3">
        <w:rPr>
          <w:rFonts w:ascii="Times New Roman" w:hAnsi="Times New Roman" w:cs="Times New Roman"/>
          <w:sz w:val="24"/>
          <w:szCs w:val="24"/>
          <w:lang w:val="ky-KG"/>
        </w:rPr>
        <w:t>):</w:t>
      </w:r>
    </w:p>
    <w:p w:rsidR="00A04FC7" w:rsidRDefault="00A04FC7" w:rsidP="00A04FC7">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Талапкерди конкурска катышууга көрсөтүү жөнүндө факультеттин Окуу-методикалык кеңешинин, Окумуштуулар Кеңешинин протоколунун негизделген чечиминин көчүрмөсү;</w:t>
      </w:r>
    </w:p>
    <w:p w:rsidR="00A04FC7" w:rsidRDefault="00A04FC7" w:rsidP="00A04FC7">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Конкурска катышуу үчүн арыз (1-тиркеме);</w:t>
      </w:r>
    </w:p>
    <w:p w:rsidR="00A04FC7" w:rsidRDefault="00A04FC7" w:rsidP="00A04FC7">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Конкурска катышуучунун анкетасы (2-тиркеме);</w:t>
      </w:r>
    </w:p>
    <w:p w:rsidR="00A04FC7" w:rsidRDefault="00A04FC7" w:rsidP="00A04FC7">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“Окутуучу студенттин көзү менен” анкетирлөөсүнүн жыйынтыгы;</w:t>
      </w:r>
    </w:p>
    <w:p w:rsidR="00A04FC7" w:rsidRDefault="00A04FC7" w:rsidP="00A04FC7">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Өздүк жана факультет</w:t>
      </w:r>
      <w:r w:rsidR="00C721B4">
        <w:rPr>
          <w:rFonts w:ascii="Times New Roman" w:hAnsi="Times New Roman" w:cs="Times New Roman"/>
          <w:sz w:val="24"/>
          <w:szCs w:val="24"/>
          <w:lang w:val="ky-KG"/>
        </w:rPr>
        <w:t>тик анализи менен 1 (бир) практика</w:t>
      </w:r>
      <w:r>
        <w:rPr>
          <w:rFonts w:ascii="Times New Roman" w:hAnsi="Times New Roman" w:cs="Times New Roman"/>
          <w:sz w:val="24"/>
          <w:szCs w:val="24"/>
          <w:lang w:val="ky-KG"/>
        </w:rPr>
        <w:t xml:space="preserve">лык сабактын </w:t>
      </w:r>
      <w:r w:rsidR="00C721B4">
        <w:rPr>
          <w:rFonts w:ascii="Times New Roman" w:hAnsi="Times New Roman" w:cs="Times New Roman"/>
          <w:sz w:val="24"/>
          <w:szCs w:val="24"/>
          <w:lang w:val="ky-KG"/>
        </w:rPr>
        <w:t>видеожазуусу</w:t>
      </w:r>
      <w:r w:rsidR="00494926" w:rsidRPr="00494926">
        <w:rPr>
          <w:rFonts w:ascii="Times New Roman" w:hAnsi="Times New Roman" w:cs="Times New Roman"/>
          <w:sz w:val="24"/>
          <w:szCs w:val="24"/>
          <w:lang w:val="ky-KG"/>
        </w:rPr>
        <w:t xml:space="preserve"> </w:t>
      </w:r>
      <w:r w:rsidR="00494926">
        <w:rPr>
          <w:rFonts w:ascii="Times New Roman" w:hAnsi="Times New Roman" w:cs="Times New Roman"/>
          <w:sz w:val="24"/>
          <w:szCs w:val="24"/>
          <w:lang w:val="ky-KG"/>
        </w:rPr>
        <w:t>жана сабактын иштелмеси</w:t>
      </w:r>
      <w:r w:rsidR="00C721B4">
        <w:rPr>
          <w:rFonts w:ascii="Times New Roman" w:hAnsi="Times New Roman" w:cs="Times New Roman"/>
          <w:sz w:val="24"/>
          <w:szCs w:val="24"/>
          <w:lang w:val="ky-KG"/>
        </w:rPr>
        <w:t xml:space="preserve"> (</w:t>
      </w:r>
      <w:r>
        <w:rPr>
          <w:rFonts w:ascii="Times New Roman" w:hAnsi="Times New Roman" w:cs="Times New Roman"/>
          <w:sz w:val="24"/>
          <w:szCs w:val="24"/>
          <w:lang w:val="ky-KG"/>
        </w:rPr>
        <w:t>тартылган сабак</w:t>
      </w:r>
      <w:r w:rsidR="00C721B4">
        <w:rPr>
          <w:rFonts w:ascii="Times New Roman" w:hAnsi="Times New Roman" w:cs="Times New Roman"/>
          <w:sz w:val="24"/>
          <w:szCs w:val="24"/>
          <w:lang w:val="ky-KG"/>
        </w:rPr>
        <w:t>тын үнүнүн</w:t>
      </w:r>
      <w:r>
        <w:rPr>
          <w:rFonts w:ascii="Times New Roman" w:hAnsi="Times New Roman" w:cs="Times New Roman"/>
          <w:sz w:val="24"/>
          <w:szCs w:val="24"/>
          <w:lang w:val="ky-KG"/>
        </w:rPr>
        <w:t xml:space="preserve"> угулушу жана </w:t>
      </w:r>
      <w:r w:rsidR="00C721B4">
        <w:rPr>
          <w:rFonts w:ascii="Times New Roman" w:hAnsi="Times New Roman" w:cs="Times New Roman"/>
          <w:sz w:val="24"/>
          <w:szCs w:val="24"/>
          <w:lang w:val="ky-KG"/>
        </w:rPr>
        <w:t>сабактагы иш-аракеттин жүрүшүнүн көрүн</w:t>
      </w:r>
      <w:r>
        <w:rPr>
          <w:rFonts w:ascii="Times New Roman" w:hAnsi="Times New Roman" w:cs="Times New Roman"/>
          <w:sz w:val="24"/>
          <w:szCs w:val="24"/>
          <w:lang w:val="ky-KG"/>
        </w:rPr>
        <w:t>үшү</w:t>
      </w:r>
      <w:r w:rsidR="00F90DBA">
        <w:rPr>
          <w:rFonts w:ascii="Times New Roman" w:hAnsi="Times New Roman" w:cs="Times New Roman"/>
          <w:sz w:val="24"/>
          <w:szCs w:val="24"/>
          <w:lang w:val="ky-KG"/>
        </w:rPr>
        <w:t xml:space="preserve"> жогорку</w:t>
      </w:r>
      <w:r w:rsidR="00C721B4">
        <w:rPr>
          <w:rFonts w:ascii="Times New Roman" w:hAnsi="Times New Roman" w:cs="Times New Roman"/>
          <w:sz w:val="24"/>
          <w:szCs w:val="24"/>
          <w:lang w:val="ky-KG"/>
        </w:rPr>
        <w:t xml:space="preserve"> сапатта болушу шарт)</w:t>
      </w:r>
      <w:r>
        <w:rPr>
          <w:rFonts w:ascii="Times New Roman" w:hAnsi="Times New Roman" w:cs="Times New Roman"/>
          <w:sz w:val="24"/>
          <w:szCs w:val="24"/>
          <w:lang w:val="ky-KG"/>
        </w:rPr>
        <w:t>;</w:t>
      </w:r>
      <w:r w:rsidR="00494926" w:rsidRPr="00494926">
        <w:rPr>
          <w:rFonts w:ascii="Times New Roman" w:hAnsi="Times New Roman" w:cs="Times New Roman"/>
          <w:sz w:val="24"/>
          <w:szCs w:val="24"/>
          <w:lang w:val="ky-KG"/>
        </w:rPr>
        <w:t xml:space="preserve"> </w:t>
      </w:r>
    </w:p>
    <w:p w:rsidR="00A04FC7" w:rsidRDefault="00A04FC7" w:rsidP="00A04FC7">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Окуткан дисциплинасы боюнча окуу-методикалык комплекси (ОМК).</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sidRPr="005B4B7F">
        <w:rPr>
          <w:rFonts w:ascii="Times New Roman" w:hAnsi="Times New Roman" w:cs="Times New Roman"/>
          <w:sz w:val="24"/>
          <w:szCs w:val="24"/>
          <w:lang w:val="ky-KG"/>
        </w:rPr>
        <w:lastRenderedPageBreak/>
        <w:t>Конкурстун уюштуруу комитети тарабынан курамы кесиптик билим берүүдө педагогикалык, илимий жана коомдук алгылыктуу тажрыйбага, конк</w:t>
      </w:r>
      <w:r>
        <w:rPr>
          <w:rFonts w:ascii="Times New Roman" w:hAnsi="Times New Roman" w:cs="Times New Roman"/>
          <w:sz w:val="24"/>
          <w:szCs w:val="24"/>
          <w:lang w:val="ky-KG"/>
        </w:rPr>
        <w:t>урстук (чыгармачыл) жумуштарды э</w:t>
      </w:r>
      <w:r w:rsidRPr="005B4B7F">
        <w:rPr>
          <w:rFonts w:ascii="Times New Roman" w:hAnsi="Times New Roman" w:cs="Times New Roman"/>
          <w:sz w:val="24"/>
          <w:szCs w:val="24"/>
          <w:lang w:val="ky-KG"/>
        </w:rPr>
        <w:t>кспертизациялоонун көндүмдөрүнө ээ болгон адистерден турган эксперттик топ түзүлөт.</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Эксперттик топтун мүчөлөрү талапкерлердин уюштуруу комитетине тапшырган мат</w:t>
      </w:r>
      <w:r w:rsidR="00F90DBA">
        <w:rPr>
          <w:rFonts w:ascii="Times New Roman" w:hAnsi="Times New Roman" w:cs="Times New Roman"/>
          <w:sz w:val="24"/>
          <w:szCs w:val="24"/>
          <w:lang w:val="ky-KG"/>
        </w:rPr>
        <w:t>ериалдарын талдап, баа беришет 2</w:t>
      </w:r>
      <w:r>
        <w:rPr>
          <w:rFonts w:ascii="Times New Roman" w:hAnsi="Times New Roman" w:cs="Times New Roman"/>
          <w:sz w:val="24"/>
          <w:szCs w:val="24"/>
          <w:lang w:val="ky-KG"/>
        </w:rPr>
        <w:t>-4-тиркемелер).</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 өткөрүүдөгү принциптер:</w:t>
      </w:r>
    </w:p>
    <w:p w:rsidR="00A04FC7" w:rsidRDefault="00A04FC7" w:rsidP="00A04FC7">
      <w:pPr>
        <w:pStyle w:val="a3"/>
        <w:numPr>
          <w:ilvl w:val="0"/>
          <w:numId w:val="5"/>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ачыктык;</w:t>
      </w:r>
    </w:p>
    <w:p w:rsidR="00A04FC7" w:rsidRDefault="00A04FC7" w:rsidP="00A04FC7">
      <w:pPr>
        <w:pStyle w:val="a3"/>
        <w:numPr>
          <w:ilvl w:val="0"/>
          <w:numId w:val="5"/>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об</w:t>
      </w:r>
      <w:proofErr w:type="spellStart"/>
      <w:r>
        <w:rPr>
          <w:rFonts w:ascii="Times New Roman" w:hAnsi="Times New Roman" w:cs="Times New Roman"/>
          <w:sz w:val="24"/>
          <w:szCs w:val="24"/>
        </w:rPr>
        <w:t>ъ</w:t>
      </w:r>
      <w:proofErr w:type="spellEnd"/>
      <w:r>
        <w:rPr>
          <w:rFonts w:ascii="Times New Roman" w:hAnsi="Times New Roman" w:cs="Times New Roman"/>
          <w:sz w:val="24"/>
          <w:szCs w:val="24"/>
          <w:lang w:val="ky-KG"/>
        </w:rPr>
        <w:t>ективдүүлүк;</w:t>
      </w:r>
    </w:p>
    <w:p w:rsidR="00A04FC7" w:rsidRDefault="00A04FC7" w:rsidP="00A04FC7">
      <w:pPr>
        <w:pStyle w:val="a3"/>
        <w:numPr>
          <w:ilvl w:val="0"/>
          <w:numId w:val="5"/>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ыктыярдуулук;</w:t>
      </w:r>
    </w:p>
    <w:p w:rsidR="00A04FC7" w:rsidRPr="00615BBA" w:rsidRDefault="00A04FC7" w:rsidP="00A04FC7">
      <w:pPr>
        <w:pStyle w:val="a3"/>
        <w:numPr>
          <w:ilvl w:val="0"/>
          <w:numId w:val="5"/>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кесиптик этиканын нормаларын сактоо.</w:t>
      </w:r>
    </w:p>
    <w:p w:rsidR="00A04FC7" w:rsidRPr="00F53219" w:rsidRDefault="00A04FC7" w:rsidP="00A04FC7">
      <w:pPr>
        <w:pStyle w:val="a3"/>
        <w:numPr>
          <w:ilvl w:val="0"/>
          <w:numId w:val="1"/>
        </w:numPr>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Конкурстун ф</w:t>
      </w:r>
      <w:r w:rsidRPr="00F53219">
        <w:rPr>
          <w:rFonts w:ascii="Times New Roman" w:hAnsi="Times New Roman" w:cs="Times New Roman"/>
          <w:b/>
          <w:sz w:val="24"/>
          <w:szCs w:val="24"/>
          <w:lang w:val="ky-KG"/>
        </w:rPr>
        <w:t>иналдык этабы</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финалдык этабын өткөрүү тартибин уюштуруу комитети аныктайт.</w:t>
      </w:r>
    </w:p>
    <w:p w:rsidR="00A04FC7" w:rsidRPr="00D50691"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катышуучулары төмөнкү милдеттүү конкурстук тапшырмаларды аткарышат:</w:t>
      </w:r>
    </w:p>
    <w:p w:rsidR="00A04FC7" w:rsidRDefault="00A04FC7" w:rsidP="00A04FC7">
      <w:pPr>
        <w:pStyle w:val="a3"/>
        <w:numPr>
          <w:ilvl w:val="0"/>
          <w:numId w:val="6"/>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кесиптик жогорку, орто билим берүүнүн учурдагы тенденцияларын чагылдырган мастер-класс (15 минуттан ашпаган) өткөрүшөт;</w:t>
      </w:r>
    </w:p>
    <w:p w:rsidR="00A04FC7" w:rsidRDefault="00A04FC7" w:rsidP="00A04FC7">
      <w:pPr>
        <w:pStyle w:val="a3"/>
        <w:numPr>
          <w:ilvl w:val="0"/>
          <w:numId w:val="6"/>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Дисциплинанын окуу методикалык комплексин тапшырышат.</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Финалдык турдун конкурстук тапшырмаларын уюштуруу комитетинин чечими менен аныкталган жюри баалайт.</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Жюринин ишин уюштуруу комитетинин төрагасы (төрайымы) жетектейт.</w:t>
      </w:r>
    </w:p>
    <w:p w:rsidR="00A04FC7" w:rsidRPr="00D50691"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Жюринин функциялары:</w:t>
      </w:r>
    </w:p>
    <w:p w:rsidR="00A04FC7" w:rsidRDefault="00A04FC7" w:rsidP="00A04FC7">
      <w:pPr>
        <w:pStyle w:val="a3"/>
        <w:numPr>
          <w:ilvl w:val="0"/>
          <w:numId w:val="7"/>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конкурстанттардын кесиптик жана чыгармачыл жөндөмдөрүнө баа берет;</w:t>
      </w:r>
    </w:p>
    <w:p w:rsidR="00A04FC7" w:rsidRDefault="00A04FC7" w:rsidP="00A04FC7">
      <w:pPr>
        <w:pStyle w:val="a3"/>
        <w:numPr>
          <w:ilvl w:val="0"/>
          <w:numId w:val="7"/>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ачык добуш берүү менен, топтолгон баллдардын негизинде конкурстун жеңүүчүсү жөнүндө чечим чыгарат.</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Жюринин курамындагы тизме боюнча анын жарымынын көп мүчөсү катышкан отурумунун конкурстун жеңүүчүсү жөнүндө чечими укуктуу болуп эсептелет.</w:t>
      </w:r>
    </w:p>
    <w:p w:rsidR="00A04FC7" w:rsidRPr="00615BBA"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жыйынтыгын чыгаруу үчүн жюринин чечиминин  төрага кол тамга койгон протоколу уюштуруу комитетине тапшырылат.</w:t>
      </w:r>
    </w:p>
    <w:p w:rsidR="00A04FC7" w:rsidRPr="00DE3CF8" w:rsidRDefault="00A04FC7" w:rsidP="00A04FC7">
      <w:pPr>
        <w:pStyle w:val="a3"/>
        <w:numPr>
          <w:ilvl w:val="0"/>
          <w:numId w:val="1"/>
        </w:numPr>
        <w:spacing w:after="0"/>
        <w:jc w:val="both"/>
        <w:rPr>
          <w:rFonts w:ascii="Times New Roman" w:hAnsi="Times New Roman" w:cs="Times New Roman"/>
          <w:b/>
          <w:sz w:val="24"/>
          <w:szCs w:val="24"/>
          <w:lang w:val="ky-KG"/>
        </w:rPr>
      </w:pPr>
      <w:r w:rsidRPr="00DE3CF8">
        <w:rPr>
          <w:rFonts w:ascii="Times New Roman" w:hAnsi="Times New Roman" w:cs="Times New Roman"/>
          <w:b/>
          <w:sz w:val="24"/>
          <w:szCs w:val="24"/>
          <w:lang w:val="ky-KG"/>
        </w:rPr>
        <w:t>Конкурстун жеңүүчүлөрүн жана финалисттерин сыйлоо</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катышуучуларына сертификаттар тапшырылат.</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финалисттери дипломдор менен сыйланышат.</w:t>
      </w:r>
    </w:p>
    <w:p w:rsidR="00A04FC7" w:rsidRDefault="00A04FC7" w:rsidP="00A04FC7">
      <w:pPr>
        <w:pStyle w:val="a3"/>
        <w:numPr>
          <w:ilvl w:val="1"/>
          <w:numId w:val="1"/>
        </w:numPr>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ky-KG"/>
        </w:rPr>
        <w:t>“ОшМУнун мыкты окутуучусу - 2020” конкурсунун жеңүүчүлөрүнө диплом жана акчалай сыйлык берилет:</w:t>
      </w:r>
    </w:p>
    <w:p w:rsidR="00A04FC7" w:rsidRPr="00FF4A5A" w:rsidRDefault="00A04FC7" w:rsidP="00A04FC7">
      <w:pPr>
        <w:pStyle w:val="a3"/>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en-US"/>
        </w:rPr>
        <w:t>I</w:t>
      </w:r>
      <w:r>
        <w:rPr>
          <w:rFonts w:ascii="Times New Roman" w:hAnsi="Times New Roman" w:cs="Times New Roman"/>
          <w:sz w:val="24"/>
          <w:szCs w:val="24"/>
          <w:lang w:val="ky-KG"/>
        </w:rPr>
        <w:t xml:space="preserve"> орун – 40 000 (кырк миң сом)</w:t>
      </w:r>
    </w:p>
    <w:p w:rsidR="00A04FC7" w:rsidRPr="00FF4A5A" w:rsidRDefault="00A04FC7" w:rsidP="00A04FC7">
      <w:pPr>
        <w:pStyle w:val="a3"/>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en-US"/>
        </w:rPr>
        <w:t>II</w:t>
      </w:r>
      <w:r>
        <w:rPr>
          <w:rFonts w:ascii="Times New Roman" w:hAnsi="Times New Roman" w:cs="Times New Roman"/>
          <w:sz w:val="24"/>
          <w:szCs w:val="24"/>
          <w:lang w:val="ky-KG"/>
        </w:rPr>
        <w:t xml:space="preserve"> орун – 20 000 (жыйырма миң сом)</w:t>
      </w:r>
    </w:p>
    <w:p w:rsidR="00A04FC7" w:rsidRPr="00FF4A5A" w:rsidRDefault="00A04FC7" w:rsidP="00A04FC7">
      <w:pPr>
        <w:pStyle w:val="a3"/>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en-US"/>
        </w:rPr>
        <w:t>III</w:t>
      </w:r>
      <w:r>
        <w:rPr>
          <w:rFonts w:ascii="Times New Roman" w:hAnsi="Times New Roman" w:cs="Times New Roman"/>
          <w:sz w:val="24"/>
          <w:szCs w:val="24"/>
          <w:lang w:val="ky-KG"/>
        </w:rPr>
        <w:t xml:space="preserve"> орун – 10 000 (он миң сом)</w:t>
      </w:r>
    </w:p>
    <w:p w:rsidR="00A04FC7" w:rsidRDefault="00A04FC7" w:rsidP="00A04FC7">
      <w:pPr>
        <w:spacing w:after="0"/>
        <w:ind w:left="360"/>
        <w:jc w:val="both"/>
        <w:rPr>
          <w:rFonts w:ascii="Times New Roman" w:hAnsi="Times New Roman" w:cs="Times New Roman"/>
          <w:sz w:val="24"/>
          <w:szCs w:val="24"/>
          <w:lang w:val="ky-KG"/>
        </w:rPr>
      </w:pPr>
    </w:p>
    <w:p w:rsidR="00A04FC7" w:rsidRPr="00D97493" w:rsidRDefault="00A04FC7" w:rsidP="00A04FC7">
      <w:pPr>
        <w:spacing w:after="0"/>
        <w:ind w:left="360"/>
        <w:jc w:val="both"/>
        <w:rPr>
          <w:rFonts w:ascii="Times New Roman" w:hAnsi="Times New Roman" w:cs="Times New Roman"/>
          <w:b/>
          <w:i/>
          <w:sz w:val="24"/>
          <w:szCs w:val="24"/>
          <w:lang w:val="ky-KG"/>
        </w:rPr>
      </w:pPr>
      <w:r w:rsidRPr="00D97493">
        <w:rPr>
          <w:rFonts w:ascii="Times New Roman" w:hAnsi="Times New Roman" w:cs="Times New Roman"/>
          <w:b/>
          <w:i/>
          <w:sz w:val="24"/>
          <w:szCs w:val="24"/>
          <w:lang w:val="ky-KG"/>
        </w:rPr>
        <w:t>Эскертүү:</w:t>
      </w:r>
    </w:p>
    <w:p w:rsidR="00A04FC7" w:rsidRPr="00D97493" w:rsidRDefault="00A04FC7" w:rsidP="00A04FC7">
      <w:pPr>
        <w:spacing w:after="0"/>
        <w:ind w:left="360"/>
        <w:jc w:val="both"/>
        <w:rPr>
          <w:rFonts w:ascii="Times New Roman" w:hAnsi="Times New Roman" w:cs="Times New Roman"/>
          <w:i/>
          <w:sz w:val="24"/>
          <w:szCs w:val="24"/>
          <w:lang w:val="ky-KG"/>
        </w:rPr>
      </w:pPr>
      <w:r w:rsidRPr="00D97493">
        <w:rPr>
          <w:rFonts w:ascii="Times New Roman" w:hAnsi="Times New Roman" w:cs="Times New Roman"/>
          <w:i/>
          <w:sz w:val="24"/>
          <w:szCs w:val="24"/>
          <w:lang w:val="ky-KG"/>
        </w:rPr>
        <w:t>Конкурска жөнөтүлүүчү бардык материалдар кыргыз, же орус тилинде берилет.</w:t>
      </w:r>
    </w:p>
    <w:p w:rsidR="00615BBA" w:rsidRDefault="00A04FC7" w:rsidP="00615BBA">
      <w:pPr>
        <w:spacing w:after="0"/>
        <w:ind w:left="360"/>
        <w:jc w:val="both"/>
        <w:rPr>
          <w:rFonts w:ascii="Times New Roman" w:hAnsi="Times New Roman" w:cs="Times New Roman"/>
          <w:i/>
          <w:sz w:val="24"/>
          <w:szCs w:val="24"/>
          <w:lang w:val="ky-KG"/>
        </w:rPr>
      </w:pPr>
      <w:r>
        <w:rPr>
          <w:rFonts w:ascii="Times New Roman" w:hAnsi="Times New Roman" w:cs="Times New Roman"/>
          <w:i/>
          <w:sz w:val="24"/>
          <w:szCs w:val="24"/>
          <w:lang w:val="ky-KG"/>
        </w:rPr>
        <w:t>Конкурска жибери</w:t>
      </w:r>
      <w:r w:rsidRPr="00D97493">
        <w:rPr>
          <w:rFonts w:ascii="Times New Roman" w:hAnsi="Times New Roman" w:cs="Times New Roman"/>
          <w:i/>
          <w:sz w:val="24"/>
          <w:szCs w:val="24"/>
          <w:lang w:val="ky-KG"/>
        </w:rPr>
        <w:t>лген материалдар кайтарылбайт. Рецензиялар авторлорго жөнөтүлбөйт.</w:t>
      </w:r>
    </w:p>
    <w:p w:rsidR="00615BBA" w:rsidRDefault="00615BBA" w:rsidP="00615BBA">
      <w:pPr>
        <w:spacing w:after="0"/>
        <w:ind w:left="360"/>
        <w:jc w:val="both"/>
        <w:rPr>
          <w:rFonts w:ascii="Times New Roman" w:hAnsi="Times New Roman" w:cs="Times New Roman"/>
          <w:i/>
          <w:sz w:val="24"/>
          <w:szCs w:val="24"/>
          <w:lang w:val="ky-KG"/>
        </w:rPr>
      </w:pPr>
    </w:p>
    <w:p w:rsidR="00615BBA" w:rsidRDefault="00615BBA" w:rsidP="00615BBA">
      <w:pPr>
        <w:spacing w:after="0"/>
        <w:ind w:left="360"/>
        <w:jc w:val="both"/>
        <w:rPr>
          <w:rFonts w:ascii="Times New Roman" w:hAnsi="Times New Roman" w:cs="Times New Roman"/>
          <w:i/>
          <w:sz w:val="24"/>
          <w:szCs w:val="24"/>
          <w:lang w:val="ky-KG"/>
        </w:rPr>
      </w:pPr>
    </w:p>
    <w:p w:rsidR="00615BBA" w:rsidRDefault="00615BBA" w:rsidP="00615BBA">
      <w:pPr>
        <w:spacing w:after="0"/>
        <w:ind w:left="360"/>
        <w:jc w:val="both"/>
        <w:rPr>
          <w:rFonts w:ascii="Times New Roman" w:hAnsi="Times New Roman" w:cs="Times New Roman"/>
          <w:i/>
          <w:sz w:val="24"/>
          <w:szCs w:val="24"/>
          <w:lang w:val="ky-KG"/>
        </w:rPr>
      </w:pPr>
    </w:p>
    <w:p w:rsidR="00A04FC7" w:rsidRPr="00E505DE" w:rsidRDefault="00A04FC7" w:rsidP="00615BBA">
      <w:pPr>
        <w:spacing w:after="0"/>
        <w:ind w:left="360"/>
        <w:jc w:val="right"/>
        <w:rPr>
          <w:rFonts w:ascii="Times New Roman" w:hAnsi="Times New Roman" w:cs="Times New Roman"/>
          <w:b/>
          <w:sz w:val="24"/>
          <w:szCs w:val="24"/>
          <w:lang w:val="ky-KG"/>
        </w:rPr>
      </w:pPr>
      <w:r w:rsidRPr="00E505DE">
        <w:rPr>
          <w:rFonts w:ascii="Times New Roman" w:hAnsi="Times New Roman" w:cs="Times New Roman"/>
          <w:b/>
          <w:sz w:val="24"/>
          <w:szCs w:val="24"/>
          <w:lang w:val="ky-KG"/>
        </w:rPr>
        <w:lastRenderedPageBreak/>
        <w:t>1-тиркеме</w:t>
      </w:r>
    </w:p>
    <w:p w:rsidR="00A04FC7" w:rsidRPr="00D11B8D" w:rsidRDefault="00A04FC7" w:rsidP="00A04FC7">
      <w:pPr>
        <w:spacing w:after="0"/>
        <w:ind w:left="360"/>
        <w:jc w:val="right"/>
        <w:rPr>
          <w:rFonts w:ascii="Times New Roman" w:hAnsi="Times New Roman" w:cs="Times New Roman"/>
          <w:b/>
          <w:sz w:val="24"/>
          <w:szCs w:val="24"/>
          <w:lang w:val="ky-KG"/>
        </w:rPr>
      </w:pPr>
    </w:p>
    <w:p w:rsidR="00A04FC7" w:rsidRDefault="00A04FC7" w:rsidP="00A04FC7">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Конкурстун уюштуруу комитетине</w:t>
      </w:r>
    </w:p>
    <w:p w:rsidR="00A04FC7" w:rsidRDefault="00A04FC7" w:rsidP="00A04FC7">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_____________________________</w:t>
      </w:r>
    </w:p>
    <w:p w:rsidR="00A04FC7" w:rsidRDefault="00A04FC7" w:rsidP="00A04FC7">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(кафедра, кызмат орду)</w:t>
      </w:r>
    </w:p>
    <w:p w:rsidR="00A04FC7" w:rsidRPr="00D97493" w:rsidRDefault="00A04FC7" w:rsidP="00A04FC7">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_____________________________</w:t>
      </w:r>
    </w:p>
    <w:p w:rsidR="00A04FC7" w:rsidRPr="00D97493" w:rsidRDefault="00A04FC7" w:rsidP="00A04FC7">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_____________________________</w:t>
      </w:r>
    </w:p>
    <w:p w:rsidR="00A04FC7" w:rsidRDefault="00A04FC7" w:rsidP="00A04FC7">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 xml:space="preserve"> (аты-жөнү)</w:t>
      </w:r>
    </w:p>
    <w:p w:rsidR="00A04FC7" w:rsidRPr="00D97493" w:rsidRDefault="00A04FC7" w:rsidP="00A04FC7">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_____________________________</w:t>
      </w:r>
    </w:p>
    <w:p w:rsidR="00A04FC7" w:rsidRPr="00D97493" w:rsidRDefault="00A04FC7" w:rsidP="00A04FC7">
      <w:pPr>
        <w:spacing w:after="0"/>
        <w:jc w:val="right"/>
        <w:rPr>
          <w:rFonts w:ascii="Times New Roman" w:hAnsi="Times New Roman" w:cs="Times New Roman"/>
          <w:i/>
          <w:sz w:val="24"/>
          <w:szCs w:val="24"/>
          <w:lang w:val="ky-KG"/>
        </w:rPr>
      </w:pPr>
    </w:p>
    <w:p w:rsidR="00A04FC7" w:rsidRDefault="00A04FC7" w:rsidP="00A04FC7">
      <w:pPr>
        <w:spacing w:after="0"/>
        <w:jc w:val="center"/>
        <w:rPr>
          <w:rFonts w:ascii="Times New Roman" w:hAnsi="Times New Roman" w:cs="Times New Roman"/>
          <w:sz w:val="24"/>
          <w:szCs w:val="24"/>
          <w:lang w:val="ky-KG"/>
        </w:rPr>
      </w:pPr>
    </w:p>
    <w:p w:rsidR="00A04FC7" w:rsidRDefault="00A04FC7" w:rsidP="00A04FC7">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арыз</w:t>
      </w:r>
    </w:p>
    <w:p w:rsidR="00A04FC7" w:rsidRDefault="00A04FC7" w:rsidP="00A04FC7">
      <w:pPr>
        <w:spacing w:after="0"/>
        <w:jc w:val="center"/>
        <w:rPr>
          <w:rFonts w:ascii="Times New Roman" w:hAnsi="Times New Roman" w:cs="Times New Roman"/>
          <w:sz w:val="24"/>
          <w:szCs w:val="24"/>
          <w:lang w:val="ky-KG"/>
        </w:rPr>
      </w:pP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Мени “ОшМУнун мыкты окутуучусу” конкурсуна катышуучулардын тизмесине кошуп коюуну суранам.</w:t>
      </w:r>
    </w:p>
    <w:p w:rsidR="00A04FC7" w:rsidRDefault="00A04FC7" w:rsidP="00A04FC7">
      <w:pPr>
        <w:spacing w:after="0"/>
        <w:jc w:val="both"/>
        <w:rPr>
          <w:rFonts w:ascii="Times New Roman" w:hAnsi="Times New Roman" w:cs="Times New Roman"/>
          <w:sz w:val="24"/>
          <w:szCs w:val="24"/>
          <w:lang w:val="ky-KG"/>
        </w:rPr>
      </w:pP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Конкурска катышууга төмөнкүлөр негиз болот:</w:t>
      </w:r>
    </w:p>
    <w:p w:rsidR="00A04FC7" w:rsidRPr="00B04C9B" w:rsidRDefault="00A04FC7" w:rsidP="00A04FC7">
      <w:pPr>
        <w:spacing w:after="0"/>
        <w:jc w:val="both"/>
        <w:rPr>
          <w:rFonts w:ascii="Times New Roman" w:hAnsi="Times New Roman" w:cs="Times New Roman"/>
          <w:sz w:val="24"/>
          <w:szCs w:val="24"/>
          <w:lang w:val="ky-KG"/>
        </w:rPr>
      </w:pPr>
    </w:p>
    <w:p w:rsidR="00A04FC7" w:rsidRDefault="00A04FC7" w:rsidP="00A04FC7">
      <w:pPr>
        <w:pStyle w:val="a3"/>
        <w:numPr>
          <w:ilvl w:val="0"/>
          <w:numId w:val="8"/>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Факультеттин окуу-методикалык кеңешинин протоколунан көчүрмө</w:t>
      </w:r>
    </w:p>
    <w:p w:rsidR="00A04FC7" w:rsidRPr="00D97493" w:rsidRDefault="00A04FC7" w:rsidP="00A04FC7">
      <w:pPr>
        <w:pStyle w:val="a3"/>
        <w:numPr>
          <w:ilvl w:val="0"/>
          <w:numId w:val="8"/>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Факультеттин окумуштуулар кеңешинин  протоколунан көчүрмө.</w:t>
      </w:r>
    </w:p>
    <w:p w:rsidR="00A04FC7" w:rsidRDefault="00A04FC7" w:rsidP="00A04FC7">
      <w:pPr>
        <w:spacing w:after="0"/>
        <w:jc w:val="center"/>
        <w:rPr>
          <w:rFonts w:ascii="Times New Roman" w:hAnsi="Times New Roman" w:cs="Times New Roman"/>
          <w:sz w:val="24"/>
          <w:szCs w:val="24"/>
          <w:lang w:val="ky-KG"/>
        </w:rPr>
      </w:pPr>
    </w:p>
    <w:p w:rsidR="00A04FC7" w:rsidRDefault="00A04FC7" w:rsidP="00A04FC7">
      <w:pPr>
        <w:spacing w:after="0"/>
        <w:jc w:val="center"/>
        <w:rPr>
          <w:rFonts w:ascii="Times New Roman" w:hAnsi="Times New Roman" w:cs="Times New Roman"/>
          <w:sz w:val="24"/>
          <w:szCs w:val="24"/>
          <w:lang w:val="ky-KG"/>
        </w:rPr>
      </w:pPr>
    </w:p>
    <w:p w:rsidR="00A04FC7" w:rsidRDefault="00A04FC7" w:rsidP="00A04FC7">
      <w:pPr>
        <w:spacing w:after="0"/>
        <w:jc w:val="center"/>
        <w:rPr>
          <w:rFonts w:ascii="Times New Roman" w:hAnsi="Times New Roman" w:cs="Times New Roman"/>
          <w:sz w:val="24"/>
          <w:szCs w:val="24"/>
          <w:lang w:val="ky-KG"/>
        </w:rPr>
      </w:pPr>
    </w:p>
    <w:p w:rsidR="00A04FC7" w:rsidRDefault="00A04FC7" w:rsidP="00A04FC7">
      <w:pPr>
        <w:spacing w:after="0"/>
        <w:jc w:val="center"/>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r>
        <w:rPr>
          <w:rFonts w:ascii="Times New Roman" w:hAnsi="Times New Roman" w:cs="Times New Roman"/>
          <w:sz w:val="24"/>
          <w:szCs w:val="24"/>
          <w:lang w:val="ky-KG"/>
        </w:rPr>
        <w:t>Кол тамга: ________________</w:t>
      </w:r>
    </w:p>
    <w:p w:rsidR="00A04FC7" w:rsidRDefault="00A04FC7" w:rsidP="00A04FC7">
      <w:pPr>
        <w:spacing w:after="0"/>
        <w:jc w:val="right"/>
        <w:rPr>
          <w:rFonts w:ascii="Times New Roman" w:hAnsi="Times New Roman" w:cs="Times New Roman"/>
          <w:sz w:val="24"/>
          <w:szCs w:val="24"/>
          <w:lang w:val="ky-KG"/>
        </w:rPr>
      </w:pPr>
      <w:r>
        <w:rPr>
          <w:rFonts w:ascii="Times New Roman" w:hAnsi="Times New Roman" w:cs="Times New Roman"/>
          <w:sz w:val="24"/>
          <w:szCs w:val="24"/>
          <w:lang w:val="ky-KG"/>
        </w:rPr>
        <w:t>“___” ______________2020-ж.</w:t>
      </w: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both"/>
        <w:rPr>
          <w:rFonts w:ascii="Times New Roman" w:hAnsi="Times New Roman" w:cs="Times New Roman"/>
          <w:sz w:val="24"/>
          <w:szCs w:val="24"/>
          <w:lang w:val="ky-KG"/>
        </w:rPr>
      </w:pPr>
    </w:p>
    <w:p w:rsidR="00A04FC7" w:rsidRDefault="00A04FC7" w:rsidP="00A04FC7">
      <w:pPr>
        <w:spacing w:after="0"/>
        <w:jc w:val="both"/>
        <w:rPr>
          <w:rFonts w:ascii="Times New Roman" w:hAnsi="Times New Roman" w:cs="Times New Roman"/>
          <w:sz w:val="24"/>
          <w:szCs w:val="24"/>
          <w:lang w:val="ky-KG"/>
        </w:rPr>
      </w:pPr>
    </w:p>
    <w:p w:rsidR="00A04FC7" w:rsidRPr="00D27650" w:rsidRDefault="00A04FC7" w:rsidP="00A04FC7">
      <w:pPr>
        <w:spacing w:after="0"/>
        <w:jc w:val="both"/>
        <w:rPr>
          <w:rFonts w:ascii="Times New Roman" w:hAnsi="Times New Roman" w:cs="Times New Roman"/>
          <w:sz w:val="24"/>
          <w:szCs w:val="24"/>
          <w:lang w:val="ky-KG"/>
        </w:rPr>
      </w:pPr>
    </w:p>
    <w:p w:rsidR="00A04FC7" w:rsidRDefault="00A04FC7" w:rsidP="00A04FC7">
      <w:pPr>
        <w:spacing w:after="0"/>
        <w:rPr>
          <w:rFonts w:ascii="Times New Roman" w:hAnsi="Times New Roman" w:cs="Times New Roman"/>
          <w:b/>
          <w:sz w:val="24"/>
          <w:szCs w:val="24"/>
          <w:lang w:val="ky-KG"/>
        </w:rPr>
      </w:pPr>
    </w:p>
    <w:p w:rsidR="00A04FC7" w:rsidRPr="003C1845" w:rsidRDefault="00A04FC7" w:rsidP="00A04FC7">
      <w:pPr>
        <w:spacing w:after="0"/>
        <w:jc w:val="right"/>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2-тиркеме</w:t>
      </w:r>
    </w:p>
    <w:p w:rsidR="00A04FC7" w:rsidRDefault="00A04FC7" w:rsidP="00A04FC7">
      <w:pPr>
        <w:spacing w:after="0"/>
        <w:jc w:val="right"/>
        <w:rPr>
          <w:rFonts w:ascii="Times New Roman" w:hAnsi="Times New Roman" w:cs="Times New Roman"/>
          <w:sz w:val="24"/>
          <w:szCs w:val="24"/>
          <w:lang w:val="ky-KG"/>
        </w:rPr>
      </w:pPr>
    </w:p>
    <w:p w:rsidR="00A04FC7" w:rsidRPr="005A25DC" w:rsidRDefault="00A04FC7" w:rsidP="00A04FC7">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“ОшМУнун мыкты окутуучусу</w:t>
      </w:r>
      <w:r w:rsidRPr="005A25DC">
        <w:rPr>
          <w:rFonts w:ascii="Times New Roman" w:hAnsi="Times New Roman" w:cs="Times New Roman"/>
          <w:b/>
          <w:sz w:val="24"/>
          <w:szCs w:val="24"/>
          <w:lang w:val="ky-KG"/>
        </w:rPr>
        <w:t>” конкурсуна катышуу үчүн</w:t>
      </w:r>
    </w:p>
    <w:p w:rsidR="00A04FC7" w:rsidRPr="005A25DC" w:rsidRDefault="00A04FC7" w:rsidP="00A04FC7">
      <w:pPr>
        <w:spacing w:after="0"/>
        <w:jc w:val="center"/>
        <w:rPr>
          <w:rFonts w:ascii="Times New Roman" w:hAnsi="Times New Roman" w:cs="Times New Roman"/>
          <w:b/>
          <w:sz w:val="24"/>
          <w:szCs w:val="24"/>
          <w:lang w:val="ky-KG"/>
        </w:rPr>
      </w:pPr>
      <w:r w:rsidRPr="005A25DC">
        <w:rPr>
          <w:rFonts w:ascii="Times New Roman" w:hAnsi="Times New Roman" w:cs="Times New Roman"/>
          <w:b/>
          <w:sz w:val="24"/>
          <w:szCs w:val="24"/>
          <w:lang w:val="ky-KG"/>
        </w:rPr>
        <w:t>анкета</w:t>
      </w: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Катышуучунун аты-жөнү:  ___________________________________________________</w:t>
      </w: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Окуткан дисциплинасы: ______________________________________________________</w:t>
      </w: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Окумуштуулук даражасы, наамы, кызматы: _____________________________________</w:t>
      </w: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__________________________________________________________________________</w:t>
      </w: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Педагогикалык стажы: _______________________________________________________</w:t>
      </w: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Байланыш малыматтары:</w:t>
      </w:r>
    </w:p>
    <w:p w:rsidR="00A04FC7" w:rsidRPr="007719AF" w:rsidRDefault="00A04FC7" w:rsidP="00A04FC7">
      <w:pPr>
        <w:spacing w:after="0"/>
        <w:jc w:val="both"/>
        <w:rPr>
          <w:rFonts w:ascii="Times New Roman" w:hAnsi="Times New Roman" w:cs="Times New Roman"/>
          <w:sz w:val="24"/>
          <w:szCs w:val="24"/>
          <w:lang w:val="ky-KG"/>
        </w:rPr>
      </w:pPr>
      <w:r w:rsidRPr="007719AF">
        <w:rPr>
          <w:rFonts w:ascii="Times New Roman" w:hAnsi="Times New Roman" w:cs="Times New Roman"/>
          <w:sz w:val="24"/>
          <w:szCs w:val="24"/>
          <w:lang w:val="ky-KG"/>
        </w:rPr>
        <w:t xml:space="preserve">Моб.телефон: ________________________ </w:t>
      </w:r>
      <w:r w:rsidRPr="007719AF">
        <w:rPr>
          <w:rFonts w:ascii="Times New Roman" w:hAnsi="Times New Roman" w:cs="Times New Roman"/>
          <w:sz w:val="24"/>
          <w:szCs w:val="24"/>
          <w:lang w:val="en-US"/>
        </w:rPr>
        <w:t>E</w:t>
      </w:r>
      <w:r w:rsidRPr="007719AF">
        <w:rPr>
          <w:rFonts w:ascii="Times New Roman" w:hAnsi="Times New Roman" w:cs="Times New Roman"/>
          <w:sz w:val="24"/>
          <w:szCs w:val="24"/>
        </w:rPr>
        <w:t>-</w:t>
      </w:r>
      <w:r w:rsidRPr="007719AF">
        <w:rPr>
          <w:rFonts w:ascii="Times New Roman" w:hAnsi="Times New Roman" w:cs="Times New Roman"/>
          <w:sz w:val="24"/>
          <w:szCs w:val="24"/>
          <w:lang w:val="en-US"/>
        </w:rPr>
        <w:t>mail</w:t>
      </w:r>
      <w:r w:rsidRPr="007719AF">
        <w:rPr>
          <w:rFonts w:ascii="Times New Roman" w:hAnsi="Times New Roman" w:cs="Times New Roman"/>
          <w:sz w:val="24"/>
          <w:szCs w:val="24"/>
          <w:lang w:val="ky-KG"/>
        </w:rPr>
        <w:t>: __________________________</w:t>
      </w:r>
      <w:r>
        <w:rPr>
          <w:rFonts w:ascii="Times New Roman" w:hAnsi="Times New Roman" w:cs="Times New Roman"/>
          <w:sz w:val="24"/>
          <w:szCs w:val="24"/>
          <w:lang w:val="ky-KG"/>
        </w:rPr>
        <w:t>______</w:t>
      </w:r>
    </w:p>
    <w:p w:rsidR="00A04FC7" w:rsidRDefault="00A04FC7" w:rsidP="00A04FC7">
      <w:pPr>
        <w:spacing w:after="0"/>
        <w:jc w:val="both"/>
        <w:rPr>
          <w:rFonts w:ascii="Times New Roman" w:hAnsi="Times New Roman" w:cs="Times New Roman"/>
          <w:sz w:val="24"/>
          <w:szCs w:val="24"/>
          <w:lang w:val="ky-KG"/>
        </w:rPr>
      </w:pP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Катышуучунун сапаттык жана сандык жетишкендиктери:</w:t>
      </w:r>
    </w:p>
    <w:p w:rsidR="00A04FC7" w:rsidRDefault="00A04FC7" w:rsidP="00A04FC7">
      <w:pPr>
        <w:spacing w:after="0"/>
        <w:rPr>
          <w:rFonts w:ascii="Times New Roman" w:hAnsi="Times New Roman" w:cs="Times New Roman"/>
          <w:sz w:val="24"/>
          <w:szCs w:val="24"/>
          <w:lang w:val="ky-KG"/>
        </w:rPr>
      </w:pPr>
    </w:p>
    <w:tbl>
      <w:tblPr>
        <w:tblStyle w:val="a5"/>
        <w:tblW w:w="0" w:type="auto"/>
        <w:tblLook w:val="04A0"/>
      </w:tblPr>
      <w:tblGrid>
        <w:gridCol w:w="534"/>
        <w:gridCol w:w="3067"/>
        <w:gridCol w:w="5970"/>
      </w:tblGrid>
      <w:tr w:rsidR="00A04FC7" w:rsidTr="007323A9">
        <w:tc>
          <w:tcPr>
            <w:tcW w:w="534" w:type="dxa"/>
          </w:tcPr>
          <w:p w:rsidR="00A04FC7" w:rsidRPr="00D57773" w:rsidRDefault="00A04FC7" w:rsidP="007323A9">
            <w:pPr>
              <w:jc w:val="both"/>
              <w:rPr>
                <w:rFonts w:ascii="Times New Roman" w:hAnsi="Times New Roman" w:cs="Times New Roman"/>
                <w:b/>
                <w:sz w:val="24"/>
                <w:szCs w:val="24"/>
                <w:lang w:val="ky-KG"/>
              </w:rPr>
            </w:pPr>
            <w:r w:rsidRPr="00D57773">
              <w:rPr>
                <w:rFonts w:ascii="Times New Roman" w:hAnsi="Times New Roman" w:cs="Times New Roman"/>
                <w:b/>
                <w:sz w:val="24"/>
                <w:szCs w:val="24"/>
                <w:lang w:val="ky-KG"/>
              </w:rPr>
              <w:t>№</w:t>
            </w:r>
          </w:p>
        </w:tc>
        <w:tc>
          <w:tcPr>
            <w:tcW w:w="3067" w:type="dxa"/>
          </w:tcPr>
          <w:p w:rsidR="00A04FC7" w:rsidRPr="00D57773" w:rsidRDefault="00A04FC7" w:rsidP="007323A9">
            <w:pPr>
              <w:jc w:val="center"/>
              <w:rPr>
                <w:rFonts w:ascii="Times New Roman" w:hAnsi="Times New Roman" w:cs="Times New Roman"/>
                <w:b/>
                <w:sz w:val="24"/>
                <w:szCs w:val="24"/>
                <w:lang w:val="ky-KG"/>
              </w:rPr>
            </w:pPr>
            <w:r w:rsidRPr="00D57773">
              <w:rPr>
                <w:rFonts w:ascii="Times New Roman" w:hAnsi="Times New Roman" w:cs="Times New Roman"/>
                <w:b/>
                <w:sz w:val="24"/>
                <w:szCs w:val="24"/>
                <w:lang w:val="ky-KG"/>
              </w:rPr>
              <w:t>Көрсөткүчтөр</w:t>
            </w:r>
          </w:p>
        </w:tc>
        <w:tc>
          <w:tcPr>
            <w:tcW w:w="5970" w:type="dxa"/>
          </w:tcPr>
          <w:p w:rsidR="00A04FC7" w:rsidRPr="00D57773" w:rsidRDefault="00A04FC7" w:rsidP="007323A9">
            <w:pPr>
              <w:jc w:val="center"/>
              <w:rPr>
                <w:rFonts w:ascii="Times New Roman" w:hAnsi="Times New Roman" w:cs="Times New Roman"/>
                <w:b/>
                <w:sz w:val="24"/>
                <w:szCs w:val="24"/>
                <w:lang w:val="ky-KG"/>
              </w:rPr>
            </w:pPr>
            <w:r w:rsidRPr="00D57773">
              <w:rPr>
                <w:rFonts w:ascii="Times New Roman" w:hAnsi="Times New Roman" w:cs="Times New Roman"/>
                <w:b/>
                <w:sz w:val="24"/>
                <w:szCs w:val="24"/>
                <w:lang w:val="ky-KG"/>
              </w:rPr>
              <w:t>Негизги мүнөздөмөлөр</w:t>
            </w:r>
          </w:p>
        </w:tc>
      </w:tr>
      <w:tr w:rsidR="00A04FC7" w:rsidTr="007323A9">
        <w:tc>
          <w:tcPr>
            <w:tcW w:w="534" w:type="dxa"/>
            <w:vMerge w:val="restart"/>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3067" w:type="dxa"/>
            <w:vMerge w:val="restart"/>
          </w:tcPr>
          <w:p w:rsidR="00A04FC7" w:rsidRDefault="00A04FC7" w:rsidP="007323A9">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A04FC7" w:rsidRDefault="00A04FC7" w:rsidP="007323A9">
            <w:pPr>
              <w:rPr>
                <w:rFonts w:ascii="Times New Roman" w:hAnsi="Times New Roman" w:cs="Times New Roman"/>
                <w:sz w:val="24"/>
                <w:szCs w:val="24"/>
                <w:lang w:val="ky-KG"/>
              </w:rPr>
            </w:pPr>
            <w:r>
              <w:rPr>
                <w:rFonts w:ascii="Times New Roman" w:hAnsi="Times New Roman" w:cs="Times New Roman"/>
                <w:sz w:val="24"/>
                <w:szCs w:val="24"/>
                <w:lang w:val="ky-KG"/>
              </w:rPr>
              <w:t>Жеке өзүнүн же авторлош болуп жарык көргөн эмгектери (эмгектин көлөмүн, авторлошторду көрсөтүү керек):</w:t>
            </w: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Окуу китеби (КРнын билим берүү жана илим министрлиги тарабынан сунушталган)</w:t>
            </w:r>
          </w:p>
        </w:tc>
      </w:tr>
      <w:tr w:rsidR="00A04FC7"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rPr>
                <w:rFonts w:ascii="Times New Roman" w:hAnsi="Times New Roman" w:cs="Times New Roman"/>
                <w:sz w:val="24"/>
                <w:szCs w:val="24"/>
                <w:lang w:val="ky-KG"/>
              </w:rPr>
            </w:pP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Монография</w:t>
            </w:r>
          </w:p>
        </w:tc>
      </w:tr>
      <w:tr w:rsidR="00A04FC7" w:rsidRPr="00494926"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rPr>
                <w:rFonts w:ascii="Times New Roman" w:hAnsi="Times New Roman" w:cs="Times New Roman"/>
                <w:sz w:val="24"/>
                <w:szCs w:val="24"/>
                <w:lang w:val="ky-KG"/>
              </w:rPr>
            </w:pP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Окуу колдонмо (Окуу-методикалык кеңеши (ОМК) тарабынан сунушталган)</w:t>
            </w:r>
          </w:p>
        </w:tc>
      </w:tr>
      <w:tr w:rsidR="00A04FC7"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rPr>
                <w:rFonts w:ascii="Times New Roman" w:hAnsi="Times New Roman" w:cs="Times New Roman"/>
                <w:sz w:val="24"/>
                <w:szCs w:val="24"/>
                <w:lang w:val="ky-KG"/>
              </w:rPr>
            </w:pP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Электрондук окуу куралдары (ОМК тарабынан сунушталган)</w:t>
            </w:r>
          </w:p>
        </w:tc>
      </w:tr>
      <w:tr w:rsidR="00A04FC7" w:rsidRPr="00494926"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rPr>
                <w:rFonts w:ascii="Times New Roman" w:hAnsi="Times New Roman" w:cs="Times New Roman"/>
                <w:sz w:val="24"/>
                <w:szCs w:val="24"/>
                <w:lang w:val="ky-KG"/>
              </w:rPr>
            </w:pP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Окуу-усулдук колдонмо (ЖОЖдун Окумуштуулар кеңеши тарабынан сунушталган)</w:t>
            </w:r>
          </w:p>
        </w:tc>
      </w:tr>
      <w:tr w:rsidR="00A04FC7" w:rsidRPr="00494926" w:rsidTr="007323A9">
        <w:tc>
          <w:tcPr>
            <w:tcW w:w="534" w:type="dxa"/>
            <w:vMerge w:val="restart"/>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3067" w:type="dxa"/>
            <w:vMerge w:val="restart"/>
          </w:tcPr>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p>
          <w:p w:rsidR="00A04FC7" w:rsidRDefault="003C08AF" w:rsidP="007323A9">
            <w:pPr>
              <w:rPr>
                <w:rFonts w:ascii="Times New Roman" w:hAnsi="Times New Roman" w:cs="Times New Roman"/>
                <w:sz w:val="24"/>
                <w:szCs w:val="24"/>
                <w:lang w:val="ky-KG"/>
              </w:rPr>
            </w:pPr>
            <w:r>
              <w:rPr>
                <w:rFonts w:ascii="Times New Roman" w:hAnsi="Times New Roman" w:cs="Times New Roman"/>
                <w:sz w:val="24"/>
                <w:szCs w:val="24"/>
                <w:lang w:val="ky-KG"/>
              </w:rPr>
              <w:t xml:space="preserve"> О</w:t>
            </w:r>
            <w:r w:rsidR="00A04FC7">
              <w:rPr>
                <w:rFonts w:ascii="Times New Roman" w:hAnsi="Times New Roman" w:cs="Times New Roman"/>
                <w:sz w:val="24"/>
                <w:szCs w:val="24"/>
                <w:lang w:val="ky-KG"/>
              </w:rPr>
              <w:t>куу процессинде колдонгон инновациялык окутуу технологиялары</w:t>
            </w:r>
          </w:p>
        </w:tc>
        <w:tc>
          <w:tcPr>
            <w:tcW w:w="5970" w:type="dxa"/>
          </w:tcPr>
          <w:p w:rsidR="00A04FC7" w:rsidRDefault="002E55E4"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A04FC7">
              <w:rPr>
                <w:rFonts w:ascii="Times New Roman" w:hAnsi="Times New Roman" w:cs="Times New Roman"/>
                <w:sz w:val="24"/>
                <w:szCs w:val="24"/>
                <w:lang w:val="ky-KG"/>
              </w:rPr>
              <w:t>Окутуунун өздүк инновациялык технологияларын колдонуу тажрыйбасы (колдонуунун жолдорун баяндоо менен)</w:t>
            </w:r>
          </w:p>
        </w:tc>
      </w:tr>
      <w:tr w:rsidR="00A04FC7" w:rsidRPr="00494926"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rPr>
                <w:rFonts w:ascii="Times New Roman" w:hAnsi="Times New Roman" w:cs="Times New Roman"/>
                <w:sz w:val="24"/>
                <w:szCs w:val="24"/>
                <w:lang w:val="ky-KG"/>
              </w:rPr>
            </w:pP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Окутуунун инновациялык технологияларын өздөштүрүүсү жана окуу ишмердигинде апробациялоосу, анын натыйжасы (колдонуунун жолдорун баяндоо менен)</w:t>
            </w:r>
          </w:p>
        </w:tc>
      </w:tr>
      <w:tr w:rsidR="00A04FC7" w:rsidRPr="00B04C9B"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rPr>
                <w:rFonts w:ascii="Times New Roman" w:hAnsi="Times New Roman" w:cs="Times New Roman"/>
                <w:sz w:val="24"/>
                <w:szCs w:val="24"/>
                <w:lang w:val="ky-KG"/>
              </w:rPr>
            </w:pPr>
          </w:p>
        </w:tc>
        <w:tc>
          <w:tcPr>
            <w:tcW w:w="5970" w:type="dxa"/>
          </w:tcPr>
          <w:p w:rsidR="00A04FC7" w:rsidRDefault="00A04FC7" w:rsidP="00A04FC7">
            <w:pPr>
              <w:jc w:val="both"/>
              <w:rPr>
                <w:rFonts w:ascii="Times New Roman" w:hAnsi="Times New Roman" w:cs="Times New Roman"/>
                <w:sz w:val="24"/>
                <w:szCs w:val="24"/>
                <w:lang w:val="ky-KG"/>
              </w:rPr>
            </w:pPr>
            <w:r>
              <w:rPr>
                <w:rFonts w:ascii="Times New Roman" w:hAnsi="Times New Roman" w:cs="Times New Roman"/>
                <w:sz w:val="24"/>
                <w:szCs w:val="24"/>
                <w:lang w:val="ky-KG"/>
              </w:rPr>
              <w:t>Элективдик курстардын программасын иштеп чыгуусу</w:t>
            </w:r>
          </w:p>
          <w:p w:rsidR="00A04FC7" w:rsidRDefault="00A04FC7" w:rsidP="00A04FC7">
            <w:pPr>
              <w:jc w:val="both"/>
              <w:rPr>
                <w:rFonts w:ascii="Times New Roman" w:hAnsi="Times New Roman" w:cs="Times New Roman"/>
                <w:sz w:val="24"/>
                <w:szCs w:val="24"/>
                <w:lang w:val="ky-KG"/>
              </w:rPr>
            </w:pPr>
          </w:p>
        </w:tc>
      </w:tr>
      <w:tr w:rsidR="00A04FC7" w:rsidRPr="00494926"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rPr>
                <w:rFonts w:ascii="Times New Roman" w:hAnsi="Times New Roman" w:cs="Times New Roman"/>
                <w:sz w:val="24"/>
                <w:szCs w:val="24"/>
                <w:lang w:val="ky-KG"/>
              </w:rPr>
            </w:pPr>
          </w:p>
        </w:tc>
        <w:tc>
          <w:tcPr>
            <w:tcW w:w="5970" w:type="dxa"/>
          </w:tcPr>
          <w:p w:rsidR="00A04FC7" w:rsidRDefault="003C08AF"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Окуу </w:t>
            </w:r>
            <w:r w:rsidR="00A04FC7">
              <w:rPr>
                <w:rFonts w:ascii="Times New Roman" w:hAnsi="Times New Roman" w:cs="Times New Roman"/>
                <w:sz w:val="24"/>
                <w:szCs w:val="24"/>
                <w:lang w:val="ky-KG"/>
              </w:rPr>
              <w:t>материалдар</w:t>
            </w:r>
            <w:r>
              <w:rPr>
                <w:rFonts w:ascii="Times New Roman" w:hAnsi="Times New Roman" w:cs="Times New Roman"/>
                <w:sz w:val="24"/>
                <w:szCs w:val="24"/>
                <w:lang w:val="ky-KG"/>
              </w:rPr>
              <w:t>ы</w:t>
            </w:r>
            <w:r w:rsidR="00A04FC7">
              <w:rPr>
                <w:rFonts w:ascii="Times New Roman" w:hAnsi="Times New Roman" w:cs="Times New Roman"/>
                <w:sz w:val="24"/>
                <w:szCs w:val="24"/>
                <w:lang w:val="ky-KG"/>
              </w:rPr>
              <w:t xml:space="preserve"> жана интерактивдүү режимдеги окутуунун түрлөрүнүн презентацияларын иштеп чыгуу жана колдонуу (презентациялардын электрондук версиясы)</w:t>
            </w:r>
            <w:r w:rsidR="00BD225D">
              <w:rPr>
                <w:rFonts w:ascii="Times New Roman" w:hAnsi="Times New Roman" w:cs="Times New Roman"/>
                <w:sz w:val="24"/>
                <w:szCs w:val="24"/>
                <w:lang w:val="ky-KG"/>
              </w:rPr>
              <w:t xml:space="preserve">  </w:t>
            </w:r>
          </w:p>
        </w:tc>
      </w:tr>
      <w:tr w:rsidR="00A04FC7" w:rsidRPr="00494926" w:rsidTr="007323A9">
        <w:tc>
          <w:tcPr>
            <w:tcW w:w="534"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3067" w:type="dxa"/>
          </w:tcPr>
          <w:p w:rsidR="003C08AF" w:rsidRDefault="003C08AF" w:rsidP="007323A9">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A04FC7" w:rsidRDefault="003C08AF" w:rsidP="007323A9">
            <w:pPr>
              <w:rPr>
                <w:rFonts w:ascii="Times New Roman" w:hAnsi="Times New Roman" w:cs="Times New Roman"/>
                <w:sz w:val="24"/>
                <w:szCs w:val="24"/>
                <w:lang w:val="ky-KG"/>
              </w:rPr>
            </w:pPr>
            <w:r>
              <w:rPr>
                <w:rFonts w:ascii="Times New Roman" w:hAnsi="Times New Roman" w:cs="Times New Roman"/>
                <w:sz w:val="24"/>
                <w:szCs w:val="24"/>
                <w:lang w:val="ky-KG"/>
              </w:rPr>
              <w:t>Ө</w:t>
            </w:r>
            <w:r w:rsidR="00A04FC7">
              <w:rPr>
                <w:rFonts w:ascii="Times New Roman" w:hAnsi="Times New Roman" w:cs="Times New Roman"/>
                <w:sz w:val="24"/>
                <w:szCs w:val="24"/>
                <w:lang w:val="ky-KG"/>
              </w:rPr>
              <w:t xml:space="preserve">ткөргөн ачык сабактары </w:t>
            </w: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Сабактарга катышуунун анализи, жетекчилик жана окутуучулар тарабынан бааланышы (өткөрүлгөн ар бир ачык сабакка катышуу жөнүндө протоколдун көчүрмөсү)</w:t>
            </w:r>
          </w:p>
        </w:tc>
      </w:tr>
      <w:tr w:rsidR="00A04FC7" w:rsidTr="007323A9">
        <w:tc>
          <w:tcPr>
            <w:tcW w:w="534" w:type="dxa"/>
            <w:vMerge w:val="restart"/>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3067" w:type="dxa"/>
            <w:vMerge w:val="restart"/>
          </w:tcPr>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p>
          <w:p w:rsidR="00A04FC7" w:rsidRDefault="00A04FC7" w:rsidP="003C08AF">
            <w:pPr>
              <w:rPr>
                <w:rFonts w:ascii="Times New Roman" w:hAnsi="Times New Roman" w:cs="Times New Roman"/>
                <w:sz w:val="24"/>
                <w:szCs w:val="24"/>
                <w:lang w:val="ky-KG"/>
              </w:rPr>
            </w:pPr>
            <w:r>
              <w:rPr>
                <w:rFonts w:ascii="Times New Roman" w:hAnsi="Times New Roman" w:cs="Times New Roman"/>
                <w:sz w:val="24"/>
                <w:szCs w:val="24"/>
                <w:lang w:val="ky-KG"/>
              </w:rPr>
              <w:t xml:space="preserve">Студенттин, магистрдин илимий изилдөө жана чыгармачыл ишине жетекчилик кылуу </w:t>
            </w: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Предметтик олимпиадага дарядаган студенттердин жеңүүчүлөрүнүн саны, аты-жөнү:</w:t>
            </w:r>
          </w:p>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-университеттик деңгээлде;</w:t>
            </w:r>
          </w:p>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-жождор аралык деңгээлде;</w:t>
            </w:r>
          </w:p>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-республикалык деңгээлде;</w:t>
            </w:r>
          </w:p>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-эл аралык деңгээлде.</w:t>
            </w:r>
          </w:p>
        </w:tc>
      </w:tr>
      <w:tr w:rsidR="00A04FC7"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rPr>
                <w:rFonts w:ascii="Times New Roman" w:hAnsi="Times New Roman" w:cs="Times New Roman"/>
                <w:sz w:val="24"/>
                <w:szCs w:val="24"/>
                <w:lang w:val="ky-KG"/>
              </w:rPr>
            </w:pP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Окутуучунун жетекчилиги астында студенттердин илимий изилдөө жана чыгармачылык иштери боюнча </w:t>
            </w:r>
            <w:r>
              <w:rPr>
                <w:rFonts w:ascii="Times New Roman" w:hAnsi="Times New Roman" w:cs="Times New Roman"/>
                <w:sz w:val="24"/>
                <w:szCs w:val="24"/>
                <w:lang w:val="ky-KG"/>
              </w:rPr>
              <w:lastRenderedPageBreak/>
              <w:t>конкурстун жеңүүчүлөрүнүн саны, аты-жөнү:</w:t>
            </w:r>
          </w:p>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-университеттик деңгээлде;</w:t>
            </w:r>
          </w:p>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-жождор аралык деңгээлде;</w:t>
            </w:r>
          </w:p>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-республикалык деңгээлде;</w:t>
            </w:r>
          </w:p>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-эл аралык деңгээлде.</w:t>
            </w:r>
          </w:p>
        </w:tc>
      </w:tr>
      <w:tr w:rsidR="00A04FC7" w:rsidRPr="00494926"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rPr>
                <w:rFonts w:ascii="Times New Roman" w:hAnsi="Times New Roman" w:cs="Times New Roman"/>
                <w:sz w:val="24"/>
                <w:szCs w:val="24"/>
                <w:lang w:val="ky-KG"/>
              </w:rPr>
            </w:pP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Окутуучунун жетекчилиги астында студенттердин илимий конференцияларга, ж.б. иш чараларга макала менен катышуусу, жарык көрүшү (саны, аты-жөнү)</w:t>
            </w:r>
          </w:p>
          <w:p w:rsidR="00A04FC7" w:rsidRDefault="00A04FC7" w:rsidP="007323A9">
            <w:pPr>
              <w:jc w:val="both"/>
              <w:rPr>
                <w:rFonts w:ascii="Times New Roman" w:hAnsi="Times New Roman" w:cs="Times New Roman"/>
                <w:sz w:val="24"/>
                <w:szCs w:val="24"/>
                <w:lang w:val="ky-KG"/>
              </w:rPr>
            </w:pPr>
          </w:p>
        </w:tc>
      </w:tr>
      <w:tr w:rsidR="00A04FC7" w:rsidTr="007323A9">
        <w:tc>
          <w:tcPr>
            <w:tcW w:w="534" w:type="dxa"/>
            <w:vMerge w:val="restart"/>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3067" w:type="dxa"/>
            <w:vMerge w:val="restart"/>
          </w:tcPr>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r>
              <w:rPr>
                <w:rFonts w:ascii="Times New Roman" w:hAnsi="Times New Roman" w:cs="Times New Roman"/>
                <w:sz w:val="24"/>
                <w:szCs w:val="24"/>
                <w:lang w:val="ky-KG"/>
              </w:rPr>
              <w:t>“Окутуучу студенттин көзү менен” анкетирлөөсүнүн жыйынтыгын эске алуу менен окутуунун сапаты</w:t>
            </w: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Жогорку бааны беришти:</w:t>
            </w:r>
          </w:p>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суралгандардын 90%</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70-89%</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50-69%</w:t>
            </w:r>
          </w:p>
          <w:p w:rsidR="00A04FC7" w:rsidRPr="00BE36DA"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50% га чейин.</w:t>
            </w:r>
          </w:p>
        </w:tc>
      </w:tr>
      <w:tr w:rsidR="00A04FC7"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rPr>
                <w:rFonts w:ascii="Times New Roman" w:hAnsi="Times New Roman" w:cs="Times New Roman"/>
                <w:sz w:val="24"/>
                <w:szCs w:val="24"/>
                <w:lang w:val="ky-KG"/>
              </w:rPr>
            </w:pP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Орто бааны беришти:</w:t>
            </w:r>
          </w:p>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суралгандардын 90%</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70-89%</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50-69%</w:t>
            </w:r>
          </w:p>
          <w:p w:rsidR="00A04FC7" w:rsidRPr="00BE36DA"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BE36DA">
              <w:rPr>
                <w:rFonts w:ascii="Times New Roman" w:hAnsi="Times New Roman" w:cs="Times New Roman"/>
                <w:sz w:val="24"/>
                <w:szCs w:val="24"/>
                <w:lang w:val="ky-KG"/>
              </w:rPr>
              <w:t>50% га чейин.</w:t>
            </w:r>
          </w:p>
        </w:tc>
      </w:tr>
      <w:tr w:rsidR="00A04FC7"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rPr>
                <w:rFonts w:ascii="Times New Roman" w:hAnsi="Times New Roman" w:cs="Times New Roman"/>
                <w:sz w:val="24"/>
                <w:szCs w:val="24"/>
                <w:lang w:val="ky-KG"/>
              </w:rPr>
            </w:pP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Төмөнкү бааны беришти:</w:t>
            </w:r>
          </w:p>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суралгандардын 90%</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70-89%</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50-69%</w:t>
            </w:r>
          </w:p>
          <w:p w:rsidR="00A04FC7" w:rsidRPr="00BE36DA"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BE36DA">
              <w:rPr>
                <w:rFonts w:ascii="Times New Roman" w:hAnsi="Times New Roman" w:cs="Times New Roman"/>
                <w:sz w:val="24"/>
                <w:szCs w:val="24"/>
                <w:lang w:val="ky-KG"/>
              </w:rPr>
              <w:t>50% га чейин.</w:t>
            </w:r>
          </w:p>
        </w:tc>
      </w:tr>
      <w:tr w:rsidR="00A04FC7" w:rsidRPr="00494926" w:rsidTr="007323A9">
        <w:tc>
          <w:tcPr>
            <w:tcW w:w="534" w:type="dxa"/>
          </w:tcPr>
          <w:p w:rsidR="00A04FC7" w:rsidRPr="00FB05D4" w:rsidRDefault="00A04FC7" w:rsidP="007323A9">
            <w:pPr>
              <w:jc w:val="both"/>
              <w:rPr>
                <w:rFonts w:ascii="Times New Roman" w:hAnsi="Times New Roman" w:cs="Times New Roman"/>
                <w:sz w:val="24"/>
                <w:szCs w:val="24"/>
                <w:lang w:val="ky-KG"/>
              </w:rPr>
            </w:pPr>
            <w:r w:rsidRPr="00FB05D4">
              <w:rPr>
                <w:rFonts w:ascii="Times New Roman" w:hAnsi="Times New Roman" w:cs="Times New Roman"/>
                <w:sz w:val="24"/>
                <w:szCs w:val="24"/>
                <w:lang w:val="ky-KG"/>
              </w:rPr>
              <w:t>6.</w:t>
            </w:r>
          </w:p>
        </w:tc>
        <w:tc>
          <w:tcPr>
            <w:tcW w:w="3067" w:type="dxa"/>
          </w:tcPr>
          <w:p w:rsidR="00A04FC7" w:rsidRPr="00FB05D4" w:rsidRDefault="00A04FC7" w:rsidP="007323A9">
            <w:pPr>
              <w:rPr>
                <w:rFonts w:ascii="Times New Roman" w:hAnsi="Times New Roman" w:cs="Times New Roman"/>
                <w:sz w:val="24"/>
                <w:szCs w:val="24"/>
                <w:lang w:val="ky-KG"/>
              </w:rPr>
            </w:pPr>
            <w:r w:rsidRPr="00FB05D4">
              <w:rPr>
                <w:rFonts w:ascii="Times New Roman" w:hAnsi="Times New Roman" w:cs="Times New Roman"/>
                <w:sz w:val="24"/>
                <w:szCs w:val="24"/>
                <w:lang w:val="ky-KG"/>
              </w:rPr>
              <w:t>Окуткан дисциплиналары боюнча студенттердин жетишүүсүнүн сапаты</w:t>
            </w:r>
          </w:p>
        </w:tc>
        <w:tc>
          <w:tcPr>
            <w:tcW w:w="5970" w:type="dxa"/>
          </w:tcPr>
          <w:p w:rsidR="00A04FC7" w:rsidRPr="00FB05D4" w:rsidRDefault="00A04FC7" w:rsidP="007323A9">
            <w:pPr>
              <w:jc w:val="both"/>
              <w:rPr>
                <w:rFonts w:ascii="Times New Roman" w:hAnsi="Times New Roman" w:cs="Times New Roman"/>
                <w:sz w:val="24"/>
                <w:szCs w:val="24"/>
                <w:lang w:val="ky-KG"/>
              </w:rPr>
            </w:pPr>
            <w:r w:rsidRPr="00FB05D4">
              <w:rPr>
                <w:rFonts w:ascii="Times New Roman" w:hAnsi="Times New Roman" w:cs="Times New Roman"/>
                <w:sz w:val="24"/>
                <w:szCs w:val="24"/>
                <w:lang w:val="ky-KG"/>
              </w:rPr>
              <w:t>Акыркы окуу жылында окуткан дисциплиналары боюнча студенттердин жетишүүсү</w:t>
            </w:r>
            <w:r>
              <w:rPr>
                <w:rFonts w:ascii="Times New Roman" w:hAnsi="Times New Roman" w:cs="Times New Roman"/>
                <w:sz w:val="24"/>
                <w:szCs w:val="24"/>
                <w:lang w:val="ky-KG"/>
              </w:rPr>
              <w:t xml:space="preserve">: (кафедранын отчетунан көчүрмө, </w:t>
            </w:r>
            <w:r w:rsidRPr="004E3109">
              <w:rPr>
                <w:rFonts w:ascii="Times New Roman" w:hAnsi="Times New Roman" w:cs="Times New Roman"/>
                <w:sz w:val="24"/>
                <w:szCs w:val="24"/>
                <w:lang w:val="ky-KG"/>
              </w:rPr>
              <w:t xml:space="preserve">AVN </w:t>
            </w:r>
            <w:r>
              <w:rPr>
                <w:rFonts w:ascii="Times New Roman" w:hAnsi="Times New Roman" w:cs="Times New Roman"/>
                <w:sz w:val="24"/>
                <w:szCs w:val="24"/>
                <w:lang w:val="ky-KG"/>
              </w:rPr>
              <w:t>ИСдан маалымат)</w:t>
            </w:r>
          </w:p>
          <w:p w:rsidR="00A04FC7" w:rsidRPr="00FB05D4" w:rsidRDefault="00A04FC7" w:rsidP="007323A9">
            <w:pPr>
              <w:jc w:val="both"/>
              <w:rPr>
                <w:rFonts w:ascii="Times New Roman" w:hAnsi="Times New Roman" w:cs="Times New Roman"/>
                <w:sz w:val="24"/>
                <w:szCs w:val="24"/>
                <w:lang w:val="ky-KG"/>
              </w:rPr>
            </w:pPr>
          </w:p>
          <w:p w:rsidR="00A04FC7" w:rsidRPr="00FB05D4" w:rsidRDefault="00A04FC7" w:rsidP="007323A9">
            <w:pPr>
              <w:jc w:val="both"/>
              <w:rPr>
                <w:rFonts w:ascii="Times New Roman" w:hAnsi="Times New Roman" w:cs="Times New Roman"/>
                <w:sz w:val="24"/>
                <w:szCs w:val="24"/>
                <w:lang w:val="ky-KG"/>
              </w:rPr>
            </w:pPr>
            <w:r w:rsidRPr="00FB05D4">
              <w:rPr>
                <w:rFonts w:ascii="Times New Roman" w:hAnsi="Times New Roman" w:cs="Times New Roman"/>
                <w:sz w:val="24"/>
                <w:szCs w:val="24"/>
                <w:lang w:val="ky-KG"/>
              </w:rPr>
              <w:t xml:space="preserve">  </w:t>
            </w:r>
          </w:p>
        </w:tc>
      </w:tr>
      <w:tr w:rsidR="00A04FC7" w:rsidTr="007323A9">
        <w:tc>
          <w:tcPr>
            <w:tcW w:w="534"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3067" w:type="dxa"/>
          </w:tcPr>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r>
              <w:rPr>
                <w:rFonts w:ascii="Times New Roman" w:hAnsi="Times New Roman" w:cs="Times New Roman"/>
                <w:sz w:val="24"/>
                <w:szCs w:val="24"/>
                <w:lang w:val="ky-KG"/>
              </w:rPr>
              <w:t xml:space="preserve">Коомдук иштерге катышуу </w:t>
            </w: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Түрдүү комиссиянын, комитеттердин, жумушчу топтордун курамында иштерге катышуу: (иш чаранын аталышы, аткарган жумуш, натыйжа)</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факультеттик деңгээлде;</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университеттик деңгээлде;</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республикалык деңгээлде;</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регионалдык деңгээлде;</w:t>
            </w:r>
          </w:p>
          <w:p w:rsidR="00A04FC7" w:rsidRPr="00BA3D33"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эл аралык деңгээлде.</w:t>
            </w:r>
          </w:p>
        </w:tc>
      </w:tr>
      <w:tr w:rsidR="00A04FC7" w:rsidTr="007323A9">
        <w:tc>
          <w:tcPr>
            <w:tcW w:w="534"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3067" w:type="dxa"/>
          </w:tcPr>
          <w:p w:rsidR="00A04FC7" w:rsidRDefault="00A04FC7" w:rsidP="007323A9">
            <w:pPr>
              <w:rPr>
                <w:rFonts w:ascii="Times New Roman" w:hAnsi="Times New Roman" w:cs="Times New Roman"/>
                <w:sz w:val="24"/>
                <w:szCs w:val="24"/>
                <w:lang w:val="ky-KG"/>
              </w:rPr>
            </w:pPr>
          </w:p>
          <w:p w:rsidR="00A04FC7" w:rsidRDefault="00A04FC7" w:rsidP="007323A9">
            <w:pPr>
              <w:rPr>
                <w:rFonts w:ascii="Times New Roman" w:hAnsi="Times New Roman" w:cs="Times New Roman"/>
                <w:sz w:val="24"/>
                <w:szCs w:val="24"/>
                <w:lang w:val="ky-KG"/>
              </w:rPr>
            </w:pPr>
            <w:r>
              <w:rPr>
                <w:rFonts w:ascii="Times New Roman" w:hAnsi="Times New Roman" w:cs="Times New Roman"/>
                <w:sz w:val="24"/>
                <w:szCs w:val="24"/>
                <w:lang w:val="ky-KG"/>
              </w:rPr>
              <w:t xml:space="preserve">Тарбиялык иштерге катышуу </w:t>
            </w: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Комплекстүү иш чараларды жүзөгө ашыруу: нравалык-патриоттук, маданий, спорттук ж.б.: (иш чаранын аталышы, аткарган жумуш, натыйжа)</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факультеттик деңгээлде;</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университеттик деңгээлде;</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республикалык деңгээлде;</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регионалдык деңгээлде;</w:t>
            </w:r>
          </w:p>
          <w:p w:rsidR="00A04FC7" w:rsidRPr="008120D9"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эл аралык деңгээлде.</w:t>
            </w:r>
          </w:p>
        </w:tc>
      </w:tr>
      <w:tr w:rsidR="00A04FC7" w:rsidTr="007323A9">
        <w:tc>
          <w:tcPr>
            <w:tcW w:w="534" w:type="dxa"/>
            <w:vMerge w:val="restart"/>
          </w:tcPr>
          <w:p w:rsidR="00A04FC7" w:rsidRDefault="003C08AF"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9</w:t>
            </w:r>
            <w:r w:rsidR="00A04FC7">
              <w:rPr>
                <w:rFonts w:ascii="Times New Roman" w:hAnsi="Times New Roman" w:cs="Times New Roman"/>
                <w:sz w:val="24"/>
                <w:szCs w:val="24"/>
                <w:lang w:val="ky-KG"/>
              </w:rPr>
              <w:t>.</w:t>
            </w:r>
          </w:p>
        </w:tc>
        <w:tc>
          <w:tcPr>
            <w:tcW w:w="3067" w:type="dxa"/>
            <w:vMerge w:val="restart"/>
          </w:tcPr>
          <w:p w:rsidR="00A04FC7" w:rsidRDefault="00A04FC7" w:rsidP="007323A9">
            <w:pPr>
              <w:rPr>
                <w:rFonts w:ascii="Times New Roman" w:hAnsi="Times New Roman" w:cs="Times New Roman"/>
                <w:sz w:val="24"/>
                <w:szCs w:val="24"/>
                <w:lang w:val="ky-KG"/>
              </w:rPr>
            </w:pPr>
            <w:r>
              <w:rPr>
                <w:rFonts w:ascii="Times New Roman" w:hAnsi="Times New Roman" w:cs="Times New Roman"/>
                <w:sz w:val="24"/>
                <w:szCs w:val="24"/>
                <w:lang w:val="ky-KG"/>
              </w:rPr>
              <w:t>Илимий изилдөөлөргө катышуусу</w:t>
            </w: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Эл аралык долбоорлор</w:t>
            </w:r>
          </w:p>
          <w:p w:rsidR="00A04FC7" w:rsidRDefault="00A04FC7" w:rsidP="007323A9">
            <w:pPr>
              <w:jc w:val="both"/>
              <w:rPr>
                <w:rFonts w:ascii="Times New Roman" w:hAnsi="Times New Roman" w:cs="Times New Roman"/>
                <w:sz w:val="24"/>
                <w:szCs w:val="24"/>
                <w:lang w:val="ky-KG"/>
              </w:rPr>
            </w:pPr>
          </w:p>
        </w:tc>
      </w:tr>
      <w:tr w:rsidR="00A04FC7"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rPr>
                <w:rFonts w:ascii="Times New Roman" w:hAnsi="Times New Roman" w:cs="Times New Roman"/>
                <w:sz w:val="24"/>
                <w:szCs w:val="24"/>
                <w:lang w:val="ky-KG"/>
              </w:rPr>
            </w:pP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Республикалык долбоорлор</w:t>
            </w:r>
          </w:p>
          <w:p w:rsidR="00A04FC7" w:rsidRDefault="00A04FC7" w:rsidP="007323A9">
            <w:pPr>
              <w:jc w:val="both"/>
              <w:rPr>
                <w:rFonts w:ascii="Times New Roman" w:hAnsi="Times New Roman" w:cs="Times New Roman"/>
                <w:sz w:val="24"/>
                <w:szCs w:val="24"/>
                <w:lang w:val="ky-KG"/>
              </w:rPr>
            </w:pPr>
          </w:p>
        </w:tc>
      </w:tr>
      <w:tr w:rsidR="00A04FC7"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rPr>
                <w:rFonts w:ascii="Times New Roman" w:hAnsi="Times New Roman" w:cs="Times New Roman"/>
                <w:sz w:val="24"/>
                <w:szCs w:val="24"/>
                <w:lang w:val="ky-KG"/>
              </w:rPr>
            </w:pP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Келишим түрүндөгү иштер (долбоорлор)</w:t>
            </w:r>
          </w:p>
          <w:p w:rsidR="00A04FC7" w:rsidRDefault="00A04FC7" w:rsidP="007323A9">
            <w:pPr>
              <w:jc w:val="both"/>
              <w:rPr>
                <w:rFonts w:ascii="Times New Roman" w:hAnsi="Times New Roman" w:cs="Times New Roman"/>
                <w:sz w:val="24"/>
                <w:szCs w:val="24"/>
                <w:lang w:val="ky-KG"/>
              </w:rPr>
            </w:pPr>
          </w:p>
        </w:tc>
      </w:tr>
      <w:tr w:rsidR="00A04FC7" w:rsidTr="007323A9">
        <w:tc>
          <w:tcPr>
            <w:tcW w:w="534" w:type="dxa"/>
            <w:vMerge w:val="restart"/>
          </w:tcPr>
          <w:p w:rsidR="00A04FC7" w:rsidRDefault="003C08AF"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10</w:t>
            </w:r>
            <w:r w:rsidR="00A04FC7">
              <w:rPr>
                <w:rFonts w:ascii="Times New Roman" w:hAnsi="Times New Roman" w:cs="Times New Roman"/>
                <w:sz w:val="24"/>
                <w:szCs w:val="24"/>
                <w:lang w:val="ky-KG"/>
              </w:rPr>
              <w:t>.</w:t>
            </w:r>
          </w:p>
        </w:tc>
        <w:tc>
          <w:tcPr>
            <w:tcW w:w="3067" w:type="dxa"/>
            <w:vMerge w:val="restart"/>
          </w:tcPr>
          <w:p w:rsidR="00A04FC7" w:rsidRDefault="00A04FC7" w:rsidP="007323A9">
            <w:pPr>
              <w:rPr>
                <w:rFonts w:ascii="Times New Roman" w:hAnsi="Times New Roman" w:cs="Times New Roman"/>
                <w:sz w:val="24"/>
                <w:szCs w:val="24"/>
                <w:lang w:val="ky-KG"/>
              </w:rPr>
            </w:pPr>
            <w:r>
              <w:rPr>
                <w:rFonts w:ascii="Times New Roman" w:hAnsi="Times New Roman" w:cs="Times New Roman"/>
                <w:sz w:val="24"/>
                <w:szCs w:val="24"/>
                <w:lang w:val="ky-KG"/>
              </w:rPr>
              <w:t>Илимий жетишкендиктери</w:t>
            </w: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Публикациялар:</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рейтинги жогору илимий басылмалар (импакт-фактору менен);</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ЖАКтын тизмесине кирген басылмалар;</w:t>
            </w:r>
          </w:p>
          <w:p w:rsidR="00A04FC7" w:rsidRPr="009F7BC3"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башка басылмалар.</w:t>
            </w:r>
          </w:p>
        </w:tc>
      </w:tr>
      <w:tr w:rsidR="00A04FC7" w:rsidTr="007323A9">
        <w:tc>
          <w:tcPr>
            <w:tcW w:w="534" w:type="dxa"/>
            <w:vMerge/>
          </w:tcPr>
          <w:p w:rsidR="00A04FC7" w:rsidRDefault="00A04FC7" w:rsidP="007323A9">
            <w:pPr>
              <w:jc w:val="both"/>
              <w:rPr>
                <w:rFonts w:ascii="Times New Roman" w:hAnsi="Times New Roman" w:cs="Times New Roman"/>
                <w:sz w:val="24"/>
                <w:szCs w:val="24"/>
                <w:lang w:val="ky-KG"/>
              </w:rPr>
            </w:pPr>
          </w:p>
        </w:tc>
        <w:tc>
          <w:tcPr>
            <w:tcW w:w="3067" w:type="dxa"/>
            <w:vMerge/>
          </w:tcPr>
          <w:p w:rsidR="00A04FC7" w:rsidRDefault="00A04FC7" w:rsidP="007323A9">
            <w:pPr>
              <w:jc w:val="both"/>
              <w:rPr>
                <w:rFonts w:ascii="Times New Roman" w:hAnsi="Times New Roman" w:cs="Times New Roman"/>
                <w:sz w:val="24"/>
                <w:szCs w:val="24"/>
                <w:lang w:val="ky-KG"/>
              </w:rPr>
            </w:pPr>
          </w:p>
        </w:tc>
        <w:tc>
          <w:tcPr>
            <w:tcW w:w="5970" w:type="dxa"/>
          </w:tcPr>
          <w:p w:rsidR="00A04FC7" w:rsidRDefault="00A04FC7" w:rsidP="007323A9">
            <w:pPr>
              <w:jc w:val="both"/>
              <w:rPr>
                <w:rFonts w:ascii="Times New Roman" w:hAnsi="Times New Roman" w:cs="Times New Roman"/>
                <w:sz w:val="24"/>
                <w:szCs w:val="24"/>
                <w:lang w:val="ky-KG"/>
              </w:rPr>
            </w:pPr>
            <w:r>
              <w:rPr>
                <w:rFonts w:ascii="Times New Roman" w:hAnsi="Times New Roman" w:cs="Times New Roman"/>
                <w:sz w:val="24"/>
                <w:szCs w:val="24"/>
                <w:lang w:val="ky-KG"/>
              </w:rPr>
              <w:t>Илимий иш чараларга катышуу:</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эл аралык конференциялар, симпозиумдар;</w:t>
            </w:r>
          </w:p>
          <w:p w:rsidR="00A04FC7"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республикалык конференциялар, семинарлар;</w:t>
            </w:r>
          </w:p>
          <w:p w:rsidR="00A04FC7" w:rsidRPr="009F7BC3" w:rsidRDefault="00A04FC7" w:rsidP="00A04FC7">
            <w:pPr>
              <w:pStyle w:val="a3"/>
              <w:numPr>
                <w:ilvl w:val="0"/>
                <w:numId w:val="23"/>
              </w:numPr>
              <w:jc w:val="both"/>
              <w:rPr>
                <w:rFonts w:ascii="Times New Roman" w:hAnsi="Times New Roman" w:cs="Times New Roman"/>
                <w:sz w:val="24"/>
                <w:szCs w:val="24"/>
                <w:lang w:val="ky-KG"/>
              </w:rPr>
            </w:pPr>
            <w:r>
              <w:rPr>
                <w:rFonts w:ascii="Times New Roman" w:hAnsi="Times New Roman" w:cs="Times New Roman"/>
                <w:sz w:val="24"/>
                <w:szCs w:val="24"/>
                <w:lang w:val="ky-KG"/>
              </w:rPr>
              <w:t>университеттик конференциялар, семинарлар ж.б.</w:t>
            </w:r>
          </w:p>
        </w:tc>
      </w:tr>
    </w:tbl>
    <w:p w:rsidR="00A04FC7" w:rsidRDefault="00A04FC7" w:rsidP="00A04FC7">
      <w:pPr>
        <w:spacing w:after="0"/>
        <w:jc w:val="both"/>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катышуучусу ______________________________________________</w:t>
      </w: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(аты-жөнү, колу)</w:t>
      </w:r>
    </w:p>
    <w:p w:rsidR="00A04FC7" w:rsidRDefault="00A04FC7" w:rsidP="00A04FC7">
      <w:pPr>
        <w:spacing w:after="0"/>
        <w:jc w:val="both"/>
        <w:rPr>
          <w:rFonts w:ascii="Times New Roman" w:hAnsi="Times New Roman" w:cs="Times New Roman"/>
          <w:sz w:val="24"/>
          <w:szCs w:val="24"/>
          <w:lang w:val="ky-KG"/>
        </w:rPr>
      </w:pPr>
    </w:p>
    <w:p w:rsidR="00615BBA" w:rsidRDefault="00615BBA" w:rsidP="00A04FC7">
      <w:pPr>
        <w:spacing w:after="0"/>
        <w:jc w:val="both"/>
        <w:rPr>
          <w:rFonts w:ascii="Times New Roman" w:hAnsi="Times New Roman" w:cs="Times New Roman"/>
          <w:sz w:val="24"/>
          <w:szCs w:val="24"/>
          <w:lang w:val="ky-KG"/>
        </w:rPr>
      </w:pPr>
    </w:p>
    <w:p w:rsidR="00615BBA" w:rsidRDefault="00615BBA" w:rsidP="00A04FC7">
      <w:pPr>
        <w:spacing w:after="0"/>
        <w:jc w:val="both"/>
        <w:rPr>
          <w:rFonts w:ascii="Times New Roman" w:hAnsi="Times New Roman" w:cs="Times New Roman"/>
          <w:sz w:val="24"/>
          <w:szCs w:val="24"/>
          <w:lang w:val="ky-KG"/>
        </w:rPr>
      </w:pPr>
    </w:p>
    <w:p w:rsidR="00A04FC7" w:rsidRDefault="00A04FC7" w:rsidP="00A04FC7">
      <w:pPr>
        <w:spacing w:after="0"/>
        <w:jc w:val="both"/>
        <w:rPr>
          <w:rFonts w:ascii="Times New Roman" w:hAnsi="Times New Roman" w:cs="Times New Roman"/>
          <w:sz w:val="24"/>
          <w:szCs w:val="24"/>
          <w:lang w:val="ky-KG"/>
        </w:rPr>
      </w:pP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Жогорудагы маалыматтардын туура экендигин тастыктайм, </w:t>
      </w:r>
    </w:p>
    <w:p w:rsidR="00A04FC7" w:rsidRDefault="00A04FC7" w:rsidP="00A04FC7">
      <w:pPr>
        <w:spacing w:after="0"/>
        <w:jc w:val="both"/>
        <w:rPr>
          <w:rFonts w:ascii="Times New Roman" w:hAnsi="Times New Roman" w:cs="Times New Roman"/>
          <w:sz w:val="24"/>
          <w:szCs w:val="24"/>
          <w:lang w:val="ky-KG"/>
        </w:rPr>
      </w:pP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Факультеттин деканы __________________________________________________</w:t>
      </w: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М.о.                                                                      (аты-жөнү, колу)</w:t>
      </w:r>
    </w:p>
    <w:p w:rsidR="00A04FC7" w:rsidRDefault="00A04FC7" w:rsidP="00A04FC7">
      <w:pPr>
        <w:spacing w:after="0"/>
        <w:jc w:val="both"/>
        <w:rPr>
          <w:rFonts w:ascii="Times New Roman" w:hAnsi="Times New Roman" w:cs="Times New Roman"/>
          <w:sz w:val="24"/>
          <w:szCs w:val="24"/>
          <w:lang w:val="ky-KG"/>
        </w:rPr>
      </w:pPr>
    </w:p>
    <w:p w:rsidR="00A04FC7" w:rsidRDefault="00A04FC7" w:rsidP="00A04FC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Дата _____________</w:t>
      </w: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Pr="004E3109" w:rsidRDefault="00A04FC7" w:rsidP="00A04FC7">
      <w:pPr>
        <w:spacing w:after="0"/>
        <w:jc w:val="both"/>
        <w:rPr>
          <w:rFonts w:ascii="Times New Roman" w:hAnsi="Times New Roman" w:cs="Times New Roman"/>
          <w:i/>
          <w:sz w:val="24"/>
          <w:szCs w:val="24"/>
          <w:lang w:val="ky-KG"/>
        </w:rPr>
      </w:pPr>
      <w:r w:rsidRPr="004E3109">
        <w:rPr>
          <w:rFonts w:ascii="Times New Roman" w:hAnsi="Times New Roman" w:cs="Times New Roman"/>
          <w:b/>
          <w:i/>
          <w:sz w:val="24"/>
          <w:szCs w:val="24"/>
          <w:lang w:val="ky-KG"/>
        </w:rPr>
        <w:t>Эскертүү:</w:t>
      </w:r>
      <w:r w:rsidRPr="004E3109">
        <w:rPr>
          <w:rFonts w:ascii="Times New Roman" w:hAnsi="Times New Roman" w:cs="Times New Roman"/>
          <w:i/>
          <w:sz w:val="24"/>
          <w:szCs w:val="24"/>
          <w:lang w:val="ky-KG"/>
        </w:rPr>
        <w:t xml:space="preserve"> маалыматтар акыркы 3 жыл ичиндеги болушу керек</w:t>
      </w: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A04FC7" w:rsidRDefault="00A04FC7" w:rsidP="00A04FC7">
      <w:pPr>
        <w:spacing w:after="0"/>
        <w:jc w:val="right"/>
        <w:rPr>
          <w:rFonts w:ascii="Times New Roman" w:hAnsi="Times New Roman" w:cs="Times New Roman"/>
          <w:sz w:val="24"/>
          <w:szCs w:val="24"/>
          <w:lang w:val="ky-KG"/>
        </w:rPr>
      </w:pPr>
    </w:p>
    <w:p w:rsidR="00DB55D0" w:rsidRDefault="00DB55D0" w:rsidP="00A04FC7">
      <w:pPr>
        <w:spacing w:after="0"/>
        <w:jc w:val="right"/>
        <w:rPr>
          <w:rFonts w:ascii="Times New Roman" w:hAnsi="Times New Roman" w:cs="Times New Roman"/>
          <w:sz w:val="24"/>
          <w:szCs w:val="24"/>
          <w:lang w:val="ky-KG"/>
        </w:rPr>
      </w:pPr>
    </w:p>
    <w:p w:rsidR="00E06A90" w:rsidRDefault="00E06A90" w:rsidP="00A04FC7">
      <w:pPr>
        <w:spacing w:after="0"/>
        <w:jc w:val="right"/>
        <w:rPr>
          <w:rFonts w:ascii="Times New Roman" w:hAnsi="Times New Roman" w:cs="Times New Roman"/>
          <w:sz w:val="24"/>
          <w:szCs w:val="24"/>
          <w:lang w:val="ky-KG"/>
        </w:rPr>
      </w:pPr>
    </w:p>
    <w:p w:rsidR="009D1E85" w:rsidRDefault="009D1E85" w:rsidP="008E3545">
      <w:pPr>
        <w:spacing w:after="0"/>
        <w:rPr>
          <w:rFonts w:ascii="Times New Roman" w:hAnsi="Times New Roman" w:cs="Times New Roman"/>
          <w:sz w:val="24"/>
          <w:szCs w:val="24"/>
          <w:lang w:val="ky-KG"/>
        </w:rPr>
      </w:pPr>
    </w:p>
    <w:p w:rsidR="00A04FC7" w:rsidRPr="00E505DE" w:rsidRDefault="00A04FC7" w:rsidP="00A04FC7">
      <w:pPr>
        <w:spacing w:after="0"/>
        <w:jc w:val="right"/>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3</w:t>
      </w:r>
      <w:r w:rsidRPr="00E505DE">
        <w:rPr>
          <w:rFonts w:ascii="Times New Roman" w:hAnsi="Times New Roman" w:cs="Times New Roman"/>
          <w:b/>
          <w:sz w:val="24"/>
          <w:szCs w:val="24"/>
          <w:lang w:val="ky-KG"/>
        </w:rPr>
        <w:t>-тиркеме</w:t>
      </w:r>
    </w:p>
    <w:p w:rsidR="00A04FC7" w:rsidRDefault="00A04FC7" w:rsidP="00A04FC7">
      <w:pPr>
        <w:jc w:val="center"/>
        <w:rPr>
          <w:rFonts w:ascii="Times New Roman" w:hAnsi="Times New Roman" w:cs="Times New Roman"/>
          <w:b/>
          <w:sz w:val="24"/>
          <w:szCs w:val="24"/>
          <w:lang w:val="ky-KG"/>
        </w:rPr>
      </w:pPr>
      <w:r w:rsidRPr="00804E94">
        <w:rPr>
          <w:rFonts w:ascii="Times New Roman" w:hAnsi="Times New Roman" w:cs="Times New Roman"/>
          <w:b/>
          <w:sz w:val="24"/>
          <w:szCs w:val="24"/>
          <w:lang w:val="ky-KG"/>
        </w:rPr>
        <w:t>Жюри мүчөлөрүнүн</w:t>
      </w:r>
      <w:r w:rsidR="00E06A90">
        <w:rPr>
          <w:rFonts w:ascii="Times New Roman" w:hAnsi="Times New Roman" w:cs="Times New Roman"/>
          <w:b/>
          <w:sz w:val="24"/>
          <w:szCs w:val="24"/>
          <w:lang w:val="ky-KG"/>
        </w:rPr>
        <w:t xml:space="preserve"> “ОшМУнун мыкты окутуучус</w:t>
      </w:r>
      <w:r>
        <w:rPr>
          <w:rFonts w:ascii="Times New Roman" w:hAnsi="Times New Roman" w:cs="Times New Roman"/>
          <w:b/>
          <w:sz w:val="24"/>
          <w:szCs w:val="24"/>
          <w:lang w:val="ky-KG"/>
        </w:rPr>
        <w:t>у-2020</w:t>
      </w:r>
      <w:r w:rsidRPr="00804E94">
        <w:rPr>
          <w:rFonts w:ascii="Times New Roman" w:hAnsi="Times New Roman" w:cs="Times New Roman"/>
          <w:b/>
          <w:sz w:val="24"/>
          <w:szCs w:val="24"/>
          <w:lang w:val="ky-KG"/>
        </w:rPr>
        <w:t>” конкурсунун финалдык этабы боюнча баалоо барагы</w:t>
      </w:r>
    </w:p>
    <w:p w:rsidR="00A04FC7" w:rsidRPr="00804E94" w:rsidRDefault="00A04FC7" w:rsidP="00A04FC7">
      <w:pPr>
        <w:jc w:val="center"/>
        <w:rPr>
          <w:rFonts w:ascii="Times New Roman" w:hAnsi="Times New Roman" w:cs="Times New Roman"/>
          <w:b/>
          <w:sz w:val="24"/>
          <w:szCs w:val="24"/>
          <w:lang w:val="ky-KG"/>
        </w:rPr>
      </w:pPr>
    </w:p>
    <w:p w:rsidR="00A04FC7" w:rsidRDefault="00A04FC7" w:rsidP="00A04FC7">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____________________________________________</w:t>
      </w:r>
    </w:p>
    <w:p w:rsidR="00A04FC7" w:rsidRDefault="00A04FC7" w:rsidP="00A04FC7">
      <w:pPr>
        <w:spacing w:after="0"/>
        <w:jc w:val="center"/>
        <w:rPr>
          <w:rFonts w:ascii="Times New Roman" w:hAnsi="Times New Roman" w:cs="Times New Roman"/>
          <w:sz w:val="24"/>
          <w:szCs w:val="24"/>
          <w:lang w:val="ky-KG"/>
        </w:rPr>
      </w:pPr>
      <w:r w:rsidRPr="00435758">
        <w:rPr>
          <w:rFonts w:ascii="Times New Roman" w:hAnsi="Times New Roman" w:cs="Times New Roman"/>
          <w:sz w:val="24"/>
          <w:szCs w:val="24"/>
          <w:lang w:val="ky-KG"/>
        </w:rPr>
        <w:t>(талапкердин аты-жөнү)</w:t>
      </w:r>
    </w:p>
    <w:p w:rsidR="00A04FC7" w:rsidRPr="00A16F98" w:rsidRDefault="00A04FC7" w:rsidP="00A04FC7">
      <w:pPr>
        <w:spacing w:after="0"/>
        <w:jc w:val="center"/>
        <w:rPr>
          <w:rFonts w:ascii="Times New Roman" w:hAnsi="Times New Roman" w:cs="Times New Roman"/>
          <w:b/>
          <w:sz w:val="24"/>
          <w:szCs w:val="24"/>
          <w:lang w:val="ky-KG"/>
        </w:rPr>
      </w:pPr>
    </w:p>
    <w:tbl>
      <w:tblPr>
        <w:tblStyle w:val="a5"/>
        <w:tblW w:w="0" w:type="auto"/>
        <w:tblLook w:val="04A0"/>
      </w:tblPr>
      <w:tblGrid>
        <w:gridCol w:w="1951"/>
        <w:gridCol w:w="2268"/>
        <w:gridCol w:w="4536"/>
        <w:gridCol w:w="816"/>
      </w:tblGrid>
      <w:tr w:rsidR="00A04FC7" w:rsidRPr="00A16F98" w:rsidTr="007323A9">
        <w:tc>
          <w:tcPr>
            <w:tcW w:w="1951" w:type="dxa"/>
          </w:tcPr>
          <w:p w:rsidR="00A04FC7" w:rsidRPr="00A16F98" w:rsidRDefault="00A04FC7" w:rsidP="007323A9">
            <w:pPr>
              <w:jc w:val="center"/>
              <w:rPr>
                <w:rFonts w:ascii="Times New Roman" w:hAnsi="Times New Roman" w:cs="Times New Roman"/>
                <w:b/>
                <w:lang w:val="ky-KG"/>
              </w:rPr>
            </w:pPr>
            <w:r w:rsidRPr="00A16F98">
              <w:rPr>
                <w:rFonts w:ascii="Times New Roman" w:hAnsi="Times New Roman" w:cs="Times New Roman"/>
                <w:b/>
                <w:lang w:val="ky-KG"/>
              </w:rPr>
              <w:t xml:space="preserve">Тапшырма </w:t>
            </w:r>
          </w:p>
        </w:tc>
        <w:tc>
          <w:tcPr>
            <w:tcW w:w="2268" w:type="dxa"/>
          </w:tcPr>
          <w:p w:rsidR="00A04FC7" w:rsidRPr="00A16F98" w:rsidRDefault="00A04FC7" w:rsidP="007323A9">
            <w:pPr>
              <w:jc w:val="center"/>
              <w:rPr>
                <w:rFonts w:ascii="Times New Roman" w:hAnsi="Times New Roman" w:cs="Times New Roman"/>
                <w:b/>
                <w:lang w:val="ky-KG"/>
              </w:rPr>
            </w:pPr>
            <w:r w:rsidRPr="00A16F98">
              <w:rPr>
                <w:rFonts w:ascii="Times New Roman" w:hAnsi="Times New Roman" w:cs="Times New Roman"/>
                <w:b/>
                <w:lang w:val="ky-KG"/>
              </w:rPr>
              <w:t>Аткаруу шарты</w:t>
            </w:r>
          </w:p>
        </w:tc>
        <w:tc>
          <w:tcPr>
            <w:tcW w:w="4536" w:type="dxa"/>
          </w:tcPr>
          <w:p w:rsidR="00A04FC7" w:rsidRPr="00A16F98" w:rsidRDefault="00A04FC7" w:rsidP="007323A9">
            <w:pPr>
              <w:jc w:val="center"/>
              <w:rPr>
                <w:rFonts w:ascii="Times New Roman" w:hAnsi="Times New Roman" w:cs="Times New Roman"/>
                <w:b/>
                <w:lang w:val="ky-KG"/>
              </w:rPr>
            </w:pPr>
            <w:r w:rsidRPr="00A16F98">
              <w:rPr>
                <w:rFonts w:ascii="Times New Roman" w:hAnsi="Times New Roman" w:cs="Times New Roman"/>
                <w:b/>
                <w:lang w:val="ky-KG"/>
              </w:rPr>
              <w:t>Баалоонун критерийлери</w:t>
            </w:r>
          </w:p>
        </w:tc>
        <w:tc>
          <w:tcPr>
            <w:tcW w:w="816" w:type="dxa"/>
          </w:tcPr>
          <w:p w:rsidR="00A04FC7" w:rsidRPr="00A16F98" w:rsidRDefault="00A04FC7" w:rsidP="007323A9">
            <w:pPr>
              <w:jc w:val="center"/>
              <w:rPr>
                <w:rFonts w:ascii="Times New Roman" w:hAnsi="Times New Roman" w:cs="Times New Roman"/>
                <w:b/>
                <w:lang w:val="ky-KG"/>
              </w:rPr>
            </w:pPr>
            <w:r w:rsidRPr="00A16F98">
              <w:rPr>
                <w:rFonts w:ascii="Times New Roman" w:hAnsi="Times New Roman" w:cs="Times New Roman"/>
                <w:b/>
                <w:lang w:val="ky-KG"/>
              </w:rPr>
              <w:t xml:space="preserve">Балл </w:t>
            </w:r>
          </w:p>
        </w:tc>
      </w:tr>
      <w:tr w:rsidR="00A04FC7" w:rsidRPr="00494926" w:rsidTr="007323A9">
        <w:tc>
          <w:tcPr>
            <w:tcW w:w="1951" w:type="dxa"/>
          </w:tcPr>
          <w:p w:rsidR="00A04FC7" w:rsidRDefault="00A04FC7" w:rsidP="007323A9">
            <w:pPr>
              <w:rPr>
                <w:rFonts w:ascii="Times New Roman" w:hAnsi="Times New Roman" w:cs="Times New Roman"/>
                <w:lang w:val="ky-KG"/>
              </w:rPr>
            </w:pPr>
            <w:r>
              <w:rPr>
                <w:rFonts w:ascii="Times New Roman" w:hAnsi="Times New Roman" w:cs="Times New Roman"/>
                <w:lang w:val="ky-KG"/>
              </w:rPr>
              <w:t>Билим берүүнүн учурдагы тенденцияларын чагылткан мастер-класс,  (тема эркин тандалат)</w:t>
            </w:r>
          </w:p>
          <w:p w:rsidR="00A04FC7" w:rsidRDefault="00A04FC7" w:rsidP="007323A9">
            <w:pPr>
              <w:rPr>
                <w:rFonts w:ascii="Times New Roman" w:hAnsi="Times New Roman" w:cs="Times New Roman"/>
                <w:lang w:val="ky-KG"/>
              </w:rPr>
            </w:pPr>
            <w:r>
              <w:rPr>
                <w:rFonts w:ascii="Times New Roman" w:hAnsi="Times New Roman" w:cs="Times New Roman"/>
                <w:lang w:val="ky-KG"/>
              </w:rPr>
              <w:t xml:space="preserve"> </w:t>
            </w:r>
          </w:p>
          <w:p w:rsidR="00A04FC7" w:rsidRDefault="00A04FC7" w:rsidP="007323A9">
            <w:pPr>
              <w:rPr>
                <w:rFonts w:ascii="Times New Roman" w:hAnsi="Times New Roman" w:cs="Times New Roman"/>
                <w:lang w:val="ky-KG"/>
              </w:rPr>
            </w:pPr>
            <w:r>
              <w:rPr>
                <w:rFonts w:ascii="Times New Roman" w:hAnsi="Times New Roman" w:cs="Times New Roman"/>
                <w:lang w:val="ky-KG"/>
              </w:rPr>
              <w:t>(</w:t>
            </w:r>
            <w:r w:rsidRPr="00730428">
              <w:rPr>
                <w:rFonts w:ascii="Times New Roman" w:hAnsi="Times New Roman" w:cs="Times New Roman"/>
                <w:lang w:val="en-US"/>
              </w:rPr>
              <w:t>max</w:t>
            </w:r>
            <w:r w:rsidRPr="00730428">
              <w:rPr>
                <w:rFonts w:ascii="Times New Roman" w:hAnsi="Times New Roman" w:cs="Times New Roman"/>
                <w:lang w:val="ky-KG"/>
              </w:rPr>
              <w:t>.: 40 балл</w:t>
            </w:r>
            <w:r>
              <w:rPr>
                <w:rFonts w:ascii="Times New Roman" w:hAnsi="Times New Roman" w:cs="Times New Roman"/>
                <w:lang w:val="ky-KG"/>
              </w:rPr>
              <w:t>)</w:t>
            </w:r>
          </w:p>
          <w:p w:rsidR="00A04FC7" w:rsidRDefault="00A04FC7" w:rsidP="007323A9">
            <w:pPr>
              <w:rPr>
                <w:rFonts w:ascii="Times New Roman" w:hAnsi="Times New Roman" w:cs="Times New Roman"/>
                <w:lang w:val="ky-KG"/>
              </w:rPr>
            </w:pPr>
          </w:p>
        </w:tc>
        <w:tc>
          <w:tcPr>
            <w:tcW w:w="2268" w:type="dxa"/>
          </w:tcPr>
          <w:p w:rsidR="00A04FC7" w:rsidRDefault="00A04FC7" w:rsidP="007323A9">
            <w:pPr>
              <w:rPr>
                <w:rFonts w:ascii="Times New Roman" w:hAnsi="Times New Roman" w:cs="Times New Roman"/>
                <w:lang w:val="ky-KG"/>
              </w:rPr>
            </w:pPr>
            <w:r>
              <w:rPr>
                <w:rFonts w:ascii="Times New Roman" w:hAnsi="Times New Roman" w:cs="Times New Roman"/>
                <w:lang w:val="ky-KG"/>
              </w:rPr>
              <w:t>Видео, аудио, компьютердик, о.э. вербалдык эмес каражаттарды,  таасир берүүнүн башка каражаттарын колдонуп, өзү жана кесиби жөнүндө маалымдоо</w:t>
            </w:r>
            <w:r w:rsidR="002E55E4">
              <w:rPr>
                <w:rFonts w:ascii="Times New Roman" w:hAnsi="Times New Roman" w:cs="Times New Roman"/>
                <w:lang w:val="ky-KG"/>
              </w:rPr>
              <w:t>.</w:t>
            </w:r>
          </w:p>
          <w:p w:rsidR="002E55E4" w:rsidRDefault="002E55E4" w:rsidP="002E55E4">
            <w:pPr>
              <w:rPr>
                <w:rFonts w:ascii="Times New Roman" w:hAnsi="Times New Roman" w:cs="Times New Roman"/>
                <w:lang w:val="ky-KG"/>
              </w:rPr>
            </w:pPr>
            <w:r>
              <w:rPr>
                <w:rFonts w:ascii="Times New Roman" w:hAnsi="Times New Roman" w:cs="Times New Roman"/>
                <w:lang w:val="ky-KG"/>
              </w:rPr>
              <w:t>Убактысы – 15 мин.</w:t>
            </w:r>
          </w:p>
          <w:p w:rsidR="002E55E4" w:rsidRDefault="002E55E4" w:rsidP="002E55E4">
            <w:pPr>
              <w:rPr>
                <w:rFonts w:ascii="Times New Roman" w:hAnsi="Times New Roman" w:cs="Times New Roman"/>
                <w:lang w:val="ky-KG"/>
              </w:rPr>
            </w:pPr>
          </w:p>
          <w:p w:rsidR="002E55E4" w:rsidRDefault="002E55E4" w:rsidP="007323A9">
            <w:pPr>
              <w:rPr>
                <w:rFonts w:ascii="Times New Roman" w:hAnsi="Times New Roman" w:cs="Times New Roman"/>
                <w:lang w:val="ky-KG"/>
              </w:rPr>
            </w:pPr>
          </w:p>
        </w:tc>
        <w:tc>
          <w:tcPr>
            <w:tcW w:w="4536" w:type="dxa"/>
          </w:tcPr>
          <w:p w:rsidR="00A04FC7" w:rsidRDefault="00A04FC7" w:rsidP="00A04FC7">
            <w:pPr>
              <w:pStyle w:val="a3"/>
              <w:numPr>
                <w:ilvl w:val="0"/>
                <w:numId w:val="22"/>
              </w:numPr>
              <w:rPr>
                <w:rFonts w:ascii="Times New Roman" w:hAnsi="Times New Roman" w:cs="Times New Roman"/>
                <w:lang w:val="ky-KG"/>
              </w:rPr>
            </w:pPr>
            <w:r w:rsidRPr="005B4ABF">
              <w:rPr>
                <w:rFonts w:ascii="Times New Roman" w:hAnsi="Times New Roman" w:cs="Times New Roman"/>
                <w:lang w:val="ky-KG"/>
              </w:rPr>
              <w:t>Учурдагы кесиптик билим берүүнүн тенденцияларынын актуалдуулугун чагылдыруу деңгээли – (0-5 б);</w:t>
            </w:r>
          </w:p>
          <w:p w:rsidR="00A04FC7" w:rsidRPr="005B4ABF" w:rsidRDefault="00A04FC7" w:rsidP="00A04FC7">
            <w:pPr>
              <w:pStyle w:val="a3"/>
              <w:numPr>
                <w:ilvl w:val="0"/>
                <w:numId w:val="22"/>
              </w:numPr>
              <w:rPr>
                <w:rFonts w:ascii="Times New Roman" w:hAnsi="Times New Roman" w:cs="Times New Roman"/>
                <w:lang w:val="ky-KG"/>
              </w:rPr>
            </w:pPr>
            <w:r w:rsidRPr="00F43565">
              <w:rPr>
                <w:rFonts w:ascii="Times New Roman" w:hAnsi="Times New Roman" w:cs="Times New Roman"/>
                <w:lang w:val="ky-KG"/>
              </w:rPr>
              <w:t>негизги идеялардын так формулировкасы, өз оюн баяндай билүүсү (0,5 б.)</w:t>
            </w:r>
            <w:r>
              <w:rPr>
                <w:rFonts w:ascii="Times New Roman" w:hAnsi="Times New Roman" w:cs="Times New Roman"/>
                <w:lang w:val="ky-KG"/>
              </w:rPr>
              <w:t>;</w:t>
            </w:r>
          </w:p>
          <w:p w:rsidR="00A04FC7" w:rsidRDefault="00A04FC7" w:rsidP="00A04FC7">
            <w:pPr>
              <w:pStyle w:val="a3"/>
              <w:numPr>
                <w:ilvl w:val="0"/>
                <w:numId w:val="22"/>
              </w:numPr>
              <w:rPr>
                <w:rFonts w:ascii="Times New Roman" w:hAnsi="Times New Roman" w:cs="Times New Roman"/>
                <w:lang w:val="ky-KG"/>
              </w:rPr>
            </w:pPr>
            <w:r>
              <w:rPr>
                <w:rFonts w:ascii="Times New Roman" w:hAnsi="Times New Roman" w:cs="Times New Roman"/>
                <w:lang w:val="ky-KG"/>
              </w:rPr>
              <w:t>педагогикалык позициялардын ынанымдуулугу (0,5 б.);</w:t>
            </w:r>
          </w:p>
          <w:p w:rsidR="00A04FC7" w:rsidRDefault="00A04FC7" w:rsidP="00A04FC7">
            <w:pPr>
              <w:pStyle w:val="a3"/>
              <w:numPr>
                <w:ilvl w:val="0"/>
                <w:numId w:val="22"/>
              </w:numPr>
              <w:rPr>
                <w:rFonts w:ascii="Times New Roman" w:hAnsi="Times New Roman" w:cs="Times New Roman"/>
                <w:lang w:val="ky-KG"/>
              </w:rPr>
            </w:pPr>
            <w:r>
              <w:rPr>
                <w:rFonts w:ascii="Times New Roman" w:hAnsi="Times New Roman" w:cs="Times New Roman"/>
                <w:lang w:val="ky-KG"/>
              </w:rPr>
              <w:t>өздүк анализге жөндөмдүүлүк (0,5 б.);</w:t>
            </w:r>
          </w:p>
          <w:p w:rsidR="00A04FC7" w:rsidRDefault="00A04FC7" w:rsidP="00A04FC7">
            <w:pPr>
              <w:pStyle w:val="a3"/>
              <w:numPr>
                <w:ilvl w:val="0"/>
                <w:numId w:val="22"/>
              </w:numPr>
              <w:rPr>
                <w:rFonts w:ascii="Times New Roman" w:hAnsi="Times New Roman" w:cs="Times New Roman"/>
                <w:lang w:val="ky-KG"/>
              </w:rPr>
            </w:pPr>
            <w:r>
              <w:rPr>
                <w:rFonts w:ascii="Times New Roman" w:hAnsi="Times New Roman" w:cs="Times New Roman"/>
                <w:lang w:val="ky-KG"/>
              </w:rPr>
              <w:t>педагогдун чыгармачыл потенциалы (0,5 б.);</w:t>
            </w:r>
          </w:p>
          <w:p w:rsidR="00A04FC7" w:rsidRDefault="00A04FC7" w:rsidP="00A04FC7">
            <w:pPr>
              <w:pStyle w:val="a3"/>
              <w:numPr>
                <w:ilvl w:val="0"/>
                <w:numId w:val="22"/>
              </w:numPr>
              <w:rPr>
                <w:rFonts w:ascii="Times New Roman" w:hAnsi="Times New Roman" w:cs="Times New Roman"/>
                <w:lang w:val="ky-KG"/>
              </w:rPr>
            </w:pPr>
            <w:r>
              <w:rPr>
                <w:rFonts w:ascii="Times New Roman" w:hAnsi="Times New Roman" w:cs="Times New Roman"/>
                <w:lang w:val="ky-KG"/>
              </w:rPr>
              <w:t>эстетикалык кооздоо, жүзөгө ашыруунун техникалык деңгээли (0,5 б.);</w:t>
            </w:r>
          </w:p>
          <w:p w:rsidR="00A04FC7" w:rsidRPr="00F43565" w:rsidRDefault="00A04FC7" w:rsidP="00A04FC7">
            <w:pPr>
              <w:pStyle w:val="a3"/>
              <w:numPr>
                <w:ilvl w:val="0"/>
                <w:numId w:val="22"/>
              </w:numPr>
              <w:rPr>
                <w:rFonts w:ascii="Times New Roman" w:hAnsi="Times New Roman" w:cs="Times New Roman"/>
                <w:lang w:val="ky-KG"/>
              </w:rPr>
            </w:pPr>
            <w:r>
              <w:rPr>
                <w:rFonts w:ascii="Times New Roman" w:hAnsi="Times New Roman" w:cs="Times New Roman"/>
                <w:lang w:val="ky-KG"/>
              </w:rPr>
              <w:t>м</w:t>
            </w:r>
            <w:r w:rsidRPr="00F43565">
              <w:rPr>
                <w:rFonts w:ascii="Times New Roman" w:hAnsi="Times New Roman" w:cs="Times New Roman"/>
                <w:lang w:val="ky-KG"/>
              </w:rPr>
              <w:t>атериалдын баяндалышынын оригиналдуулугу жана таасирдүүлүгү – (0-5 б);</w:t>
            </w:r>
          </w:p>
          <w:p w:rsidR="00A04FC7" w:rsidRDefault="00A04FC7" w:rsidP="00A04FC7">
            <w:pPr>
              <w:pStyle w:val="a3"/>
              <w:numPr>
                <w:ilvl w:val="0"/>
                <w:numId w:val="22"/>
              </w:numPr>
              <w:rPr>
                <w:rFonts w:ascii="Times New Roman" w:hAnsi="Times New Roman" w:cs="Times New Roman"/>
                <w:lang w:val="ky-KG"/>
              </w:rPr>
            </w:pPr>
            <w:r w:rsidRPr="005B4ABF">
              <w:rPr>
                <w:rFonts w:ascii="Times New Roman" w:hAnsi="Times New Roman" w:cs="Times New Roman"/>
                <w:lang w:val="ky-KG"/>
              </w:rPr>
              <w:t xml:space="preserve">Сүйлөө речинин, ойду жеткирүүнүн ачыктыгы, логикалык ыргактуулугу, сабаттуулугу – (0-5 б). </w:t>
            </w:r>
          </w:p>
          <w:p w:rsidR="00A04FC7" w:rsidRPr="005B4ABF" w:rsidRDefault="00A04FC7" w:rsidP="007323A9">
            <w:pPr>
              <w:pStyle w:val="a3"/>
              <w:ind w:left="360"/>
              <w:rPr>
                <w:rFonts w:ascii="Times New Roman" w:hAnsi="Times New Roman" w:cs="Times New Roman"/>
                <w:lang w:val="ky-KG"/>
              </w:rPr>
            </w:pPr>
          </w:p>
        </w:tc>
        <w:tc>
          <w:tcPr>
            <w:tcW w:w="816" w:type="dxa"/>
          </w:tcPr>
          <w:p w:rsidR="00A04FC7" w:rsidRDefault="00A04FC7" w:rsidP="007323A9">
            <w:pPr>
              <w:jc w:val="center"/>
              <w:rPr>
                <w:rFonts w:ascii="Times New Roman" w:hAnsi="Times New Roman" w:cs="Times New Roman"/>
                <w:lang w:val="ky-KG"/>
              </w:rPr>
            </w:pPr>
          </w:p>
        </w:tc>
      </w:tr>
      <w:tr w:rsidR="00A04FC7" w:rsidTr="007323A9">
        <w:tc>
          <w:tcPr>
            <w:tcW w:w="8755" w:type="dxa"/>
            <w:gridSpan w:val="3"/>
          </w:tcPr>
          <w:p w:rsidR="00A04FC7" w:rsidRPr="00005AFA" w:rsidRDefault="00A04FC7" w:rsidP="007323A9">
            <w:pPr>
              <w:jc w:val="center"/>
              <w:rPr>
                <w:rFonts w:ascii="Times New Roman" w:hAnsi="Times New Roman" w:cs="Times New Roman"/>
                <w:b/>
                <w:lang w:val="ky-KG"/>
              </w:rPr>
            </w:pPr>
            <w:r>
              <w:rPr>
                <w:rFonts w:ascii="Times New Roman" w:hAnsi="Times New Roman" w:cs="Times New Roman"/>
                <w:b/>
                <w:lang w:val="ky-KG"/>
              </w:rPr>
              <w:t>Жалпы: (4</w:t>
            </w:r>
            <w:r w:rsidRPr="00005AFA">
              <w:rPr>
                <w:rFonts w:ascii="Times New Roman" w:hAnsi="Times New Roman" w:cs="Times New Roman"/>
                <w:b/>
                <w:lang w:val="ky-KG"/>
              </w:rPr>
              <w:t>0 баллдан ашпайт)</w:t>
            </w:r>
          </w:p>
        </w:tc>
        <w:tc>
          <w:tcPr>
            <w:tcW w:w="816" w:type="dxa"/>
          </w:tcPr>
          <w:p w:rsidR="00A04FC7" w:rsidRDefault="00A04FC7" w:rsidP="007323A9">
            <w:pPr>
              <w:jc w:val="center"/>
              <w:rPr>
                <w:rFonts w:ascii="Times New Roman" w:hAnsi="Times New Roman" w:cs="Times New Roman"/>
                <w:lang w:val="ky-KG"/>
              </w:rPr>
            </w:pPr>
          </w:p>
        </w:tc>
      </w:tr>
    </w:tbl>
    <w:p w:rsidR="00A04FC7" w:rsidRDefault="00A04FC7" w:rsidP="00A04FC7">
      <w:pPr>
        <w:spacing w:after="0"/>
        <w:jc w:val="center"/>
        <w:rPr>
          <w:rFonts w:ascii="Times New Roman" w:hAnsi="Times New Roman" w:cs="Times New Roman"/>
          <w:lang w:val="ky-KG"/>
        </w:rPr>
      </w:pPr>
    </w:p>
    <w:p w:rsidR="002E55E4" w:rsidRDefault="002E55E4" w:rsidP="00A04FC7">
      <w:pPr>
        <w:spacing w:after="0"/>
        <w:rPr>
          <w:rFonts w:ascii="Times New Roman" w:hAnsi="Times New Roman" w:cs="Times New Roman"/>
          <w:lang w:val="ky-KG"/>
        </w:rPr>
      </w:pPr>
    </w:p>
    <w:p w:rsidR="002E55E4" w:rsidRPr="002E55E4" w:rsidRDefault="00A04FC7" w:rsidP="00A04FC7">
      <w:pPr>
        <w:spacing w:after="0"/>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Pr="002E55E4">
        <w:rPr>
          <w:rFonts w:ascii="Times New Roman" w:hAnsi="Times New Roman" w:cs="Times New Roman"/>
          <w:sz w:val="24"/>
          <w:szCs w:val="24"/>
          <w:lang w:val="ky-KG"/>
        </w:rPr>
        <w:t xml:space="preserve">Эксперттин аты-жөнү ________________________________   </w:t>
      </w:r>
      <w:r w:rsidR="002E55E4" w:rsidRPr="002E55E4">
        <w:rPr>
          <w:rFonts w:ascii="Times New Roman" w:hAnsi="Times New Roman" w:cs="Times New Roman"/>
          <w:sz w:val="24"/>
          <w:szCs w:val="24"/>
          <w:lang w:val="ky-KG"/>
        </w:rPr>
        <w:t xml:space="preserve">      _____________</w:t>
      </w:r>
      <w:r w:rsidRPr="002E55E4">
        <w:rPr>
          <w:rFonts w:ascii="Times New Roman" w:hAnsi="Times New Roman" w:cs="Times New Roman"/>
          <w:sz w:val="24"/>
          <w:szCs w:val="24"/>
          <w:lang w:val="ky-KG"/>
        </w:rPr>
        <w:t xml:space="preserve">   </w:t>
      </w:r>
      <w:r w:rsidR="00DB55D0" w:rsidRPr="002E55E4">
        <w:rPr>
          <w:rFonts w:ascii="Times New Roman" w:hAnsi="Times New Roman" w:cs="Times New Roman"/>
          <w:sz w:val="24"/>
          <w:szCs w:val="24"/>
          <w:lang w:val="ky-KG"/>
        </w:rPr>
        <w:t xml:space="preserve">       </w:t>
      </w:r>
    </w:p>
    <w:p w:rsidR="002E55E4" w:rsidRPr="002E55E4" w:rsidRDefault="002E55E4" w:rsidP="00A04FC7">
      <w:pPr>
        <w:spacing w:after="0"/>
        <w:rPr>
          <w:rFonts w:ascii="Times New Roman" w:hAnsi="Times New Roman" w:cs="Times New Roman"/>
          <w:sz w:val="24"/>
          <w:szCs w:val="24"/>
          <w:lang w:val="ky-KG"/>
        </w:rPr>
      </w:pPr>
      <w:r w:rsidRPr="002E55E4">
        <w:rPr>
          <w:rFonts w:ascii="Times New Roman" w:hAnsi="Times New Roman" w:cs="Times New Roman"/>
          <w:sz w:val="24"/>
          <w:szCs w:val="24"/>
          <w:lang w:val="ky-KG"/>
        </w:rPr>
        <w:t xml:space="preserve">                                                                                                                    </w:t>
      </w:r>
      <w:r w:rsidRPr="002E55E4">
        <w:rPr>
          <w:rFonts w:ascii="Times New Roman" w:hAnsi="Times New Roman" w:cs="Times New Roman"/>
          <w:i/>
          <w:sz w:val="24"/>
          <w:szCs w:val="24"/>
          <w:lang w:val="ky-KG"/>
        </w:rPr>
        <w:t>(кол тамгасы)</w:t>
      </w:r>
    </w:p>
    <w:p w:rsidR="00A04FC7" w:rsidRPr="002E55E4" w:rsidRDefault="00DB55D0" w:rsidP="00A04FC7">
      <w:pPr>
        <w:spacing w:after="0"/>
        <w:rPr>
          <w:rFonts w:ascii="Times New Roman" w:hAnsi="Times New Roman" w:cs="Times New Roman"/>
          <w:sz w:val="24"/>
          <w:szCs w:val="24"/>
          <w:lang w:val="ky-KG"/>
        </w:rPr>
      </w:pPr>
      <w:r w:rsidRPr="002E55E4">
        <w:rPr>
          <w:rFonts w:ascii="Times New Roman" w:hAnsi="Times New Roman" w:cs="Times New Roman"/>
          <w:sz w:val="24"/>
          <w:szCs w:val="24"/>
          <w:lang w:val="ky-KG"/>
        </w:rPr>
        <w:t>“____”_______________2020</w:t>
      </w:r>
      <w:r w:rsidR="00A04FC7" w:rsidRPr="002E55E4">
        <w:rPr>
          <w:rFonts w:ascii="Times New Roman" w:hAnsi="Times New Roman" w:cs="Times New Roman"/>
          <w:sz w:val="24"/>
          <w:szCs w:val="24"/>
          <w:lang w:val="ky-KG"/>
        </w:rPr>
        <w:t>-жыл</w:t>
      </w:r>
    </w:p>
    <w:p w:rsidR="00A04FC7" w:rsidRPr="002E55E4" w:rsidRDefault="00DB55D0" w:rsidP="00A04FC7">
      <w:pPr>
        <w:spacing w:after="0" w:line="240" w:lineRule="auto"/>
        <w:rPr>
          <w:rFonts w:ascii="Times New Roman" w:hAnsi="Times New Roman" w:cs="Times New Roman"/>
          <w:i/>
          <w:sz w:val="24"/>
          <w:szCs w:val="24"/>
          <w:lang w:val="ky-KG"/>
        </w:rPr>
      </w:pPr>
      <w:r w:rsidRPr="002E55E4">
        <w:rPr>
          <w:rFonts w:ascii="Times New Roman" w:hAnsi="Times New Roman" w:cs="Times New Roman"/>
          <w:sz w:val="24"/>
          <w:szCs w:val="24"/>
          <w:lang w:val="ky-KG"/>
        </w:rPr>
        <w:t xml:space="preserve">   </w:t>
      </w:r>
    </w:p>
    <w:p w:rsidR="00A04FC7" w:rsidRDefault="00A04FC7" w:rsidP="00A04FC7">
      <w:pPr>
        <w:spacing w:after="0" w:line="240" w:lineRule="auto"/>
        <w:rPr>
          <w:rFonts w:ascii="Times New Roman" w:hAnsi="Times New Roman" w:cs="Times New Roman"/>
          <w:b/>
          <w:sz w:val="24"/>
          <w:szCs w:val="24"/>
          <w:lang w:val="ky-KG"/>
        </w:rPr>
      </w:pPr>
    </w:p>
    <w:p w:rsidR="00A04FC7" w:rsidRDefault="00A04FC7" w:rsidP="00A04FC7">
      <w:pPr>
        <w:spacing w:after="0" w:line="240" w:lineRule="auto"/>
        <w:rPr>
          <w:rFonts w:ascii="Times New Roman" w:hAnsi="Times New Roman" w:cs="Times New Roman"/>
          <w:b/>
          <w:sz w:val="24"/>
          <w:szCs w:val="24"/>
          <w:lang w:val="ky-KG"/>
        </w:rPr>
      </w:pPr>
    </w:p>
    <w:p w:rsidR="00A04FC7" w:rsidRDefault="00A04FC7" w:rsidP="00A04FC7">
      <w:pPr>
        <w:spacing w:after="0" w:line="240" w:lineRule="auto"/>
        <w:rPr>
          <w:rFonts w:ascii="Times New Roman" w:hAnsi="Times New Roman" w:cs="Times New Roman"/>
          <w:b/>
          <w:sz w:val="24"/>
          <w:szCs w:val="24"/>
          <w:lang w:val="ky-KG"/>
        </w:rPr>
      </w:pPr>
    </w:p>
    <w:p w:rsidR="00A04FC7" w:rsidRDefault="00A04FC7" w:rsidP="00A04FC7">
      <w:pPr>
        <w:spacing w:after="0" w:line="240" w:lineRule="auto"/>
        <w:rPr>
          <w:rFonts w:ascii="Times New Roman" w:hAnsi="Times New Roman" w:cs="Times New Roman"/>
          <w:b/>
          <w:sz w:val="24"/>
          <w:szCs w:val="24"/>
          <w:lang w:val="ky-KG"/>
        </w:rPr>
      </w:pPr>
    </w:p>
    <w:p w:rsidR="00A04FC7" w:rsidRDefault="00A04FC7" w:rsidP="00A04FC7">
      <w:pPr>
        <w:spacing w:after="0" w:line="240" w:lineRule="auto"/>
        <w:rPr>
          <w:rFonts w:ascii="Times New Roman" w:hAnsi="Times New Roman" w:cs="Times New Roman"/>
          <w:b/>
          <w:sz w:val="24"/>
          <w:szCs w:val="24"/>
          <w:lang w:val="ky-KG"/>
        </w:rPr>
      </w:pPr>
    </w:p>
    <w:p w:rsidR="00A04FC7" w:rsidRDefault="00A04FC7" w:rsidP="00A04FC7">
      <w:pPr>
        <w:spacing w:after="0" w:line="240" w:lineRule="auto"/>
        <w:rPr>
          <w:rFonts w:ascii="Times New Roman" w:hAnsi="Times New Roman" w:cs="Times New Roman"/>
          <w:b/>
          <w:sz w:val="24"/>
          <w:szCs w:val="24"/>
          <w:lang w:val="ky-KG"/>
        </w:rPr>
      </w:pPr>
    </w:p>
    <w:p w:rsidR="00A04FC7" w:rsidRDefault="00A04FC7" w:rsidP="00A04FC7">
      <w:pPr>
        <w:spacing w:after="0" w:line="240" w:lineRule="auto"/>
        <w:rPr>
          <w:rFonts w:ascii="Times New Roman" w:hAnsi="Times New Roman" w:cs="Times New Roman"/>
          <w:b/>
          <w:sz w:val="24"/>
          <w:szCs w:val="24"/>
          <w:lang w:val="ky-KG"/>
        </w:rPr>
      </w:pPr>
    </w:p>
    <w:p w:rsidR="00A04FC7" w:rsidRDefault="00A04FC7" w:rsidP="00A04FC7">
      <w:pPr>
        <w:spacing w:after="0" w:line="240" w:lineRule="auto"/>
        <w:rPr>
          <w:rFonts w:ascii="Times New Roman" w:hAnsi="Times New Roman" w:cs="Times New Roman"/>
          <w:b/>
          <w:sz w:val="24"/>
          <w:szCs w:val="24"/>
          <w:lang w:val="ky-KG"/>
        </w:rPr>
      </w:pPr>
    </w:p>
    <w:p w:rsidR="00A04FC7" w:rsidRDefault="00A04FC7" w:rsidP="00A04FC7">
      <w:pPr>
        <w:spacing w:after="0" w:line="240" w:lineRule="auto"/>
        <w:rPr>
          <w:rFonts w:ascii="Times New Roman" w:hAnsi="Times New Roman" w:cs="Times New Roman"/>
          <w:b/>
          <w:sz w:val="24"/>
          <w:szCs w:val="24"/>
          <w:lang w:val="ky-KG"/>
        </w:rPr>
      </w:pPr>
    </w:p>
    <w:p w:rsidR="00A04FC7" w:rsidRDefault="00A04FC7" w:rsidP="00A04FC7">
      <w:pPr>
        <w:spacing w:after="0" w:line="240" w:lineRule="auto"/>
        <w:rPr>
          <w:rFonts w:ascii="Times New Roman" w:hAnsi="Times New Roman" w:cs="Times New Roman"/>
          <w:b/>
          <w:sz w:val="24"/>
          <w:szCs w:val="24"/>
          <w:lang w:val="ky-KG"/>
        </w:rPr>
      </w:pPr>
    </w:p>
    <w:p w:rsidR="00A04FC7" w:rsidRDefault="00A04FC7" w:rsidP="00A04FC7">
      <w:pPr>
        <w:spacing w:after="0" w:line="240" w:lineRule="auto"/>
        <w:rPr>
          <w:rFonts w:ascii="Times New Roman" w:hAnsi="Times New Roman" w:cs="Times New Roman"/>
          <w:b/>
          <w:sz w:val="24"/>
          <w:szCs w:val="24"/>
          <w:lang w:val="ky-KG"/>
        </w:rPr>
      </w:pPr>
    </w:p>
    <w:p w:rsidR="008E3545" w:rsidRDefault="008E3545" w:rsidP="00A04FC7">
      <w:pPr>
        <w:spacing w:after="0" w:line="240" w:lineRule="auto"/>
        <w:rPr>
          <w:rFonts w:ascii="Times New Roman" w:hAnsi="Times New Roman" w:cs="Times New Roman"/>
          <w:b/>
          <w:sz w:val="24"/>
          <w:szCs w:val="24"/>
          <w:lang w:val="ky-KG"/>
        </w:rPr>
      </w:pPr>
    </w:p>
    <w:p w:rsidR="008E3545" w:rsidRDefault="008E3545" w:rsidP="00A04FC7">
      <w:pPr>
        <w:spacing w:after="0" w:line="240" w:lineRule="auto"/>
        <w:rPr>
          <w:rFonts w:ascii="Times New Roman" w:hAnsi="Times New Roman" w:cs="Times New Roman"/>
          <w:b/>
          <w:sz w:val="24"/>
          <w:szCs w:val="24"/>
          <w:lang w:val="ky-KG"/>
        </w:rPr>
      </w:pPr>
    </w:p>
    <w:p w:rsidR="008E3545" w:rsidRDefault="008E3545" w:rsidP="00A04FC7">
      <w:pPr>
        <w:spacing w:after="0" w:line="240" w:lineRule="auto"/>
        <w:rPr>
          <w:rFonts w:ascii="Times New Roman" w:hAnsi="Times New Roman" w:cs="Times New Roman"/>
          <w:b/>
          <w:sz w:val="24"/>
          <w:szCs w:val="24"/>
          <w:lang w:val="ky-KG"/>
        </w:rPr>
      </w:pPr>
    </w:p>
    <w:p w:rsidR="008E3545" w:rsidRDefault="008E3545" w:rsidP="00A04FC7">
      <w:pPr>
        <w:spacing w:after="0" w:line="240" w:lineRule="auto"/>
        <w:rPr>
          <w:rFonts w:ascii="Times New Roman" w:hAnsi="Times New Roman" w:cs="Times New Roman"/>
          <w:b/>
          <w:sz w:val="24"/>
          <w:szCs w:val="24"/>
          <w:lang w:val="ky-KG"/>
        </w:rPr>
      </w:pPr>
    </w:p>
    <w:p w:rsidR="009D1E85" w:rsidRDefault="009D1E85" w:rsidP="00A04FC7">
      <w:pPr>
        <w:spacing w:after="0" w:line="240" w:lineRule="auto"/>
        <w:rPr>
          <w:rFonts w:ascii="Times New Roman" w:hAnsi="Times New Roman" w:cs="Times New Roman"/>
          <w:b/>
          <w:sz w:val="24"/>
          <w:szCs w:val="24"/>
          <w:lang w:val="ky-KG"/>
        </w:rPr>
      </w:pPr>
    </w:p>
    <w:p w:rsidR="00A04FC7" w:rsidRDefault="00A04FC7" w:rsidP="00A04FC7">
      <w:pPr>
        <w:spacing w:after="0" w:line="240" w:lineRule="auto"/>
        <w:jc w:val="right"/>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4-тиркеме</w:t>
      </w:r>
    </w:p>
    <w:p w:rsidR="00A04FC7" w:rsidRDefault="00A04FC7" w:rsidP="00A04FC7">
      <w:pPr>
        <w:spacing w:after="0" w:line="240" w:lineRule="auto"/>
        <w:jc w:val="center"/>
        <w:rPr>
          <w:rFonts w:ascii="Times New Roman" w:hAnsi="Times New Roman" w:cs="Times New Roman"/>
          <w:lang w:val="ky-KG"/>
        </w:rPr>
      </w:pPr>
      <w:r>
        <w:rPr>
          <w:rFonts w:ascii="Times New Roman" w:hAnsi="Times New Roman" w:cs="Times New Roman"/>
          <w:b/>
          <w:lang w:val="ky-KG"/>
        </w:rPr>
        <w:t>Дисциплинанын</w:t>
      </w:r>
      <w:r w:rsidRPr="0040202A">
        <w:rPr>
          <w:rFonts w:ascii="Times New Roman" w:hAnsi="Times New Roman" w:cs="Times New Roman"/>
          <w:b/>
          <w:lang w:val="ky-KG"/>
        </w:rPr>
        <w:t xml:space="preserve"> окуу-методикалык комплекси</w:t>
      </w:r>
      <w:r>
        <w:rPr>
          <w:rFonts w:ascii="Times New Roman" w:hAnsi="Times New Roman" w:cs="Times New Roman"/>
          <w:b/>
          <w:lang w:val="ky-KG"/>
        </w:rPr>
        <w:t xml:space="preserve">н баалоо </w:t>
      </w:r>
      <w:r w:rsidRPr="0040202A">
        <w:rPr>
          <w:rFonts w:ascii="Times New Roman" w:hAnsi="Times New Roman" w:cs="Times New Roman"/>
          <w:lang w:val="ky-KG"/>
        </w:rPr>
        <w:t xml:space="preserve"> </w:t>
      </w:r>
    </w:p>
    <w:p w:rsidR="00A04FC7" w:rsidRPr="0040202A" w:rsidRDefault="008E3545" w:rsidP="00A04FC7">
      <w:pPr>
        <w:spacing w:after="0" w:line="240" w:lineRule="auto"/>
        <w:jc w:val="center"/>
        <w:rPr>
          <w:rFonts w:ascii="Times New Roman" w:hAnsi="Times New Roman" w:cs="Times New Roman"/>
          <w:lang w:val="ky-KG"/>
        </w:rPr>
      </w:pPr>
      <w:r>
        <w:rPr>
          <w:rFonts w:ascii="Times New Roman" w:hAnsi="Times New Roman" w:cs="Times New Roman"/>
          <w:b/>
          <w:lang w:val="ky-KG"/>
        </w:rPr>
        <w:t xml:space="preserve"> </w:t>
      </w:r>
      <w:r w:rsidR="00A04FC7" w:rsidRPr="00DB55D0">
        <w:rPr>
          <w:rFonts w:ascii="Times New Roman" w:hAnsi="Times New Roman" w:cs="Times New Roman"/>
          <w:b/>
          <w:lang w:val="ky-KG"/>
        </w:rPr>
        <w:t>барагы</w:t>
      </w:r>
      <w:r w:rsidR="00A04FC7" w:rsidRPr="0040202A">
        <w:rPr>
          <w:rFonts w:ascii="Times New Roman" w:hAnsi="Times New Roman" w:cs="Times New Roman"/>
          <w:lang w:val="ky-KG"/>
        </w:rPr>
        <w:t>____________________________________________</w:t>
      </w:r>
    </w:p>
    <w:p w:rsidR="00A04FC7" w:rsidRDefault="00A04FC7" w:rsidP="00A04FC7">
      <w:pPr>
        <w:spacing w:after="0" w:line="240" w:lineRule="auto"/>
        <w:jc w:val="center"/>
        <w:rPr>
          <w:rFonts w:ascii="Times New Roman" w:hAnsi="Times New Roman" w:cs="Times New Roman"/>
          <w:i/>
          <w:sz w:val="18"/>
          <w:szCs w:val="18"/>
          <w:lang w:val="ky-KG"/>
        </w:rPr>
      </w:pPr>
      <w:r w:rsidRPr="0040202A">
        <w:rPr>
          <w:rFonts w:ascii="Times New Roman" w:hAnsi="Times New Roman" w:cs="Times New Roman"/>
          <w:i/>
          <w:sz w:val="18"/>
          <w:szCs w:val="18"/>
          <w:lang w:val="ky-KG"/>
        </w:rPr>
        <w:t>(талапкердин аты-жөнү, дисципл.аталышы)</w:t>
      </w:r>
    </w:p>
    <w:p w:rsidR="00A04FC7" w:rsidRPr="0040202A" w:rsidRDefault="00A04FC7" w:rsidP="00A04FC7">
      <w:pPr>
        <w:spacing w:after="0" w:line="240" w:lineRule="auto"/>
        <w:jc w:val="center"/>
        <w:rPr>
          <w:rFonts w:ascii="Times New Roman" w:hAnsi="Times New Roman" w:cs="Times New Roman"/>
          <w:i/>
          <w:sz w:val="18"/>
          <w:szCs w:val="18"/>
          <w:lang w:val="ky-KG"/>
        </w:rPr>
      </w:pPr>
    </w:p>
    <w:tbl>
      <w:tblPr>
        <w:tblStyle w:val="a5"/>
        <w:tblW w:w="0" w:type="auto"/>
        <w:tblLayout w:type="fixed"/>
        <w:tblLook w:val="04A0"/>
      </w:tblPr>
      <w:tblGrid>
        <w:gridCol w:w="1526"/>
        <w:gridCol w:w="7362"/>
        <w:gridCol w:w="683"/>
      </w:tblGrid>
      <w:tr w:rsidR="00A04FC7" w:rsidRPr="0040202A" w:rsidTr="007323A9">
        <w:tc>
          <w:tcPr>
            <w:tcW w:w="1526" w:type="dxa"/>
          </w:tcPr>
          <w:p w:rsidR="00A04FC7" w:rsidRPr="0040202A" w:rsidRDefault="00A04FC7" w:rsidP="007323A9">
            <w:pPr>
              <w:jc w:val="center"/>
              <w:rPr>
                <w:rFonts w:ascii="Times New Roman" w:hAnsi="Times New Roman" w:cs="Times New Roman"/>
                <w:b/>
                <w:sz w:val="20"/>
                <w:szCs w:val="20"/>
                <w:lang w:val="ky-KG"/>
              </w:rPr>
            </w:pPr>
            <w:r w:rsidRPr="0040202A">
              <w:rPr>
                <w:rFonts w:ascii="Times New Roman" w:hAnsi="Times New Roman" w:cs="Times New Roman"/>
                <w:b/>
                <w:sz w:val="20"/>
                <w:szCs w:val="20"/>
                <w:lang w:val="ky-KG"/>
              </w:rPr>
              <w:t>Тапшырма</w:t>
            </w:r>
          </w:p>
        </w:tc>
        <w:tc>
          <w:tcPr>
            <w:tcW w:w="7362" w:type="dxa"/>
          </w:tcPr>
          <w:p w:rsidR="00A04FC7" w:rsidRPr="0040202A" w:rsidRDefault="00A04FC7" w:rsidP="007323A9">
            <w:pPr>
              <w:jc w:val="center"/>
              <w:rPr>
                <w:rFonts w:ascii="Times New Roman" w:hAnsi="Times New Roman" w:cs="Times New Roman"/>
                <w:b/>
                <w:sz w:val="20"/>
                <w:szCs w:val="20"/>
                <w:lang w:val="ky-KG"/>
              </w:rPr>
            </w:pPr>
            <w:r w:rsidRPr="0040202A">
              <w:rPr>
                <w:rFonts w:ascii="Times New Roman" w:hAnsi="Times New Roman" w:cs="Times New Roman"/>
                <w:b/>
                <w:sz w:val="20"/>
                <w:szCs w:val="20"/>
                <w:lang w:val="ky-KG"/>
              </w:rPr>
              <w:t>Баалоонун критерийлери</w:t>
            </w:r>
          </w:p>
        </w:tc>
        <w:tc>
          <w:tcPr>
            <w:tcW w:w="683" w:type="dxa"/>
          </w:tcPr>
          <w:p w:rsidR="00A04FC7" w:rsidRPr="0040202A" w:rsidRDefault="00A04FC7" w:rsidP="007323A9">
            <w:pPr>
              <w:jc w:val="center"/>
              <w:rPr>
                <w:rFonts w:ascii="Times New Roman" w:hAnsi="Times New Roman" w:cs="Times New Roman"/>
                <w:b/>
                <w:sz w:val="20"/>
                <w:szCs w:val="20"/>
                <w:lang w:val="ky-KG"/>
              </w:rPr>
            </w:pPr>
            <w:r w:rsidRPr="0040202A">
              <w:rPr>
                <w:rFonts w:ascii="Times New Roman" w:hAnsi="Times New Roman" w:cs="Times New Roman"/>
                <w:b/>
                <w:sz w:val="20"/>
                <w:szCs w:val="20"/>
                <w:lang w:val="ky-KG"/>
              </w:rPr>
              <w:t>балл</w:t>
            </w:r>
          </w:p>
        </w:tc>
      </w:tr>
      <w:tr w:rsidR="00A04FC7" w:rsidRPr="0040202A" w:rsidTr="007323A9">
        <w:tc>
          <w:tcPr>
            <w:tcW w:w="1526" w:type="dxa"/>
          </w:tcPr>
          <w:p w:rsidR="00A04FC7" w:rsidRPr="0040202A" w:rsidRDefault="00A04FC7" w:rsidP="007323A9">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Аннотация</w:t>
            </w:r>
          </w:p>
          <w:p w:rsidR="00A04FC7" w:rsidRPr="0040202A" w:rsidRDefault="00A04FC7" w:rsidP="007323A9">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w:t>
            </w:r>
            <w:r w:rsidRPr="0040202A">
              <w:rPr>
                <w:rFonts w:ascii="Times New Roman" w:hAnsi="Times New Roman" w:cs="Times New Roman"/>
                <w:sz w:val="20"/>
                <w:szCs w:val="20"/>
                <w:lang w:val="en-US"/>
              </w:rPr>
              <w:t>max</w:t>
            </w:r>
            <w:r>
              <w:rPr>
                <w:rFonts w:ascii="Times New Roman" w:hAnsi="Times New Roman" w:cs="Times New Roman"/>
                <w:sz w:val="20"/>
                <w:szCs w:val="20"/>
                <w:lang w:val="ky-KG"/>
              </w:rPr>
              <w:t>. 15</w:t>
            </w:r>
            <w:r w:rsidRPr="0040202A">
              <w:rPr>
                <w:rFonts w:ascii="Times New Roman" w:hAnsi="Times New Roman" w:cs="Times New Roman"/>
                <w:sz w:val="20"/>
                <w:szCs w:val="20"/>
                <w:lang w:val="ky-KG"/>
              </w:rPr>
              <w:t xml:space="preserve"> балл)</w:t>
            </w:r>
          </w:p>
        </w:tc>
        <w:tc>
          <w:tcPr>
            <w:tcW w:w="7362" w:type="dxa"/>
          </w:tcPr>
          <w:p w:rsidR="00A04FC7" w:rsidRPr="0040202A" w:rsidRDefault="00A04FC7" w:rsidP="00A04FC7">
            <w:pPr>
              <w:pStyle w:val="a3"/>
              <w:numPr>
                <w:ilvl w:val="0"/>
                <w:numId w:val="17"/>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Дисциплинанын НББ</w:t>
            </w:r>
            <w:r>
              <w:rPr>
                <w:rFonts w:ascii="Times New Roman" w:hAnsi="Times New Roman" w:cs="Times New Roman"/>
                <w:sz w:val="20"/>
                <w:szCs w:val="20"/>
                <w:lang w:val="ky-KG"/>
              </w:rPr>
              <w:t>Пдагы статусунун аныкталышы (0-5</w:t>
            </w:r>
            <w:r w:rsidRPr="0040202A">
              <w:rPr>
                <w:rFonts w:ascii="Times New Roman" w:hAnsi="Times New Roman" w:cs="Times New Roman"/>
                <w:sz w:val="20"/>
                <w:szCs w:val="20"/>
                <w:lang w:val="ky-KG"/>
              </w:rPr>
              <w:t xml:space="preserve"> балл);</w:t>
            </w:r>
          </w:p>
          <w:p w:rsidR="00A04FC7" w:rsidRPr="0040202A" w:rsidRDefault="00A04FC7" w:rsidP="00A04FC7">
            <w:pPr>
              <w:pStyle w:val="a3"/>
              <w:numPr>
                <w:ilvl w:val="0"/>
                <w:numId w:val="17"/>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Дисциплинаны ийгиликтүү өздөштүрүү үчүн зарыл болгон баштапкы даярдыкка коюлуучу талаптардын коюлушу</w:t>
            </w:r>
            <w:r>
              <w:rPr>
                <w:rFonts w:ascii="Times New Roman" w:hAnsi="Times New Roman" w:cs="Times New Roman"/>
                <w:sz w:val="20"/>
                <w:szCs w:val="20"/>
                <w:lang w:val="ky-KG"/>
              </w:rPr>
              <w:t xml:space="preserve"> (компетенциялардын оптималдуу, так аныкталашы) (0-5</w:t>
            </w:r>
            <w:r w:rsidRPr="0040202A">
              <w:rPr>
                <w:rFonts w:ascii="Times New Roman" w:hAnsi="Times New Roman" w:cs="Times New Roman"/>
                <w:sz w:val="20"/>
                <w:szCs w:val="20"/>
                <w:lang w:val="ky-KG"/>
              </w:rPr>
              <w:t xml:space="preserve"> б.);</w:t>
            </w:r>
          </w:p>
          <w:p w:rsidR="00A04FC7" w:rsidRPr="0040202A" w:rsidRDefault="00A04FC7" w:rsidP="00A04FC7">
            <w:pPr>
              <w:pStyle w:val="a3"/>
              <w:numPr>
                <w:ilvl w:val="0"/>
                <w:numId w:val="17"/>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Дисциплинанын максаттарын жана окутууну</w:t>
            </w:r>
            <w:r>
              <w:rPr>
                <w:rFonts w:ascii="Times New Roman" w:hAnsi="Times New Roman" w:cs="Times New Roman"/>
                <w:sz w:val="20"/>
                <w:szCs w:val="20"/>
                <w:lang w:val="ky-KG"/>
              </w:rPr>
              <w:t>н натыйжаларынын аныкталышы (0-5</w:t>
            </w:r>
            <w:r w:rsidRPr="0040202A">
              <w:rPr>
                <w:rFonts w:ascii="Times New Roman" w:hAnsi="Times New Roman" w:cs="Times New Roman"/>
                <w:sz w:val="20"/>
                <w:szCs w:val="20"/>
                <w:lang w:val="ky-KG"/>
              </w:rPr>
              <w:t>б.);</w:t>
            </w:r>
          </w:p>
        </w:tc>
        <w:tc>
          <w:tcPr>
            <w:tcW w:w="683" w:type="dxa"/>
          </w:tcPr>
          <w:p w:rsidR="00A04FC7" w:rsidRPr="0040202A" w:rsidRDefault="00A04FC7" w:rsidP="007323A9">
            <w:pPr>
              <w:jc w:val="center"/>
              <w:rPr>
                <w:rFonts w:ascii="Times New Roman" w:hAnsi="Times New Roman" w:cs="Times New Roman"/>
                <w:sz w:val="20"/>
                <w:szCs w:val="20"/>
                <w:lang w:val="ky-KG"/>
              </w:rPr>
            </w:pPr>
          </w:p>
        </w:tc>
      </w:tr>
      <w:tr w:rsidR="00A04FC7" w:rsidRPr="0040202A" w:rsidTr="007323A9">
        <w:tc>
          <w:tcPr>
            <w:tcW w:w="1526" w:type="dxa"/>
          </w:tcPr>
          <w:p w:rsidR="00A04FC7" w:rsidRPr="0040202A" w:rsidRDefault="00A04FC7" w:rsidP="007323A9">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Жумушчу программа (</w:t>
            </w:r>
            <w:r w:rsidRPr="0040202A">
              <w:rPr>
                <w:rFonts w:ascii="Times New Roman" w:hAnsi="Times New Roman" w:cs="Times New Roman"/>
                <w:sz w:val="20"/>
                <w:szCs w:val="20"/>
                <w:lang w:val="en-US"/>
              </w:rPr>
              <w:t>max</w:t>
            </w:r>
            <w:r w:rsidRPr="0040202A">
              <w:rPr>
                <w:rFonts w:ascii="Times New Roman" w:hAnsi="Times New Roman" w:cs="Times New Roman"/>
                <w:sz w:val="20"/>
                <w:szCs w:val="20"/>
                <w:lang w:val="ky-KG"/>
              </w:rPr>
              <w:t>. 15 балл)</w:t>
            </w:r>
          </w:p>
        </w:tc>
        <w:tc>
          <w:tcPr>
            <w:tcW w:w="7362" w:type="dxa"/>
          </w:tcPr>
          <w:p w:rsidR="00A04FC7" w:rsidRPr="0040202A" w:rsidRDefault="00A04FC7" w:rsidP="00A04FC7">
            <w:pPr>
              <w:pStyle w:val="a3"/>
              <w:numPr>
                <w:ilvl w:val="0"/>
                <w:numId w:val="18"/>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Мамлекеттик билим берүү стандартынын негизинде иштелиши, стандарттын мазмунунун чагылдырылышы (0-3 б.);</w:t>
            </w:r>
          </w:p>
          <w:p w:rsidR="00A04FC7" w:rsidRPr="0040202A" w:rsidRDefault="00A04FC7" w:rsidP="00A04FC7">
            <w:pPr>
              <w:pStyle w:val="a3"/>
              <w:numPr>
                <w:ilvl w:val="0"/>
                <w:numId w:val="18"/>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Дисциплинанын өздөштүрүүгө бөлүнгөн сааттардын көлөмү (оптималдуу бөлүштүрүлүшү) (0-3 б.);</w:t>
            </w:r>
          </w:p>
          <w:p w:rsidR="00A04FC7" w:rsidRPr="0040202A" w:rsidRDefault="00A04FC7" w:rsidP="00A04FC7">
            <w:pPr>
              <w:pStyle w:val="a3"/>
              <w:numPr>
                <w:ilvl w:val="0"/>
                <w:numId w:val="18"/>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Сабактардын түрлөрү боюнча сааттардын бөлүштүрүлүшүнүн тематикалык планы жана алардын компетенцияларды калыптандырууга багытталышы (0-3 б.);</w:t>
            </w:r>
          </w:p>
          <w:p w:rsidR="00A04FC7" w:rsidRPr="0040202A" w:rsidRDefault="00A04FC7" w:rsidP="00A04FC7">
            <w:pPr>
              <w:pStyle w:val="a3"/>
              <w:numPr>
                <w:ilvl w:val="0"/>
                <w:numId w:val="18"/>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Билим берүү технологияларынын камтылышы жана окуу-методикалык жактан камсыздалышы (0-3 б.);</w:t>
            </w:r>
          </w:p>
          <w:p w:rsidR="00A04FC7" w:rsidRPr="0040202A" w:rsidRDefault="00A04FC7" w:rsidP="00A04FC7">
            <w:pPr>
              <w:pStyle w:val="a3"/>
              <w:numPr>
                <w:ilvl w:val="0"/>
                <w:numId w:val="18"/>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 xml:space="preserve">Баалоо каражаттарынын, критерийлердин аныкталышы (0-3 б.); </w:t>
            </w:r>
          </w:p>
        </w:tc>
        <w:tc>
          <w:tcPr>
            <w:tcW w:w="683" w:type="dxa"/>
          </w:tcPr>
          <w:p w:rsidR="00A04FC7" w:rsidRPr="0040202A" w:rsidRDefault="00A04FC7" w:rsidP="007323A9">
            <w:pPr>
              <w:jc w:val="center"/>
              <w:rPr>
                <w:rFonts w:ascii="Times New Roman" w:hAnsi="Times New Roman" w:cs="Times New Roman"/>
                <w:sz w:val="20"/>
                <w:szCs w:val="20"/>
                <w:lang w:val="ky-KG"/>
              </w:rPr>
            </w:pPr>
          </w:p>
        </w:tc>
      </w:tr>
      <w:tr w:rsidR="00A04FC7" w:rsidRPr="00494926" w:rsidTr="007323A9">
        <w:tc>
          <w:tcPr>
            <w:tcW w:w="1526" w:type="dxa"/>
          </w:tcPr>
          <w:p w:rsidR="00A04FC7" w:rsidRPr="0040202A" w:rsidRDefault="00A04FC7" w:rsidP="007323A9">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Силлабус</w:t>
            </w:r>
          </w:p>
          <w:p w:rsidR="00A04FC7" w:rsidRPr="0040202A" w:rsidRDefault="00A04FC7" w:rsidP="007323A9">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w:t>
            </w:r>
            <w:r w:rsidRPr="0040202A">
              <w:rPr>
                <w:rFonts w:ascii="Times New Roman" w:hAnsi="Times New Roman" w:cs="Times New Roman"/>
                <w:sz w:val="20"/>
                <w:szCs w:val="20"/>
                <w:lang w:val="en-US"/>
              </w:rPr>
              <w:t>max</w:t>
            </w:r>
            <w:r w:rsidRPr="0040202A">
              <w:rPr>
                <w:rFonts w:ascii="Times New Roman" w:hAnsi="Times New Roman" w:cs="Times New Roman"/>
                <w:sz w:val="20"/>
                <w:szCs w:val="20"/>
                <w:lang w:val="ky-KG"/>
              </w:rPr>
              <w:t>. 15 балл)</w:t>
            </w:r>
          </w:p>
        </w:tc>
        <w:tc>
          <w:tcPr>
            <w:tcW w:w="7362" w:type="dxa"/>
          </w:tcPr>
          <w:p w:rsidR="00A04FC7" w:rsidRPr="0040202A" w:rsidRDefault="00A04FC7" w:rsidP="00A04FC7">
            <w:pPr>
              <w:pStyle w:val="a3"/>
              <w:numPr>
                <w:ilvl w:val="0"/>
                <w:numId w:val="19"/>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Үйрөнүлүүчү дисциплинанын мүнөздөмөсү, максаттарынын, окутуу натыйжаларынын калыптандырылуучу компетенциялардын чагылдырылышы (0-3 б.);</w:t>
            </w:r>
          </w:p>
          <w:p w:rsidR="00A04FC7" w:rsidRPr="0040202A" w:rsidRDefault="00A04FC7" w:rsidP="00A04FC7">
            <w:pPr>
              <w:pStyle w:val="a3"/>
              <w:numPr>
                <w:ilvl w:val="0"/>
                <w:numId w:val="19"/>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Дисциплинанын ар бир сабагынын тематикалык бөлүштүлүрүшү, убакыттардын так көрсөтүлүшү (0-3 б.);</w:t>
            </w:r>
          </w:p>
          <w:p w:rsidR="00A04FC7" w:rsidRPr="0040202A" w:rsidRDefault="00A04FC7" w:rsidP="00A04FC7">
            <w:pPr>
              <w:pStyle w:val="a3"/>
              <w:numPr>
                <w:ilvl w:val="0"/>
                <w:numId w:val="19"/>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Тапшырмалардын оптималдуу көлөмү, окутуучунун талаптары (0-3 б.);</w:t>
            </w:r>
          </w:p>
          <w:p w:rsidR="00A04FC7" w:rsidRPr="0040202A" w:rsidRDefault="00A04FC7" w:rsidP="00A04FC7">
            <w:pPr>
              <w:pStyle w:val="a3"/>
              <w:numPr>
                <w:ilvl w:val="0"/>
                <w:numId w:val="19"/>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Окуу-методикалык көрсөтмөлөрдүн берилиши (0-3 б.);</w:t>
            </w:r>
          </w:p>
          <w:p w:rsidR="00A04FC7" w:rsidRPr="0040202A" w:rsidRDefault="00A04FC7" w:rsidP="00A04FC7">
            <w:pPr>
              <w:pStyle w:val="a3"/>
              <w:numPr>
                <w:ilvl w:val="0"/>
                <w:numId w:val="19"/>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Модулдардын: билимди учурдук текшерүүнүн, аралык текшерүүнүн жана жыйынтык текшерүүнүн жадыбалы (0-3 б.);</w:t>
            </w:r>
          </w:p>
        </w:tc>
        <w:tc>
          <w:tcPr>
            <w:tcW w:w="683" w:type="dxa"/>
          </w:tcPr>
          <w:p w:rsidR="00A04FC7" w:rsidRPr="0040202A" w:rsidRDefault="00A04FC7" w:rsidP="007323A9">
            <w:pPr>
              <w:rPr>
                <w:rFonts w:ascii="Times New Roman" w:hAnsi="Times New Roman" w:cs="Times New Roman"/>
                <w:sz w:val="20"/>
                <w:szCs w:val="20"/>
                <w:lang w:val="ky-KG"/>
              </w:rPr>
            </w:pPr>
          </w:p>
        </w:tc>
      </w:tr>
      <w:tr w:rsidR="00A04FC7" w:rsidRPr="00494926" w:rsidTr="007323A9">
        <w:tc>
          <w:tcPr>
            <w:tcW w:w="1526" w:type="dxa"/>
          </w:tcPr>
          <w:p w:rsidR="00A04FC7" w:rsidRPr="0040202A" w:rsidRDefault="00A04FC7" w:rsidP="007323A9">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Окуу-методикалык материалдар</w:t>
            </w:r>
          </w:p>
          <w:p w:rsidR="00A04FC7" w:rsidRPr="0040202A" w:rsidRDefault="00A04FC7" w:rsidP="007323A9">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w:t>
            </w:r>
            <w:r w:rsidRPr="0040202A">
              <w:rPr>
                <w:rFonts w:ascii="Times New Roman" w:hAnsi="Times New Roman" w:cs="Times New Roman"/>
                <w:sz w:val="20"/>
                <w:szCs w:val="20"/>
                <w:lang w:val="en-US"/>
              </w:rPr>
              <w:t>max</w:t>
            </w:r>
            <w:r>
              <w:rPr>
                <w:rFonts w:ascii="Times New Roman" w:hAnsi="Times New Roman" w:cs="Times New Roman"/>
                <w:sz w:val="20"/>
                <w:szCs w:val="20"/>
                <w:lang w:val="ky-KG"/>
              </w:rPr>
              <w:t>. 20</w:t>
            </w:r>
            <w:r w:rsidRPr="0040202A">
              <w:rPr>
                <w:rFonts w:ascii="Times New Roman" w:hAnsi="Times New Roman" w:cs="Times New Roman"/>
                <w:sz w:val="20"/>
                <w:szCs w:val="20"/>
                <w:lang w:val="ky-KG"/>
              </w:rPr>
              <w:t xml:space="preserve"> балл)</w:t>
            </w:r>
          </w:p>
        </w:tc>
        <w:tc>
          <w:tcPr>
            <w:tcW w:w="7362" w:type="dxa"/>
          </w:tcPr>
          <w:p w:rsidR="00A04FC7" w:rsidRPr="0040202A" w:rsidRDefault="00A04FC7" w:rsidP="00A04FC7">
            <w:pPr>
              <w:pStyle w:val="a3"/>
              <w:numPr>
                <w:ilvl w:val="0"/>
                <w:numId w:val="20"/>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Лекциялык материалдардын абалы жана сапаты (басма жана электрондук түрдөгү тезистер, схе</w:t>
            </w:r>
            <w:r>
              <w:rPr>
                <w:rFonts w:ascii="Times New Roman" w:hAnsi="Times New Roman" w:cs="Times New Roman"/>
                <w:sz w:val="20"/>
                <w:szCs w:val="20"/>
                <w:lang w:val="ky-KG"/>
              </w:rPr>
              <w:t>малар, презентациялар ж.б.) (0-5</w:t>
            </w:r>
            <w:r w:rsidRPr="0040202A">
              <w:rPr>
                <w:rFonts w:ascii="Times New Roman" w:hAnsi="Times New Roman" w:cs="Times New Roman"/>
                <w:sz w:val="20"/>
                <w:szCs w:val="20"/>
                <w:lang w:val="ky-KG"/>
              </w:rPr>
              <w:t xml:space="preserve"> б.);</w:t>
            </w:r>
          </w:p>
          <w:p w:rsidR="00A04FC7" w:rsidRPr="0040202A" w:rsidRDefault="00A04FC7" w:rsidP="00A04FC7">
            <w:pPr>
              <w:pStyle w:val="a3"/>
              <w:numPr>
                <w:ilvl w:val="0"/>
                <w:numId w:val="20"/>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Лекциялардын ар бир темала</w:t>
            </w:r>
            <w:r>
              <w:rPr>
                <w:rFonts w:ascii="Times New Roman" w:hAnsi="Times New Roman" w:cs="Times New Roman"/>
                <w:sz w:val="20"/>
                <w:szCs w:val="20"/>
                <w:lang w:val="ky-KG"/>
              </w:rPr>
              <w:t>ры боюнча студенттердин билимин текшерүү</w:t>
            </w:r>
            <w:r w:rsidRPr="0040202A">
              <w:rPr>
                <w:rFonts w:ascii="Times New Roman" w:hAnsi="Times New Roman" w:cs="Times New Roman"/>
                <w:sz w:val="20"/>
                <w:szCs w:val="20"/>
                <w:lang w:val="ky-KG"/>
              </w:rPr>
              <w:t xml:space="preserve"> үчүн тесттер жана тапшырмалар (0-3 б.);</w:t>
            </w:r>
          </w:p>
          <w:p w:rsidR="00A04FC7" w:rsidRPr="0040202A" w:rsidRDefault="00A04FC7" w:rsidP="00A04FC7">
            <w:pPr>
              <w:pStyle w:val="a3"/>
              <w:numPr>
                <w:ilvl w:val="0"/>
                <w:numId w:val="20"/>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Семинардык (практикалык) сабактарда талкуулануучу суроолордун маңызы менен таанышууга шарт түзүүчү ар бир тема боюнча окуу-методикалык материалдар</w:t>
            </w:r>
            <w:r>
              <w:rPr>
                <w:rFonts w:ascii="Times New Roman" w:hAnsi="Times New Roman" w:cs="Times New Roman"/>
                <w:sz w:val="20"/>
                <w:szCs w:val="20"/>
                <w:lang w:val="ky-KG"/>
              </w:rPr>
              <w:t xml:space="preserve"> </w:t>
            </w:r>
            <w:r w:rsidRPr="0040202A">
              <w:rPr>
                <w:rFonts w:ascii="Times New Roman" w:hAnsi="Times New Roman" w:cs="Times New Roman"/>
                <w:sz w:val="20"/>
                <w:szCs w:val="20"/>
                <w:lang w:val="ky-KG"/>
              </w:rPr>
              <w:t>(0-3 б.);</w:t>
            </w:r>
          </w:p>
          <w:p w:rsidR="00A04FC7" w:rsidRPr="0040202A" w:rsidRDefault="00A04FC7" w:rsidP="00A04FC7">
            <w:pPr>
              <w:pStyle w:val="a3"/>
              <w:numPr>
                <w:ilvl w:val="0"/>
                <w:numId w:val="20"/>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Лабораториялык иштерди аткарууга көрсөтмөлөр</w:t>
            </w:r>
            <w:r>
              <w:rPr>
                <w:rFonts w:ascii="Times New Roman" w:hAnsi="Times New Roman" w:cs="Times New Roman"/>
                <w:sz w:val="20"/>
                <w:szCs w:val="20"/>
                <w:lang w:val="ky-KG"/>
              </w:rPr>
              <w:t xml:space="preserve"> жана теориялык жоболор (0-1</w:t>
            </w:r>
            <w:r w:rsidRPr="0040202A">
              <w:rPr>
                <w:rFonts w:ascii="Times New Roman" w:hAnsi="Times New Roman" w:cs="Times New Roman"/>
                <w:sz w:val="20"/>
                <w:szCs w:val="20"/>
                <w:lang w:val="ky-KG"/>
              </w:rPr>
              <w:t xml:space="preserve"> б.);</w:t>
            </w:r>
          </w:p>
          <w:p w:rsidR="00A04FC7" w:rsidRPr="0040202A" w:rsidRDefault="00A04FC7" w:rsidP="00A04FC7">
            <w:pPr>
              <w:pStyle w:val="a3"/>
              <w:numPr>
                <w:ilvl w:val="0"/>
                <w:numId w:val="20"/>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Лабораториялык сабактарга даярдык жана аны өткөрүү менен байланышкан методикалык маселелер</w:t>
            </w:r>
            <w:r>
              <w:rPr>
                <w:rFonts w:ascii="Times New Roman" w:hAnsi="Times New Roman" w:cs="Times New Roman"/>
                <w:sz w:val="20"/>
                <w:szCs w:val="20"/>
                <w:lang w:val="ky-KG"/>
              </w:rPr>
              <w:t xml:space="preserve"> (0-1</w:t>
            </w:r>
            <w:r w:rsidRPr="0040202A">
              <w:rPr>
                <w:rFonts w:ascii="Times New Roman" w:hAnsi="Times New Roman" w:cs="Times New Roman"/>
                <w:sz w:val="20"/>
                <w:szCs w:val="20"/>
                <w:lang w:val="ky-KG"/>
              </w:rPr>
              <w:t xml:space="preserve"> б.);</w:t>
            </w:r>
          </w:p>
          <w:p w:rsidR="00A04FC7" w:rsidRPr="0040202A" w:rsidRDefault="00A04FC7" w:rsidP="00A04FC7">
            <w:pPr>
              <w:pStyle w:val="a3"/>
              <w:numPr>
                <w:ilvl w:val="0"/>
                <w:numId w:val="20"/>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Студенттердин өз алдынча иштөөсүнүн методикасы, техн</w:t>
            </w:r>
            <w:r>
              <w:rPr>
                <w:rFonts w:ascii="Times New Roman" w:hAnsi="Times New Roman" w:cs="Times New Roman"/>
                <w:sz w:val="20"/>
                <w:szCs w:val="20"/>
                <w:lang w:val="ky-KG"/>
              </w:rPr>
              <w:t>икалык коопсуздук эрежелери (0-1</w:t>
            </w:r>
            <w:r w:rsidRPr="0040202A">
              <w:rPr>
                <w:rFonts w:ascii="Times New Roman" w:hAnsi="Times New Roman" w:cs="Times New Roman"/>
                <w:sz w:val="20"/>
                <w:szCs w:val="20"/>
                <w:lang w:val="ky-KG"/>
              </w:rPr>
              <w:t xml:space="preserve"> б.);</w:t>
            </w:r>
          </w:p>
          <w:p w:rsidR="00A04FC7" w:rsidRPr="0040202A" w:rsidRDefault="00A04FC7" w:rsidP="00A04FC7">
            <w:pPr>
              <w:pStyle w:val="a3"/>
              <w:numPr>
                <w:ilvl w:val="0"/>
                <w:numId w:val="20"/>
              </w:numPr>
              <w:jc w:val="both"/>
              <w:rPr>
                <w:rFonts w:ascii="Times New Roman" w:hAnsi="Times New Roman" w:cs="Times New Roman"/>
                <w:sz w:val="20"/>
                <w:szCs w:val="20"/>
                <w:lang w:val="ky-KG"/>
              </w:rPr>
            </w:pPr>
            <w:r>
              <w:rPr>
                <w:rFonts w:ascii="Times New Roman" w:hAnsi="Times New Roman" w:cs="Times New Roman"/>
                <w:sz w:val="20"/>
                <w:szCs w:val="20"/>
                <w:lang w:val="ky-KG"/>
              </w:rPr>
              <w:t>СИИ</w:t>
            </w:r>
            <w:r w:rsidRPr="0040202A">
              <w:rPr>
                <w:rFonts w:ascii="Times New Roman" w:hAnsi="Times New Roman" w:cs="Times New Roman"/>
                <w:sz w:val="20"/>
                <w:szCs w:val="20"/>
                <w:lang w:val="ky-KG"/>
              </w:rPr>
              <w:t>, бүтүрүүчү квалификациялык иштер жана аларды аткаруу боюнча методикалык сунуштар (0-3 б.);</w:t>
            </w:r>
          </w:p>
          <w:p w:rsidR="00A04FC7" w:rsidRPr="0040202A" w:rsidRDefault="00A04FC7" w:rsidP="00A04FC7">
            <w:pPr>
              <w:pStyle w:val="a3"/>
              <w:numPr>
                <w:ilvl w:val="0"/>
                <w:numId w:val="20"/>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Дисциплинаны үйрөнүү боюнча студенттер үчүн методикалык сунуштар (0-3 б.).</w:t>
            </w:r>
          </w:p>
        </w:tc>
        <w:tc>
          <w:tcPr>
            <w:tcW w:w="683" w:type="dxa"/>
          </w:tcPr>
          <w:p w:rsidR="00A04FC7" w:rsidRPr="0040202A" w:rsidRDefault="00A04FC7" w:rsidP="007323A9">
            <w:pPr>
              <w:jc w:val="center"/>
              <w:rPr>
                <w:rFonts w:ascii="Times New Roman" w:hAnsi="Times New Roman" w:cs="Times New Roman"/>
                <w:sz w:val="20"/>
                <w:szCs w:val="20"/>
                <w:lang w:val="ky-KG"/>
              </w:rPr>
            </w:pPr>
          </w:p>
        </w:tc>
      </w:tr>
      <w:tr w:rsidR="00A04FC7" w:rsidRPr="0040202A" w:rsidTr="007323A9">
        <w:tc>
          <w:tcPr>
            <w:tcW w:w="1526" w:type="dxa"/>
          </w:tcPr>
          <w:p w:rsidR="00A04FC7" w:rsidRPr="0040202A" w:rsidRDefault="00A04FC7" w:rsidP="007323A9">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Баалоо каражаттарынын фонду</w:t>
            </w:r>
          </w:p>
          <w:p w:rsidR="00A04FC7" w:rsidRPr="0040202A" w:rsidRDefault="00A04FC7" w:rsidP="007323A9">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w:t>
            </w:r>
            <w:r w:rsidRPr="0040202A">
              <w:rPr>
                <w:rFonts w:ascii="Times New Roman" w:hAnsi="Times New Roman" w:cs="Times New Roman"/>
                <w:sz w:val="20"/>
                <w:szCs w:val="20"/>
                <w:lang w:val="en-US"/>
              </w:rPr>
              <w:t>max</w:t>
            </w:r>
            <w:r>
              <w:rPr>
                <w:rFonts w:ascii="Times New Roman" w:hAnsi="Times New Roman" w:cs="Times New Roman"/>
                <w:sz w:val="20"/>
                <w:szCs w:val="20"/>
                <w:lang w:val="ky-KG"/>
              </w:rPr>
              <w:t>. 15</w:t>
            </w:r>
            <w:r w:rsidRPr="0040202A">
              <w:rPr>
                <w:rFonts w:ascii="Times New Roman" w:hAnsi="Times New Roman" w:cs="Times New Roman"/>
                <w:sz w:val="20"/>
                <w:szCs w:val="20"/>
                <w:lang w:val="ky-KG"/>
              </w:rPr>
              <w:t xml:space="preserve"> балл)</w:t>
            </w:r>
          </w:p>
        </w:tc>
        <w:tc>
          <w:tcPr>
            <w:tcW w:w="7362" w:type="dxa"/>
          </w:tcPr>
          <w:p w:rsidR="00A04FC7" w:rsidRPr="0040202A" w:rsidRDefault="00A04FC7" w:rsidP="00A04FC7">
            <w:pPr>
              <w:pStyle w:val="a3"/>
              <w:numPr>
                <w:ilvl w:val="0"/>
                <w:numId w:val="21"/>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 боюнча баалоо каражаттарынын фонду, алардын окутуу</w:t>
            </w:r>
            <w:r>
              <w:rPr>
                <w:rFonts w:ascii="Times New Roman" w:hAnsi="Times New Roman" w:cs="Times New Roman"/>
                <w:sz w:val="20"/>
                <w:szCs w:val="20"/>
                <w:lang w:val="ky-KG"/>
              </w:rPr>
              <w:t>нун натыйжасына негизделиши (0-5</w:t>
            </w:r>
            <w:r w:rsidRPr="0040202A">
              <w:rPr>
                <w:rFonts w:ascii="Times New Roman" w:hAnsi="Times New Roman" w:cs="Times New Roman"/>
                <w:sz w:val="20"/>
                <w:szCs w:val="20"/>
                <w:lang w:val="ky-KG"/>
              </w:rPr>
              <w:t xml:space="preserve"> б.);</w:t>
            </w:r>
          </w:p>
          <w:p w:rsidR="00A04FC7" w:rsidRDefault="00A04FC7" w:rsidP="00A04FC7">
            <w:pPr>
              <w:pStyle w:val="a3"/>
              <w:numPr>
                <w:ilvl w:val="0"/>
                <w:numId w:val="21"/>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 xml:space="preserve">Билимди баалоонун критерийлери, методикалык сунуштарынын берилиши </w:t>
            </w:r>
          </w:p>
          <w:p w:rsidR="00A04FC7" w:rsidRPr="0040202A" w:rsidRDefault="00A04FC7" w:rsidP="00A04FC7">
            <w:pPr>
              <w:pStyle w:val="a3"/>
              <w:numPr>
                <w:ilvl w:val="0"/>
                <w:numId w:val="21"/>
              </w:numPr>
              <w:jc w:val="both"/>
              <w:rPr>
                <w:rFonts w:ascii="Times New Roman" w:hAnsi="Times New Roman" w:cs="Times New Roman"/>
                <w:sz w:val="20"/>
                <w:szCs w:val="20"/>
                <w:lang w:val="ky-KG"/>
              </w:rPr>
            </w:pPr>
            <w:r>
              <w:rPr>
                <w:rFonts w:ascii="Times New Roman" w:hAnsi="Times New Roman" w:cs="Times New Roman"/>
                <w:sz w:val="20"/>
                <w:szCs w:val="20"/>
                <w:lang w:val="ky-KG"/>
              </w:rPr>
              <w:t>(0-5</w:t>
            </w:r>
            <w:r w:rsidRPr="0040202A">
              <w:rPr>
                <w:rFonts w:ascii="Times New Roman" w:hAnsi="Times New Roman" w:cs="Times New Roman"/>
                <w:sz w:val="20"/>
                <w:szCs w:val="20"/>
                <w:lang w:val="ky-KG"/>
              </w:rPr>
              <w:t xml:space="preserve"> б.);</w:t>
            </w:r>
          </w:p>
          <w:p w:rsidR="00A04FC7" w:rsidRPr="0040202A" w:rsidRDefault="00A04FC7" w:rsidP="00A04FC7">
            <w:pPr>
              <w:pStyle w:val="a3"/>
              <w:numPr>
                <w:ilvl w:val="0"/>
                <w:numId w:val="21"/>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Билимди баалоонун механизмд</w:t>
            </w:r>
            <w:r>
              <w:rPr>
                <w:rFonts w:ascii="Times New Roman" w:hAnsi="Times New Roman" w:cs="Times New Roman"/>
                <w:sz w:val="20"/>
                <w:szCs w:val="20"/>
                <w:lang w:val="ky-KG"/>
              </w:rPr>
              <w:t>еринин оптималдуу тандалышы (0-5</w:t>
            </w:r>
            <w:r w:rsidRPr="0040202A">
              <w:rPr>
                <w:rFonts w:ascii="Times New Roman" w:hAnsi="Times New Roman" w:cs="Times New Roman"/>
                <w:sz w:val="20"/>
                <w:szCs w:val="20"/>
                <w:lang w:val="ky-KG"/>
              </w:rPr>
              <w:t xml:space="preserve"> б.). </w:t>
            </w:r>
          </w:p>
        </w:tc>
        <w:tc>
          <w:tcPr>
            <w:tcW w:w="683" w:type="dxa"/>
          </w:tcPr>
          <w:p w:rsidR="00A04FC7" w:rsidRPr="0040202A" w:rsidRDefault="00A04FC7" w:rsidP="007323A9">
            <w:pPr>
              <w:jc w:val="center"/>
              <w:rPr>
                <w:rFonts w:ascii="Times New Roman" w:hAnsi="Times New Roman" w:cs="Times New Roman"/>
                <w:sz w:val="20"/>
                <w:szCs w:val="20"/>
                <w:lang w:val="ky-KG"/>
              </w:rPr>
            </w:pPr>
          </w:p>
        </w:tc>
      </w:tr>
      <w:tr w:rsidR="00A04FC7" w:rsidRPr="0040202A" w:rsidTr="007323A9">
        <w:tc>
          <w:tcPr>
            <w:tcW w:w="1526" w:type="dxa"/>
          </w:tcPr>
          <w:p w:rsidR="00A04FC7" w:rsidRPr="0040202A" w:rsidRDefault="00A04FC7" w:rsidP="007323A9">
            <w:pPr>
              <w:jc w:val="center"/>
              <w:rPr>
                <w:rFonts w:ascii="Times New Roman" w:hAnsi="Times New Roman" w:cs="Times New Roman"/>
                <w:sz w:val="20"/>
                <w:szCs w:val="20"/>
                <w:lang w:val="ky-KG"/>
              </w:rPr>
            </w:pPr>
          </w:p>
        </w:tc>
        <w:tc>
          <w:tcPr>
            <w:tcW w:w="7362" w:type="dxa"/>
          </w:tcPr>
          <w:p w:rsidR="00A04FC7" w:rsidRPr="0040202A" w:rsidRDefault="00A04FC7" w:rsidP="007323A9">
            <w:pPr>
              <w:pStyle w:val="a3"/>
              <w:ind w:left="360"/>
              <w:jc w:val="both"/>
              <w:rPr>
                <w:rFonts w:ascii="Times New Roman" w:hAnsi="Times New Roman" w:cs="Times New Roman"/>
                <w:b/>
                <w:sz w:val="20"/>
                <w:szCs w:val="20"/>
                <w:lang w:val="ky-KG"/>
              </w:rPr>
            </w:pPr>
            <w:r w:rsidRPr="0040202A">
              <w:rPr>
                <w:rFonts w:ascii="Times New Roman" w:hAnsi="Times New Roman" w:cs="Times New Roman"/>
                <w:b/>
                <w:sz w:val="20"/>
                <w:szCs w:val="20"/>
                <w:lang w:val="ky-KG"/>
              </w:rPr>
              <w:t>Жалпы: (</w:t>
            </w:r>
            <w:r>
              <w:rPr>
                <w:rFonts w:ascii="Times New Roman" w:hAnsi="Times New Roman" w:cs="Times New Roman"/>
                <w:b/>
                <w:sz w:val="20"/>
                <w:szCs w:val="20"/>
                <w:lang w:val="ky-KG"/>
              </w:rPr>
              <w:t>80</w:t>
            </w:r>
            <w:r w:rsidRPr="0040202A">
              <w:rPr>
                <w:rFonts w:ascii="Times New Roman" w:hAnsi="Times New Roman" w:cs="Times New Roman"/>
                <w:b/>
                <w:sz w:val="20"/>
                <w:szCs w:val="20"/>
                <w:lang w:val="ky-KG"/>
              </w:rPr>
              <w:t xml:space="preserve"> баллдан ашпайт)</w:t>
            </w:r>
          </w:p>
        </w:tc>
        <w:tc>
          <w:tcPr>
            <w:tcW w:w="683" w:type="dxa"/>
          </w:tcPr>
          <w:p w:rsidR="00A04FC7" w:rsidRPr="0040202A" w:rsidRDefault="00A04FC7" w:rsidP="007323A9">
            <w:pPr>
              <w:jc w:val="center"/>
              <w:rPr>
                <w:rFonts w:ascii="Times New Roman" w:hAnsi="Times New Roman" w:cs="Times New Roman"/>
                <w:sz w:val="20"/>
                <w:szCs w:val="20"/>
                <w:lang w:val="ky-KG"/>
              </w:rPr>
            </w:pPr>
          </w:p>
        </w:tc>
      </w:tr>
    </w:tbl>
    <w:p w:rsidR="00A04FC7" w:rsidRPr="0040202A" w:rsidRDefault="00A04FC7" w:rsidP="00A04FC7">
      <w:pPr>
        <w:spacing w:after="0" w:line="240" w:lineRule="auto"/>
        <w:jc w:val="center"/>
        <w:rPr>
          <w:rFonts w:ascii="Times New Roman" w:hAnsi="Times New Roman" w:cs="Times New Roman"/>
          <w:sz w:val="20"/>
          <w:szCs w:val="20"/>
          <w:lang w:val="ky-KG"/>
        </w:rPr>
      </w:pPr>
    </w:p>
    <w:p w:rsidR="00A04FC7" w:rsidRPr="0040202A" w:rsidRDefault="00A04FC7" w:rsidP="00A04FC7">
      <w:pPr>
        <w:spacing w:after="0" w:line="240" w:lineRule="auto"/>
        <w:jc w:val="center"/>
        <w:rPr>
          <w:rFonts w:ascii="Times New Roman" w:hAnsi="Times New Roman" w:cs="Times New Roman"/>
          <w:sz w:val="20"/>
          <w:szCs w:val="20"/>
          <w:lang w:val="ky-KG"/>
        </w:rPr>
      </w:pPr>
    </w:p>
    <w:p w:rsidR="00EE4176" w:rsidRDefault="00A04FC7" w:rsidP="00A04FC7">
      <w:pPr>
        <w:spacing w:after="0" w:line="240" w:lineRule="auto"/>
        <w:rPr>
          <w:rFonts w:ascii="Times New Roman" w:hAnsi="Times New Roman" w:cs="Times New Roman"/>
          <w:b/>
          <w:sz w:val="20"/>
          <w:szCs w:val="20"/>
          <w:lang w:val="ky-KG"/>
        </w:rPr>
      </w:pPr>
      <w:r w:rsidRPr="0040202A">
        <w:rPr>
          <w:rFonts w:ascii="Times New Roman" w:hAnsi="Times New Roman" w:cs="Times New Roman"/>
          <w:b/>
          <w:sz w:val="20"/>
          <w:szCs w:val="20"/>
          <w:lang w:val="ky-KG"/>
        </w:rPr>
        <w:t xml:space="preserve">                              Эксперттин аты-жөнү ________________________________    </w:t>
      </w:r>
      <w:r>
        <w:rPr>
          <w:rFonts w:ascii="Times New Roman" w:hAnsi="Times New Roman" w:cs="Times New Roman"/>
          <w:b/>
          <w:sz w:val="20"/>
          <w:szCs w:val="20"/>
          <w:lang w:val="ky-KG"/>
        </w:rPr>
        <w:t>___________________</w:t>
      </w:r>
      <w:r w:rsidRPr="0040202A">
        <w:rPr>
          <w:rFonts w:ascii="Times New Roman" w:hAnsi="Times New Roman" w:cs="Times New Roman"/>
          <w:b/>
          <w:sz w:val="20"/>
          <w:szCs w:val="20"/>
          <w:lang w:val="ky-KG"/>
        </w:rPr>
        <w:br/>
      </w:r>
      <w:r w:rsidR="00EE4176">
        <w:rPr>
          <w:rFonts w:ascii="Times New Roman" w:hAnsi="Times New Roman" w:cs="Times New Roman"/>
          <w:b/>
          <w:sz w:val="20"/>
          <w:szCs w:val="20"/>
          <w:lang w:val="ky-KG"/>
        </w:rPr>
        <w:t xml:space="preserve">                           </w:t>
      </w:r>
    </w:p>
    <w:p w:rsidR="00A04FC7" w:rsidRPr="0040202A" w:rsidRDefault="00EE4176" w:rsidP="00A04FC7">
      <w:pPr>
        <w:spacing w:after="0" w:line="240" w:lineRule="auto"/>
        <w:rPr>
          <w:rFonts w:ascii="Times New Roman" w:hAnsi="Times New Roman" w:cs="Times New Roman"/>
          <w:b/>
          <w:sz w:val="20"/>
          <w:szCs w:val="20"/>
          <w:lang w:val="ky-KG"/>
        </w:rPr>
      </w:pPr>
      <w:r>
        <w:rPr>
          <w:rFonts w:ascii="Times New Roman" w:hAnsi="Times New Roman" w:cs="Times New Roman"/>
          <w:b/>
          <w:sz w:val="20"/>
          <w:szCs w:val="20"/>
          <w:lang w:val="ky-KG"/>
        </w:rPr>
        <w:t xml:space="preserve">                           </w:t>
      </w:r>
      <w:r w:rsidR="00A04FC7">
        <w:rPr>
          <w:rFonts w:ascii="Times New Roman" w:hAnsi="Times New Roman" w:cs="Times New Roman"/>
          <w:b/>
          <w:sz w:val="20"/>
          <w:szCs w:val="20"/>
          <w:lang w:val="ky-KG"/>
        </w:rPr>
        <w:t xml:space="preserve">   “____”_______________2020</w:t>
      </w:r>
      <w:r w:rsidR="00A04FC7" w:rsidRPr="0040202A">
        <w:rPr>
          <w:rFonts w:ascii="Times New Roman" w:hAnsi="Times New Roman" w:cs="Times New Roman"/>
          <w:b/>
          <w:sz w:val="20"/>
          <w:szCs w:val="20"/>
          <w:lang w:val="ky-KG"/>
        </w:rPr>
        <w:t>-жыл</w:t>
      </w:r>
    </w:p>
    <w:p w:rsidR="00472888" w:rsidRPr="004F3961" w:rsidRDefault="00472888">
      <w:pPr>
        <w:rPr>
          <w:lang w:val="ky-KG"/>
        </w:rPr>
      </w:pPr>
      <w:bookmarkStart w:id="0" w:name="_GoBack"/>
      <w:bookmarkEnd w:id="0"/>
    </w:p>
    <w:sectPr w:rsidR="00472888" w:rsidRPr="004F3961" w:rsidSect="004912A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E85" w:rsidRDefault="009D1E85" w:rsidP="009D1E85">
      <w:pPr>
        <w:spacing w:after="0" w:line="240" w:lineRule="auto"/>
      </w:pPr>
      <w:r>
        <w:separator/>
      </w:r>
    </w:p>
  </w:endnote>
  <w:endnote w:type="continuationSeparator" w:id="1">
    <w:p w:rsidR="009D1E85" w:rsidRDefault="009D1E85" w:rsidP="009D1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9567"/>
      <w:docPartObj>
        <w:docPartGallery w:val="Page Numbers (Bottom of Page)"/>
        <w:docPartUnique/>
      </w:docPartObj>
    </w:sdtPr>
    <w:sdtContent>
      <w:p w:rsidR="009D1E85" w:rsidRDefault="006802D9">
        <w:pPr>
          <w:pStyle w:val="a8"/>
          <w:jc w:val="right"/>
        </w:pPr>
        <w:fldSimple w:instr=" PAGE   \* MERGEFORMAT ">
          <w:r w:rsidR="00494926">
            <w:rPr>
              <w:noProof/>
            </w:rPr>
            <w:t>1</w:t>
          </w:r>
        </w:fldSimple>
      </w:p>
    </w:sdtContent>
  </w:sdt>
  <w:p w:rsidR="009D1E85" w:rsidRDefault="009D1E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E85" w:rsidRDefault="009D1E85" w:rsidP="009D1E85">
      <w:pPr>
        <w:spacing w:after="0" w:line="240" w:lineRule="auto"/>
      </w:pPr>
      <w:r>
        <w:separator/>
      </w:r>
    </w:p>
  </w:footnote>
  <w:footnote w:type="continuationSeparator" w:id="1">
    <w:p w:rsidR="009D1E85" w:rsidRDefault="009D1E85" w:rsidP="009D1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830"/>
    <w:multiLevelType w:val="hybridMultilevel"/>
    <w:tmpl w:val="A7C6E9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F24A81"/>
    <w:multiLevelType w:val="hybridMultilevel"/>
    <w:tmpl w:val="D9F403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00474A"/>
    <w:multiLevelType w:val="hybridMultilevel"/>
    <w:tmpl w:val="BF5E2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67F33"/>
    <w:multiLevelType w:val="hybridMultilevel"/>
    <w:tmpl w:val="5880C2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5655A3"/>
    <w:multiLevelType w:val="hybridMultilevel"/>
    <w:tmpl w:val="44060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BC7EC3"/>
    <w:multiLevelType w:val="hybridMultilevel"/>
    <w:tmpl w:val="A69A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B340F"/>
    <w:multiLevelType w:val="multilevel"/>
    <w:tmpl w:val="71EA970C"/>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7CE3615"/>
    <w:multiLevelType w:val="hybridMultilevel"/>
    <w:tmpl w:val="11D6A5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93356D5"/>
    <w:multiLevelType w:val="hybridMultilevel"/>
    <w:tmpl w:val="7B9A56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CA34B2"/>
    <w:multiLevelType w:val="hybridMultilevel"/>
    <w:tmpl w:val="BA0030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30630DC"/>
    <w:multiLevelType w:val="hybridMultilevel"/>
    <w:tmpl w:val="3300E5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523342F"/>
    <w:multiLevelType w:val="hybridMultilevel"/>
    <w:tmpl w:val="4302F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B17040"/>
    <w:multiLevelType w:val="hybridMultilevel"/>
    <w:tmpl w:val="F8C09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63B1B"/>
    <w:multiLevelType w:val="hybridMultilevel"/>
    <w:tmpl w:val="6AC0BE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68C20AB"/>
    <w:multiLevelType w:val="hybridMultilevel"/>
    <w:tmpl w:val="D4BCEEB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EE1587C"/>
    <w:multiLevelType w:val="hybridMultilevel"/>
    <w:tmpl w:val="B5586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1F2B1A"/>
    <w:multiLevelType w:val="hybridMultilevel"/>
    <w:tmpl w:val="9746B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441B57"/>
    <w:multiLevelType w:val="hybridMultilevel"/>
    <w:tmpl w:val="09CA02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7A33192"/>
    <w:multiLevelType w:val="hybridMultilevel"/>
    <w:tmpl w:val="F55E9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F2735B"/>
    <w:multiLevelType w:val="hybridMultilevel"/>
    <w:tmpl w:val="843422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DF8079E"/>
    <w:multiLevelType w:val="hybridMultilevel"/>
    <w:tmpl w:val="C8FE71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1797423"/>
    <w:multiLevelType w:val="hybridMultilevel"/>
    <w:tmpl w:val="875C6924"/>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nsid w:val="79EB02BA"/>
    <w:multiLevelType w:val="hybridMultilevel"/>
    <w:tmpl w:val="3C04D1A4"/>
    <w:lvl w:ilvl="0" w:tplc="785849F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3"/>
  </w:num>
  <w:num w:numId="4">
    <w:abstractNumId w:val="19"/>
  </w:num>
  <w:num w:numId="5">
    <w:abstractNumId w:val="20"/>
  </w:num>
  <w:num w:numId="6">
    <w:abstractNumId w:val="0"/>
  </w:num>
  <w:num w:numId="7">
    <w:abstractNumId w:val="4"/>
  </w:num>
  <w:num w:numId="8">
    <w:abstractNumId w:val="8"/>
  </w:num>
  <w:num w:numId="9">
    <w:abstractNumId w:val="12"/>
  </w:num>
  <w:num w:numId="10">
    <w:abstractNumId w:val="5"/>
  </w:num>
  <w:num w:numId="11">
    <w:abstractNumId w:val="11"/>
  </w:num>
  <w:num w:numId="12">
    <w:abstractNumId w:val="3"/>
  </w:num>
  <w:num w:numId="13">
    <w:abstractNumId w:val="16"/>
  </w:num>
  <w:num w:numId="14">
    <w:abstractNumId w:val="18"/>
  </w:num>
  <w:num w:numId="15">
    <w:abstractNumId w:val="15"/>
  </w:num>
  <w:num w:numId="16">
    <w:abstractNumId w:val="2"/>
  </w:num>
  <w:num w:numId="17">
    <w:abstractNumId w:val="1"/>
  </w:num>
  <w:num w:numId="18">
    <w:abstractNumId w:val="9"/>
  </w:num>
  <w:num w:numId="19">
    <w:abstractNumId w:val="17"/>
  </w:num>
  <w:num w:numId="20">
    <w:abstractNumId w:val="7"/>
  </w:num>
  <w:num w:numId="21">
    <w:abstractNumId w:val="10"/>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1449F2"/>
    <w:rsid w:val="0001021B"/>
    <w:rsid w:val="000113E3"/>
    <w:rsid w:val="00111DCB"/>
    <w:rsid w:val="001449F2"/>
    <w:rsid w:val="001A1929"/>
    <w:rsid w:val="001F0FD3"/>
    <w:rsid w:val="00205D1D"/>
    <w:rsid w:val="00266062"/>
    <w:rsid w:val="00272C6F"/>
    <w:rsid w:val="00281806"/>
    <w:rsid w:val="002C3B12"/>
    <w:rsid w:val="002E55E4"/>
    <w:rsid w:val="00326342"/>
    <w:rsid w:val="00391E9A"/>
    <w:rsid w:val="003C08AF"/>
    <w:rsid w:val="003C3E1C"/>
    <w:rsid w:val="003F3260"/>
    <w:rsid w:val="00425282"/>
    <w:rsid w:val="00430807"/>
    <w:rsid w:val="0044046C"/>
    <w:rsid w:val="00472888"/>
    <w:rsid w:val="004912A3"/>
    <w:rsid w:val="00494926"/>
    <w:rsid w:val="004E0719"/>
    <w:rsid w:val="004F3961"/>
    <w:rsid w:val="0058104A"/>
    <w:rsid w:val="00596D25"/>
    <w:rsid w:val="005A500E"/>
    <w:rsid w:val="005B3D07"/>
    <w:rsid w:val="0061525B"/>
    <w:rsid w:val="00615BBA"/>
    <w:rsid w:val="00651A82"/>
    <w:rsid w:val="006802D9"/>
    <w:rsid w:val="006F1373"/>
    <w:rsid w:val="00723E12"/>
    <w:rsid w:val="007E45D9"/>
    <w:rsid w:val="008975E9"/>
    <w:rsid w:val="008E3545"/>
    <w:rsid w:val="00966ABB"/>
    <w:rsid w:val="009D1E85"/>
    <w:rsid w:val="009D58CA"/>
    <w:rsid w:val="00A04FC7"/>
    <w:rsid w:val="00A1429D"/>
    <w:rsid w:val="00A173B1"/>
    <w:rsid w:val="00A220B6"/>
    <w:rsid w:val="00A7188A"/>
    <w:rsid w:val="00B00828"/>
    <w:rsid w:val="00B02A6F"/>
    <w:rsid w:val="00B87F4B"/>
    <w:rsid w:val="00B93596"/>
    <w:rsid w:val="00B94061"/>
    <w:rsid w:val="00BD225D"/>
    <w:rsid w:val="00BD3807"/>
    <w:rsid w:val="00C721B4"/>
    <w:rsid w:val="00C92193"/>
    <w:rsid w:val="00C94E37"/>
    <w:rsid w:val="00C94E60"/>
    <w:rsid w:val="00CC18B2"/>
    <w:rsid w:val="00D50CDD"/>
    <w:rsid w:val="00D96A15"/>
    <w:rsid w:val="00DB55D0"/>
    <w:rsid w:val="00E06A90"/>
    <w:rsid w:val="00E15582"/>
    <w:rsid w:val="00EE4176"/>
    <w:rsid w:val="00EE50C7"/>
    <w:rsid w:val="00F3111E"/>
    <w:rsid w:val="00F90D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21B"/>
    <w:pPr>
      <w:ind w:left="720"/>
      <w:contextualSpacing/>
    </w:pPr>
  </w:style>
  <w:style w:type="character" w:styleId="a4">
    <w:name w:val="Hyperlink"/>
    <w:basedOn w:val="a0"/>
    <w:uiPriority w:val="99"/>
    <w:unhideWhenUsed/>
    <w:rsid w:val="0001021B"/>
    <w:rPr>
      <w:color w:val="0000FF" w:themeColor="hyperlink"/>
      <w:u w:val="single"/>
    </w:rPr>
  </w:style>
  <w:style w:type="paragraph" w:customStyle="1" w:styleId="Default">
    <w:name w:val="Default"/>
    <w:rsid w:val="00472888"/>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11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D1E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D1E85"/>
  </w:style>
  <w:style w:type="paragraph" w:styleId="a8">
    <w:name w:val="footer"/>
    <w:basedOn w:val="a"/>
    <w:link w:val="a9"/>
    <w:uiPriority w:val="99"/>
    <w:unhideWhenUsed/>
    <w:rsid w:val="009D1E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1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21B"/>
    <w:pPr>
      <w:ind w:left="720"/>
      <w:contextualSpacing/>
    </w:pPr>
  </w:style>
  <w:style w:type="character" w:styleId="a4">
    <w:name w:val="Hyperlink"/>
    <w:basedOn w:val="a0"/>
    <w:uiPriority w:val="99"/>
    <w:unhideWhenUsed/>
    <w:rsid w:val="0001021B"/>
    <w:rPr>
      <w:color w:val="0000FF" w:themeColor="hyperlink"/>
      <w:u w:val="single"/>
    </w:rPr>
  </w:style>
  <w:style w:type="paragraph" w:customStyle="1" w:styleId="Default">
    <w:name w:val="Default"/>
    <w:rsid w:val="00472888"/>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11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zasultanova@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53B54-4303-4B92-B087-18002C6B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10</Pages>
  <Words>2443</Words>
  <Characters>13930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62</cp:revision>
  <cp:lastPrinted>2019-09-26T09:20:00Z</cp:lastPrinted>
  <dcterms:created xsi:type="dcterms:W3CDTF">2019-09-02T10:28:00Z</dcterms:created>
  <dcterms:modified xsi:type="dcterms:W3CDTF">2020-02-17T04:31:00Z</dcterms:modified>
</cp:coreProperties>
</file>