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6" w:rsidRPr="00A102B6" w:rsidRDefault="00A102B6" w:rsidP="00A102B6">
      <w:r w:rsidRPr="00A102B6">
        <w:t>Глава 3 патофизиология клетки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pPr>
              <w:rPr>
                <w:b/>
                <w:bCs/>
              </w:rPr>
            </w:pPr>
          </w:p>
        </w:tc>
      </w:tr>
    </w:tbl>
    <w:p w:rsidR="00A102B6" w:rsidRPr="00A102B6" w:rsidRDefault="00A102B6" w:rsidP="00A102B6">
      <w:r w:rsidRPr="00A102B6">
        <w:t>Нарушение жизнедеятельности организма человека всегда так или иначе связано с изменением функционирования клеток. Клетки организма выполняют определенные функции. В совокупности они способны удовлетворять физиологические потребности организма в поддержании нормального гомеостаза. При воздействии избыточных физиологических или патологических стимулов в клетках может развиться процесс адаптации, следствием которого является достижение нового стационарного состояния, позволяющего им нормально функционировать в изменившихся условиях. Если резерв адаптационного ответа исчерпан, а адаптация не достигнута, наступает повреждение клетки. До определенного предела повреждение клетки обратимо, но даже если это нарушение имеет временный и обратимый характер, оно ухудшает состояние организма в целом. Если неблагоприятный фактор действует длительно или интенсивность его действия очень велика, наступает необратимое повреждение клетки и ее гибель.</w:t>
      </w:r>
    </w:p>
    <w:p w:rsidR="00A102B6" w:rsidRPr="00A102B6" w:rsidRDefault="00A102B6" w:rsidP="00A102B6">
      <w:r w:rsidRPr="00A102B6">
        <w:t>При этом </w:t>
      </w:r>
      <w:r w:rsidRPr="00A102B6">
        <w:rPr>
          <w:b/>
          <w:bCs/>
        </w:rPr>
        <w:t>нарушение функций одних клеток может быть первопричиной развития болезни в целом, тогда как состояние других клеток может быть нарушенным вследствие неблагоприятных изменений в организме, связанных с развитием патологического процесса. </w:t>
      </w:r>
      <w:r w:rsidRPr="00A102B6">
        <w:t xml:space="preserve">Например, при инфаркте миокарда происходит нарушение функционирования, а затем гибель клеток сердечной мышцы вследствие острого недостатка кислорода. В результате того, что часть сердечной мышцы не участвует в сокращении, нарушается кровоснабжение организма, которое может привести к серьезной гипоксии и нарушению функций клеток других органов: почек, мозга, печени. При многих интоксикациях первично повреждаются клетки печени или почек, а нарушение функционирования этих органов сопровождается отравлением других клеток организма </w:t>
      </w:r>
      <w:proofErr w:type="spellStart"/>
      <w:r w:rsidRPr="00A102B6">
        <w:t>токсиче</w:t>
      </w:r>
      <w:proofErr w:type="spellEnd"/>
      <w:r w:rsidRPr="00A102B6">
        <w:t>-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proofErr w:type="spellStart"/>
      <w:r w:rsidRPr="00A102B6">
        <w:t>скими</w:t>
      </w:r>
      <w:proofErr w:type="spellEnd"/>
      <w:r w:rsidRPr="00A102B6">
        <w:t xml:space="preserve"> продуктами метаболизма. Первично или вторично повреждение клеток - оно в любом случае неблагоприятно отражается на состоянии организма и должно быть ликвидировано на раннем этапе своего развития. Но для того чтобы найти средство предупреждения или защиты клеток от болезнетворного воздействия, надо знать, почему и как повреждаются и гибнут клетки в живом организме.</w:t>
      </w:r>
    </w:p>
    <w:p w:rsidR="00A102B6" w:rsidRPr="00A102B6" w:rsidRDefault="00A102B6" w:rsidP="00A102B6">
      <w:r w:rsidRPr="00A102B6">
        <w:t>3.1. Виды повреждений и гибели клеток. Универсальный ответ клетки на повреждение</w:t>
      </w:r>
    </w:p>
    <w:p w:rsidR="00A102B6" w:rsidRPr="00A102B6" w:rsidRDefault="00A102B6" w:rsidP="00A102B6">
      <w:r w:rsidRPr="00A102B6">
        <w:rPr>
          <w:b/>
          <w:bCs/>
        </w:rPr>
        <w:t>Повреждение клетки - типический патологический процесс, основу которого составляют нарушения внутриклеточного гомеостаза, приводящие к нарушению структурной целостности клетки и ее функциональных способностей после удаления повреждающего агента. </w:t>
      </w:r>
      <w:r w:rsidRPr="00A102B6">
        <w:t xml:space="preserve">Так, например, на первом этапе нарушение функционирования клетки, вызванное действием неблагоприятных факторов, например недостатком кислорода или действием токсических соединений, может и не привести к повреждению клетки: как только восстановятся нормальные окружающие условия, клетка вновь вернется в состояние, близкое </w:t>
      </w:r>
      <w:proofErr w:type="gramStart"/>
      <w:r w:rsidRPr="00A102B6">
        <w:t>к</w:t>
      </w:r>
      <w:proofErr w:type="gramEnd"/>
      <w:r w:rsidRPr="00A102B6">
        <w:t xml:space="preserve"> исходному. Например, если в каком-нибудь участке миокарда кровоснабжение прекращается на короткий промежуток времени (не более 10-15 мин), а затем восстанавливается, то </w:t>
      </w:r>
      <w:proofErr w:type="spellStart"/>
      <w:r w:rsidRPr="00A102B6">
        <w:t>кардиомиоциты</w:t>
      </w:r>
      <w:proofErr w:type="spellEnd"/>
      <w:r w:rsidRPr="00A102B6">
        <w:t xml:space="preserve"> сохраняют способность к регенерации и нормальному функционированию. Если кровоснабжение не восстанавливается, то повреждение миокарда становится необратимым и </w:t>
      </w:r>
      <w:proofErr w:type="spellStart"/>
      <w:r w:rsidRPr="00A102B6">
        <w:t>кардиомиоциты</w:t>
      </w:r>
      <w:proofErr w:type="spellEnd"/>
      <w:r w:rsidRPr="00A102B6">
        <w:t xml:space="preserve"> на этом участке погибают.</w:t>
      </w:r>
    </w:p>
    <w:p w:rsidR="00A102B6" w:rsidRPr="00A102B6" w:rsidRDefault="00A102B6" w:rsidP="00A102B6">
      <w:r w:rsidRPr="00A102B6">
        <w:t>Различают </w:t>
      </w:r>
      <w:r w:rsidRPr="00A102B6">
        <w:rPr>
          <w:b/>
          <w:bCs/>
        </w:rPr>
        <w:t>непосредственное (первичное) </w:t>
      </w:r>
      <w:r w:rsidRPr="00A102B6">
        <w:t>и </w:t>
      </w:r>
      <w:r w:rsidRPr="00A102B6">
        <w:rPr>
          <w:b/>
          <w:bCs/>
        </w:rPr>
        <w:t>опосредованное (вторичное) повреждения. </w:t>
      </w:r>
      <w:r w:rsidRPr="00A102B6">
        <w:t>Последнее возникает как следствие первичных нарушений постоянства внутренней среды организма.</w:t>
      </w:r>
    </w:p>
    <w:p w:rsidR="00A102B6" w:rsidRPr="00A102B6" w:rsidRDefault="00A102B6" w:rsidP="00A102B6">
      <w:r w:rsidRPr="00A102B6">
        <w:t>В зависимости от скорости развития и выраженности основных проявлений повреждение клетки может быть </w:t>
      </w:r>
      <w:r w:rsidRPr="00A102B6">
        <w:rPr>
          <w:b/>
          <w:bCs/>
        </w:rPr>
        <w:t>острым </w:t>
      </w:r>
      <w:r w:rsidRPr="00A102B6">
        <w:t>и </w:t>
      </w:r>
      <w:r w:rsidRPr="00A102B6">
        <w:rPr>
          <w:b/>
          <w:bCs/>
        </w:rPr>
        <w:t>хроническим.</w:t>
      </w:r>
    </w:p>
    <w:p w:rsidR="00A102B6" w:rsidRPr="00A102B6" w:rsidRDefault="00A102B6" w:rsidP="00A102B6">
      <w:r w:rsidRPr="00A102B6">
        <w:rPr>
          <w:b/>
          <w:bCs/>
        </w:rPr>
        <w:lastRenderedPageBreak/>
        <w:t>Острое повреждение </w:t>
      </w:r>
      <w:r w:rsidRPr="00A102B6">
        <w:t>развивается быстро, как правило, в результате однократного, но интенсивного повреждающего воздействия, в то время как </w:t>
      </w:r>
      <w:r w:rsidRPr="00A102B6">
        <w:rPr>
          <w:b/>
          <w:bCs/>
        </w:rPr>
        <w:t>хроническое повреждение </w:t>
      </w:r>
      <w:r w:rsidRPr="00A102B6">
        <w:t>протекает медленно и является следствием многократных, но менее интенсивных патогенных влияний.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В зависимости от периода жизненного цикла, на который приходится действие повреждающего агента, повреждение клетки может быть </w:t>
      </w:r>
      <w:r w:rsidRPr="00A102B6">
        <w:rPr>
          <w:b/>
          <w:bCs/>
        </w:rPr>
        <w:t>митотическим </w:t>
      </w:r>
      <w:r w:rsidRPr="00A102B6">
        <w:t>и </w:t>
      </w:r>
      <w:proofErr w:type="spellStart"/>
      <w:r w:rsidRPr="00A102B6">
        <w:rPr>
          <w:b/>
          <w:bCs/>
        </w:rPr>
        <w:t>интерфазным</w:t>
      </w:r>
      <w:proofErr w:type="spellEnd"/>
      <w:r w:rsidRPr="00A102B6">
        <w:rPr>
          <w:b/>
          <w:bCs/>
        </w:rPr>
        <w:t>.</w:t>
      </w:r>
    </w:p>
    <w:p w:rsidR="00A102B6" w:rsidRPr="00A102B6" w:rsidRDefault="00A102B6" w:rsidP="00A102B6">
      <w:r w:rsidRPr="00A102B6">
        <w:t>В зависимости от степени нарушения внутриклеточного гомеостаза повреждение бывает </w:t>
      </w:r>
      <w:r w:rsidRPr="00A102B6">
        <w:rPr>
          <w:b/>
          <w:bCs/>
        </w:rPr>
        <w:t>обратимым </w:t>
      </w:r>
      <w:r w:rsidRPr="00A102B6">
        <w:t>и </w:t>
      </w:r>
      <w:r w:rsidRPr="00A102B6">
        <w:rPr>
          <w:b/>
          <w:bCs/>
        </w:rPr>
        <w:t>необратимым </w:t>
      </w:r>
      <w:r w:rsidRPr="00A102B6">
        <w:t>(см. выше).</w:t>
      </w:r>
    </w:p>
    <w:p w:rsidR="00A102B6" w:rsidRPr="00A102B6" w:rsidRDefault="00A102B6" w:rsidP="00A102B6">
      <w:r w:rsidRPr="00A102B6">
        <w:t>Выделяют </w:t>
      </w:r>
      <w:r w:rsidRPr="00A102B6">
        <w:rPr>
          <w:b/>
          <w:bCs/>
        </w:rPr>
        <w:t>два патогенетических варианта повреждения клеток:</w:t>
      </w:r>
    </w:p>
    <w:p w:rsidR="00A102B6" w:rsidRPr="00A102B6" w:rsidRDefault="00A102B6" w:rsidP="00A102B6">
      <w:r w:rsidRPr="00A102B6">
        <w:rPr>
          <w:b/>
          <w:bCs/>
        </w:rPr>
        <w:t>1.</w:t>
      </w:r>
      <w:r w:rsidRPr="00A102B6">
        <w:t> </w:t>
      </w:r>
      <w:r w:rsidRPr="00A102B6">
        <w:rPr>
          <w:b/>
          <w:bCs/>
        </w:rPr>
        <w:t>Насильственный. </w:t>
      </w:r>
      <w:r w:rsidRPr="00A102B6">
        <w:t>Развивается в случае действия на исходно здоровую клетку физических, химических и биологических факторов, интенсивность которых превышает обычные возмущающие воздействия, к которым клетка адаптирована. Наиболее чувствительны к данному варианту повреждения функционально малоактивные клетки, обладающие малой мощностью собственных гомеостатических механизмов.</w:t>
      </w:r>
    </w:p>
    <w:p w:rsidR="00A102B6" w:rsidRPr="00A102B6" w:rsidRDefault="00A102B6" w:rsidP="00A102B6">
      <w:r w:rsidRPr="00A102B6">
        <w:rPr>
          <w:b/>
          <w:bCs/>
        </w:rPr>
        <w:t>2.</w:t>
      </w:r>
      <w:r w:rsidRPr="00A102B6">
        <w:t> </w:t>
      </w:r>
      <w:proofErr w:type="spellStart"/>
      <w:r w:rsidRPr="00A102B6">
        <w:rPr>
          <w:b/>
          <w:bCs/>
        </w:rPr>
        <w:t>Цитопатический</w:t>
      </w:r>
      <w:proofErr w:type="spellEnd"/>
      <w:r w:rsidRPr="00A102B6">
        <w:rPr>
          <w:b/>
          <w:bCs/>
        </w:rPr>
        <w:t>. </w:t>
      </w:r>
      <w:r w:rsidRPr="00A102B6">
        <w:t xml:space="preserve">Возникает в результате первичного нарушения защитно-компенсаторных гомеостатических механизмов клетки. В этом случае фактором, запускающим патогенетические механизмы повреждения, являются естественные для данной клетки возмущающие стимулы, которые в этих условиях становятся повреждающими. К </w:t>
      </w:r>
      <w:proofErr w:type="spellStart"/>
      <w:r w:rsidRPr="00A102B6">
        <w:t>цитопатическому</w:t>
      </w:r>
      <w:proofErr w:type="spellEnd"/>
      <w:r w:rsidRPr="00A102B6">
        <w:t xml:space="preserve"> варианту относятся все виды повреждения клетки, возникающего вследствие отсутствия </w:t>
      </w:r>
      <w:proofErr w:type="spellStart"/>
      <w:r w:rsidRPr="00A102B6">
        <w:t>какихлибо</w:t>
      </w:r>
      <w:proofErr w:type="spellEnd"/>
      <w:r w:rsidRPr="00A102B6">
        <w:t xml:space="preserve"> необходимых ей компонентов (</w:t>
      </w:r>
      <w:proofErr w:type="spellStart"/>
      <w:r w:rsidRPr="00A102B6">
        <w:t>гипоксическое</w:t>
      </w:r>
      <w:proofErr w:type="spellEnd"/>
      <w:r w:rsidRPr="00A102B6">
        <w:t xml:space="preserve">, </w:t>
      </w:r>
      <w:proofErr w:type="spellStart"/>
      <w:r w:rsidRPr="00A102B6">
        <w:t>нервнотрофическое</w:t>
      </w:r>
      <w:proofErr w:type="spellEnd"/>
      <w:r w:rsidRPr="00A102B6">
        <w:t xml:space="preserve">, при голодании, гиповитаминозах, недостаточности антиоксидантной системы, генетических дефектах и др.). К </w:t>
      </w:r>
      <w:proofErr w:type="spellStart"/>
      <w:r w:rsidRPr="00A102B6">
        <w:t>цитопатическому</w:t>
      </w:r>
      <w:proofErr w:type="spellEnd"/>
      <w:r w:rsidRPr="00A102B6">
        <w:t xml:space="preserve"> повреждению наиболее чувствительны те клетки, реактивность, </w:t>
      </w:r>
      <w:proofErr w:type="gramStart"/>
      <w:r w:rsidRPr="00A102B6">
        <w:t>а</w:t>
      </w:r>
      <w:proofErr w:type="gramEnd"/>
      <w:r w:rsidRPr="00A102B6">
        <w:t xml:space="preserve"> следовательно, и функциональная активность которых в естественных условиях очень высоки (нейроны, </w:t>
      </w:r>
      <w:proofErr w:type="spellStart"/>
      <w:r w:rsidRPr="00A102B6">
        <w:t>кардиомиоциты</w:t>
      </w:r>
      <w:proofErr w:type="spellEnd"/>
      <w:r w:rsidRPr="00A102B6">
        <w:t>).</w:t>
      </w:r>
    </w:p>
    <w:p w:rsidR="00A102B6" w:rsidRPr="00A102B6" w:rsidRDefault="00A102B6" w:rsidP="00A102B6">
      <w:r w:rsidRPr="00A102B6">
        <w:t>• </w:t>
      </w:r>
      <w:r w:rsidRPr="00A102B6">
        <w:rPr>
          <w:b/>
          <w:bCs/>
        </w:rPr>
        <w:t>Причинами повреждения клеток </w:t>
      </w:r>
      <w:r w:rsidRPr="00A102B6">
        <w:t xml:space="preserve">могут быть следующие факторы: гипоксия. Чрезвычайно важная и распространенная причина повреждения клеток. Уменьшение кровообращения (ишемия), возникающее при атеросклерозе, тромбозе, сдавлении артерий, является основной причиной гипоксии. Другой причиной может быть недостаточная </w:t>
      </w:r>
      <w:proofErr w:type="spellStart"/>
      <w:r w:rsidRPr="00A102B6">
        <w:t>оксигенация</w:t>
      </w:r>
      <w:proofErr w:type="spellEnd"/>
      <w:r w:rsidRPr="00A102B6">
        <w:t xml:space="preserve"> крови при сердечно-сосудистой или легочной патологии. Третьей причиной может являться нарушение транспорта кислорода, например при анемии, отравлении окисью углерода или действии </w:t>
      </w:r>
      <w:proofErr w:type="spellStart"/>
      <w:r w:rsidRPr="00A102B6">
        <w:t>метгемоглобинобразователей</w:t>
      </w:r>
      <w:proofErr w:type="spellEnd"/>
      <w:r w:rsidRPr="00A102B6">
        <w:t xml:space="preserve"> (нитраты и нитриты, хлорноватые и хлорноватистые соли, </w:t>
      </w:r>
      <w:proofErr w:type="spellStart"/>
      <w:r w:rsidRPr="00A102B6">
        <w:t>феррицианиды</w:t>
      </w:r>
      <w:proofErr w:type="spellEnd"/>
      <w:r w:rsidRPr="00A102B6">
        <w:t xml:space="preserve">, лекарственные вещества - фенацетин, амидопирин, сульфаниламиды и др.) (подробнее </w:t>
      </w:r>
      <w:proofErr w:type="gramStart"/>
      <w:r w:rsidRPr="00A102B6">
        <w:t>см</w:t>
      </w:r>
      <w:proofErr w:type="gramEnd"/>
      <w:r w:rsidRPr="00A102B6">
        <w:t>. раздел 16.2);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•  физические агенты - механическая травма, температурные воздействия, колебания барометрического давления, ионизирующая и ультрафиолетовая радиация, электрический ток;</w:t>
      </w:r>
    </w:p>
    <w:p w:rsidR="00A102B6" w:rsidRPr="00A102B6" w:rsidRDefault="00A102B6" w:rsidP="00A102B6">
      <w:r w:rsidRPr="00A102B6">
        <w:t>•  химические агенты и лекарства. Повреждение клеток может быть вызвано как жизненно необходимыми химическими соединениями, такими, как, например, глюкоза или поваренная соль в гипертонических концентрациях, кислород в высоких концентрациях. Вещества, известные как яды (в частности, мышьяк, цианиды, соли ртути), могут вызывать гибель клеток в считанные минуты или часы. Гибель клеток может наступать при действии факторов внешней среды, «социальных» факторов - алкоголя, курения, наркотиков и др.;</w:t>
      </w:r>
    </w:p>
    <w:p w:rsidR="00A102B6" w:rsidRPr="00A102B6" w:rsidRDefault="00A102B6" w:rsidP="00A102B6">
      <w:r w:rsidRPr="00A102B6">
        <w:t>•  иммунологические реакции. Хотя иммунные реакции защищают организм от воздействия биологических агентов, в ряде случаев (аллергия, аутоиммунные реакции) они могут обусловливать повреждение клеток;</w:t>
      </w:r>
    </w:p>
    <w:p w:rsidR="00A102B6" w:rsidRPr="00A102B6" w:rsidRDefault="00A102B6" w:rsidP="00A102B6">
      <w:r w:rsidRPr="00A102B6">
        <w:t xml:space="preserve">•  генетические повреждения (например, наследственные </w:t>
      </w:r>
      <w:proofErr w:type="spellStart"/>
      <w:r w:rsidRPr="00A102B6">
        <w:t>мембранопатии</w:t>
      </w:r>
      <w:proofErr w:type="spellEnd"/>
      <w:r w:rsidRPr="00A102B6">
        <w:t>, энзимопатии и др.);</w:t>
      </w:r>
    </w:p>
    <w:p w:rsidR="00A102B6" w:rsidRPr="00A102B6" w:rsidRDefault="00A102B6" w:rsidP="00A102B6">
      <w:r w:rsidRPr="00A102B6">
        <w:lastRenderedPageBreak/>
        <w:t>•  дисбаланс питания.</w:t>
      </w:r>
    </w:p>
    <w:p w:rsidR="00A102B6" w:rsidRPr="00A102B6" w:rsidRDefault="00A102B6" w:rsidP="00A102B6">
      <w:r w:rsidRPr="00A102B6">
        <w:t xml:space="preserve">Первое событие, которое в конце концов приводит к повреждению клетки, - это взаимодействие повреждающего агента с мишенями-молекулами (табл. 3-1). Так, мишенями для ультрафиолетовых лучей могут быть ароматические группы белков, ферментов и рецепторов или нуклеотиды в молекулах ДНК и РНК. Мишенью для окиси углерода служат различные </w:t>
      </w:r>
      <w:proofErr w:type="spellStart"/>
      <w:r w:rsidRPr="00A102B6">
        <w:t>гемсодержащие</w:t>
      </w:r>
      <w:proofErr w:type="spellEnd"/>
      <w:r w:rsidRPr="00A102B6">
        <w:t xml:space="preserve"> ферменты. Мишенью при действии гипоксии оказываются митохондрии, которые перестают запасать энергию в форме АТФ, и т.д.</w:t>
      </w:r>
    </w:p>
    <w:p w:rsidR="00A102B6" w:rsidRPr="00A102B6" w:rsidRDefault="00A102B6" w:rsidP="00A102B6">
      <w:r w:rsidRPr="00A102B6">
        <w:rPr>
          <w:b/>
          <w:bCs/>
        </w:rPr>
        <w:t>Таблица 3-1. </w:t>
      </w:r>
      <w:r w:rsidRPr="00A102B6">
        <w:t>Примеры повреждающих агентов, действующих на клетку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pPr>
        <w:rPr>
          <w:vanish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59"/>
        <w:gridCol w:w="3200"/>
        <w:gridCol w:w="3801"/>
      </w:tblGrid>
      <w:tr w:rsidR="00A102B6" w:rsidRPr="00A102B6" w:rsidTr="00A102B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rPr>
                <w:b/>
                <w:bCs/>
              </w:rPr>
              <w:t>Действующие агенты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rPr>
                <w:b/>
                <w:bCs/>
              </w:rPr>
              <w:t>Основные мишени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rPr>
                <w:b/>
                <w:bCs/>
              </w:rPr>
              <w:t>Первичные процессы</w:t>
            </w:r>
          </w:p>
        </w:tc>
      </w:tr>
      <w:tr w:rsidR="00A102B6" w:rsidRPr="00A102B6" w:rsidTr="00A102B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Токсины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Активные центры ферментов и рецепторов, ионные каналы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proofErr w:type="spellStart"/>
            <w:r w:rsidRPr="00A102B6">
              <w:t>Инактивация</w:t>
            </w:r>
            <w:proofErr w:type="spellEnd"/>
            <w:r w:rsidRPr="00A102B6">
              <w:t xml:space="preserve"> ферментов, блокада рецепторов и ионных каналов</w:t>
            </w:r>
          </w:p>
        </w:tc>
      </w:tr>
      <w:tr w:rsidR="00A102B6" w:rsidRPr="00A102B6" w:rsidTr="00A102B6"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Ультрафиолетовое излучение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Нуклеиновые кислоты и белки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Фотохимические реакции нуклеотидов и определенных аминокислот</w:t>
            </w:r>
          </w:p>
        </w:tc>
      </w:tr>
    </w:tbl>
    <w:p w:rsidR="00A102B6" w:rsidRPr="00A102B6" w:rsidRDefault="00A102B6" w:rsidP="00A102B6">
      <w:r w:rsidRPr="00A102B6">
        <w:rPr>
          <w:i/>
          <w:iCs/>
        </w:rPr>
        <w:t>Окончание табл. 3-1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pPr>
        <w:rPr>
          <w:vanish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15"/>
        <w:gridCol w:w="1815"/>
        <w:gridCol w:w="4830"/>
      </w:tblGrid>
      <w:tr w:rsidR="00A102B6" w:rsidRPr="00A102B6" w:rsidTr="00A102B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СВЧ миллиметрового диапазона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Молекулы воды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Ускорение процессов, лимитируемых диффузией в водной среде</w:t>
            </w:r>
          </w:p>
        </w:tc>
      </w:tr>
      <w:tr w:rsidR="00A102B6" w:rsidRPr="00A102B6" w:rsidTr="00A102B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Гипоксия Митохондрии Снижение синтеза АТФ</w:t>
            </w:r>
          </w:p>
        </w:tc>
      </w:tr>
      <w:tr w:rsidR="00A102B6" w:rsidRPr="00A102B6" w:rsidTr="00A102B6"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proofErr w:type="spellStart"/>
            <w:r w:rsidRPr="00A102B6">
              <w:t>Гиперкалиемия</w:t>
            </w:r>
            <w:proofErr w:type="spellEnd"/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Клеточные мембраны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Увеличение мембранного</w:t>
            </w:r>
          </w:p>
          <w:p w:rsidR="00A102B6" w:rsidRPr="00A102B6" w:rsidRDefault="00A102B6" w:rsidP="00A102B6">
            <w:r w:rsidRPr="00A102B6">
              <w:t>потенциала*,</w:t>
            </w:r>
          </w:p>
          <w:p w:rsidR="00A102B6" w:rsidRPr="00A102B6" w:rsidRDefault="00A102B6" w:rsidP="00A102B6">
            <w:proofErr w:type="spellStart"/>
            <w:r w:rsidRPr="00A102B6">
              <w:t>гиперполяризация</w:t>
            </w:r>
            <w:proofErr w:type="spellEnd"/>
          </w:p>
        </w:tc>
      </w:tr>
    </w:tbl>
    <w:p w:rsidR="00A102B6" w:rsidRPr="00A102B6" w:rsidRDefault="00A102B6" w:rsidP="00A102B6">
      <w:r w:rsidRPr="00A102B6">
        <w:t>* Увеличение разницы потенциалов между наружной и внутренней поверхностью клеточной мембраны.</w:t>
      </w:r>
    </w:p>
    <w:p w:rsidR="00A102B6" w:rsidRPr="00A102B6" w:rsidRDefault="00A102B6" w:rsidP="00A102B6">
      <w:r w:rsidRPr="00A102B6">
        <w:t xml:space="preserve">Взаимодействие повреждающего фактора c мишенью может приводить к повреждению самой мишени, что наблюдается, например, при действии ультрафиолетовых лучей на клетки. В других случаях мишень не повреждается действующим агентом, но временно перестает функционировать. Именно это приводит в конечном счете к повреждению клетки в целом. Например, при действии цианистого калия выключается функция </w:t>
      </w:r>
      <w:proofErr w:type="spellStart"/>
      <w:r w:rsidRPr="00A102B6">
        <w:t>цитохромоксидазы</w:t>
      </w:r>
      <w:proofErr w:type="spellEnd"/>
      <w:r w:rsidRPr="00A102B6">
        <w:t xml:space="preserve">, которая в данном случае служит мишенью для яда. Но фермент не повреждается: если удалить цианид из окружающей среды, функция </w:t>
      </w:r>
      <w:proofErr w:type="spellStart"/>
      <w:r w:rsidRPr="00A102B6">
        <w:t>цитохромоксидазы</w:t>
      </w:r>
      <w:proofErr w:type="spellEnd"/>
      <w:r w:rsidRPr="00A102B6">
        <w:t xml:space="preserve"> восстановится. Причиной гибели клетки является последующее повреждение клеточных структур, вызванное длительным прекращением энергообеспечения.</w:t>
      </w:r>
    </w:p>
    <w:p w:rsidR="00A102B6" w:rsidRPr="00A102B6" w:rsidRDefault="00A102B6" w:rsidP="00A102B6">
      <w:r w:rsidRPr="00A102B6">
        <w:t>Таким образом, между моментом взаимодействия повреждающего агента с мишенью и процессом повреждения определенных клеточных структур может произойти целая цепь последовательных событий.</w:t>
      </w:r>
    </w:p>
    <w:p w:rsidR="00A102B6" w:rsidRPr="00A102B6" w:rsidRDefault="00A102B6" w:rsidP="00A102B6">
      <w:r w:rsidRPr="00A102B6">
        <w:rPr>
          <w:b/>
          <w:bCs/>
        </w:rPr>
        <w:t>Гибель клетки </w:t>
      </w:r>
      <w:r w:rsidRPr="00A102B6">
        <w:t>- это конечный результат ее повреждения. Существует два основных типа клеточной гибели - </w:t>
      </w:r>
      <w:r w:rsidRPr="00A102B6">
        <w:rPr>
          <w:b/>
          <w:bCs/>
        </w:rPr>
        <w:t>некроз </w:t>
      </w:r>
      <w:r w:rsidRPr="00A102B6">
        <w:t>и </w:t>
      </w:r>
      <w:proofErr w:type="spellStart"/>
      <w:r w:rsidRPr="00A102B6">
        <w:rPr>
          <w:b/>
          <w:bCs/>
        </w:rPr>
        <w:t>апоптоз</w:t>
      </w:r>
      <w:proofErr w:type="spellEnd"/>
      <w:r w:rsidRPr="00A102B6">
        <w:rPr>
          <w:b/>
          <w:bCs/>
        </w:rPr>
        <w:t>. </w:t>
      </w:r>
      <w:r w:rsidRPr="00A102B6">
        <w:t>На сегодняшний день выделяют также третий тип смерти клеток - </w:t>
      </w:r>
      <w:r w:rsidRPr="00A102B6">
        <w:rPr>
          <w:b/>
          <w:bCs/>
        </w:rPr>
        <w:t>конечное дифференцирование, </w:t>
      </w:r>
      <w:r w:rsidRPr="00A102B6">
        <w:t xml:space="preserve">который, по мнению большинства современных ученых, является одной из форм </w:t>
      </w:r>
      <w:proofErr w:type="spellStart"/>
      <w:r w:rsidRPr="00A102B6">
        <w:t>апоптоза</w:t>
      </w:r>
      <w:proofErr w:type="spellEnd"/>
      <w:r w:rsidRPr="00A102B6">
        <w:t>.</w:t>
      </w:r>
    </w:p>
    <w:p w:rsidR="00A102B6" w:rsidRPr="00A102B6" w:rsidRDefault="00A102B6" w:rsidP="00A102B6">
      <w:r w:rsidRPr="00A102B6">
        <w:rPr>
          <w:b/>
          <w:bCs/>
        </w:rPr>
        <w:t>Некроз </w:t>
      </w:r>
      <w:r w:rsidRPr="00A102B6">
        <w:t>(от греч. </w:t>
      </w:r>
      <w:proofErr w:type="spellStart"/>
      <w:r w:rsidRPr="00A102B6">
        <w:rPr>
          <w:i/>
          <w:iCs/>
        </w:rPr>
        <w:t>nekros</w:t>
      </w:r>
      <w:proofErr w:type="spellEnd"/>
      <w:r w:rsidRPr="00A102B6">
        <w:rPr>
          <w:i/>
          <w:iCs/>
        </w:rPr>
        <w:t> </w:t>
      </w:r>
      <w:r w:rsidRPr="00A102B6">
        <w:t>- мертвый) </w:t>
      </w:r>
      <w:r w:rsidRPr="00A102B6">
        <w:rPr>
          <w:b/>
          <w:bCs/>
        </w:rPr>
        <w:t>- это патологическая форма гибели клетки вследствие ее необратимого химического или физического повреждения </w:t>
      </w:r>
      <w:r w:rsidRPr="00A102B6">
        <w:t xml:space="preserve">(высокая и низкая температура, </w:t>
      </w:r>
      <w:r w:rsidRPr="00A102B6">
        <w:lastRenderedPageBreak/>
        <w:t>органические растворители, гипоксия, отравление, гипотонический шок, ионизирующее излучение и др.). Некроз представляет собой спектр морфологических изменений, являющихся результатом разрушающего действия ферментов на поврежденную клетку. Развивается два конкурирующих процесса: ферментативное переваривание клетки</w:t>
      </w:r>
    </w:p>
    <w:p w:rsidR="00A102B6" w:rsidRPr="00A102B6" w:rsidRDefault="00A102B6" w:rsidP="00A102B6">
      <w:r w:rsidRPr="00A102B6">
        <w:rPr>
          <w:b/>
          <w:bCs/>
        </w:rPr>
        <w:t>(</w:t>
      </w:r>
      <w:proofErr w:type="spellStart"/>
      <w:r w:rsidRPr="00A102B6">
        <w:rPr>
          <w:b/>
          <w:bCs/>
        </w:rPr>
        <w:t>колликвационный</w:t>
      </w:r>
      <w:proofErr w:type="spellEnd"/>
      <w:r w:rsidRPr="00A102B6">
        <w:rPr>
          <w:b/>
          <w:bCs/>
        </w:rPr>
        <w:t>, разжижающий некроз) </w:t>
      </w:r>
      <w:r w:rsidRPr="00A102B6">
        <w:t>и денатурация белков </w:t>
      </w:r>
      <w:r w:rsidRPr="00A102B6">
        <w:rPr>
          <w:b/>
          <w:bCs/>
        </w:rPr>
        <w:t>(</w:t>
      </w:r>
      <w:proofErr w:type="spellStart"/>
      <w:r w:rsidRPr="00A102B6">
        <w:rPr>
          <w:b/>
          <w:bCs/>
        </w:rPr>
        <w:t>коагуляционный</w:t>
      </w:r>
      <w:proofErr w:type="spellEnd"/>
      <w:r w:rsidRPr="00A102B6">
        <w:rPr>
          <w:b/>
          <w:bCs/>
        </w:rPr>
        <w:t xml:space="preserve"> некроз). </w:t>
      </w:r>
      <w:r w:rsidRPr="00A102B6">
        <w:t>Для проявления обоих этих процессов требуется несколько часов, поэтому в случае внезапной смерти, например, при инфаркте миокарда соответствующие морфологические изменения просто не успевают развиться. Этот вид гибели клеток генетически не контролируется.</w:t>
      </w:r>
    </w:p>
    <w:p w:rsidR="00A102B6" w:rsidRPr="00A102B6" w:rsidRDefault="00A102B6" w:rsidP="00A102B6">
      <w:r w:rsidRPr="00A102B6">
        <w:t>Некрозу могут предшествовать периоды </w:t>
      </w:r>
      <w:r w:rsidRPr="00A102B6">
        <w:rPr>
          <w:b/>
          <w:bCs/>
        </w:rPr>
        <w:t>паранекроза </w:t>
      </w:r>
      <w:r w:rsidRPr="00A102B6">
        <w:t>и </w:t>
      </w:r>
      <w:r w:rsidRPr="00A102B6">
        <w:rPr>
          <w:b/>
          <w:bCs/>
        </w:rPr>
        <w:t>некробиоза.</w:t>
      </w:r>
    </w:p>
    <w:p w:rsidR="00A102B6" w:rsidRPr="00A102B6" w:rsidRDefault="00A102B6" w:rsidP="00A102B6">
      <w:r w:rsidRPr="00A102B6">
        <w:rPr>
          <w:b/>
          <w:bCs/>
        </w:rPr>
        <w:t>Паранекроз </w:t>
      </w:r>
      <w:r w:rsidRPr="00A102B6">
        <w:t>- заметные, но обратимые изменения в клетке: помутнение цитоплазмы, вакуолизация, появление грубодисперсных осадков, увеличение проникновения в клетку различных красителей.</w:t>
      </w:r>
    </w:p>
    <w:p w:rsidR="00A102B6" w:rsidRPr="00A102B6" w:rsidRDefault="00A102B6" w:rsidP="00A102B6">
      <w:r w:rsidRPr="00A102B6">
        <w:rPr>
          <w:b/>
          <w:bCs/>
        </w:rPr>
        <w:t>Некробиоз - </w:t>
      </w:r>
      <w:r w:rsidRPr="00A102B6">
        <w:t>состояние «между жизнью и смертью» (от </w:t>
      </w:r>
      <w:proofErr w:type="spellStart"/>
      <w:r w:rsidRPr="00A102B6">
        <w:rPr>
          <w:i/>
          <w:iCs/>
        </w:rPr>
        <w:t>necros</w:t>
      </w:r>
      <w:proofErr w:type="spellEnd"/>
      <w:r w:rsidRPr="00A102B6">
        <w:rPr>
          <w:i/>
          <w:iCs/>
        </w:rPr>
        <w:t> </w:t>
      </w:r>
      <w:r w:rsidRPr="00A102B6">
        <w:t>- мертвый и </w:t>
      </w:r>
      <w:proofErr w:type="spellStart"/>
      <w:r w:rsidRPr="00A102B6">
        <w:rPr>
          <w:i/>
          <w:iCs/>
        </w:rPr>
        <w:t>bios</w:t>
      </w:r>
      <w:proofErr w:type="spellEnd"/>
      <w:r w:rsidRPr="00A102B6">
        <w:rPr>
          <w:i/>
          <w:iCs/>
        </w:rPr>
        <w:t> </w:t>
      </w:r>
      <w:r w:rsidRPr="00A102B6">
        <w:t>- живой); изменения в клетке, предшествующие ее смерти. При некробиозе в отличие от некроза возможно возвращение клетки в исходное состояние после устранения причины, вызвавшей некробиоз.</w:t>
      </w:r>
    </w:p>
    <w:p w:rsidR="00A102B6" w:rsidRPr="00A102B6" w:rsidRDefault="00A102B6" w:rsidP="00A102B6">
      <w:r w:rsidRPr="00A102B6">
        <w:t xml:space="preserve">Если некроз считается патологической формой клеточной гибели, возникающей в результате чрезмерного (резкого, сильного) повреждающего воздействия на клетку, то </w:t>
      </w:r>
      <w:proofErr w:type="spellStart"/>
      <w:r w:rsidRPr="00A102B6">
        <w:t>апоптоз</w:t>
      </w:r>
      <w:proofErr w:type="spellEnd"/>
      <w:r w:rsidRPr="00A102B6">
        <w:t xml:space="preserve"> противопоставляется ему как контролируемый процесс самоуничтожения клетки.</w:t>
      </w:r>
    </w:p>
    <w:p w:rsidR="00A102B6" w:rsidRPr="00A102B6" w:rsidRDefault="00A102B6" w:rsidP="00A102B6">
      <w:proofErr w:type="spellStart"/>
      <w:r w:rsidRPr="00A102B6">
        <w:rPr>
          <w:b/>
          <w:bCs/>
        </w:rPr>
        <w:t>Апоптоз</w:t>
      </w:r>
      <w:proofErr w:type="spellEnd"/>
      <w:r w:rsidRPr="00A102B6">
        <w:rPr>
          <w:b/>
          <w:bCs/>
        </w:rPr>
        <w:t> </w:t>
      </w:r>
      <w:r w:rsidRPr="00A102B6">
        <w:t>(от греч. </w:t>
      </w:r>
      <w:proofErr w:type="spellStart"/>
      <w:r w:rsidRPr="00A102B6">
        <w:rPr>
          <w:i/>
          <w:iCs/>
        </w:rPr>
        <w:t>аро</w:t>
      </w:r>
      <w:proofErr w:type="spellEnd"/>
      <w:r w:rsidRPr="00A102B6">
        <w:rPr>
          <w:i/>
          <w:iCs/>
        </w:rPr>
        <w:t> </w:t>
      </w:r>
      <w:r w:rsidRPr="00A102B6">
        <w:t>- отделение и </w:t>
      </w:r>
      <w:proofErr w:type="spellStart"/>
      <w:r w:rsidRPr="00A102B6">
        <w:rPr>
          <w:i/>
          <w:iCs/>
        </w:rPr>
        <w:t>ptosis</w:t>
      </w:r>
      <w:proofErr w:type="spellEnd"/>
      <w:r w:rsidRPr="00A102B6">
        <w:rPr>
          <w:i/>
          <w:iCs/>
        </w:rPr>
        <w:t> </w:t>
      </w:r>
      <w:r w:rsidRPr="00A102B6">
        <w:t>- падение) </w:t>
      </w:r>
      <w:r w:rsidRPr="00A102B6">
        <w:rPr>
          <w:b/>
          <w:bCs/>
        </w:rPr>
        <w:t>- это генетически контролируемая физиологическая форма гибели клетки. </w:t>
      </w:r>
      <w:r w:rsidRPr="00A102B6">
        <w:t xml:space="preserve">Биологическое значение </w:t>
      </w:r>
      <w:proofErr w:type="spellStart"/>
      <w:r w:rsidRPr="00A102B6">
        <w:t>апоптоза</w:t>
      </w:r>
      <w:proofErr w:type="spellEnd"/>
      <w:r w:rsidRPr="00A102B6">
        <w:t xml:space="preserve"> заключается в поддержании внутреннего гомеостаза организма на клеточном, тканевом и системном уровнях. </w:t>
      </w:r>
      <w:proofErr w:type="spellStart"/>
      <w:r w:rsidRPr="00A102B6">
        <w:t>Апоптоз</w:t>
      </w:r>
      <w:proofErr w:type="spellEnd"/>
      <w:r w:rsidRPr="00A102B6">
        <w:t xml:space="preserve"> ответствен за многочисленные физиологические и патологические процессы в организме:</w:t>
      </w:r>
    </w:p>
    <w:p w:rsidR="00A102B6" w:rsidRPr="00A102B6" w:rsidRDefault="00A102B6" w:rsidP="00A102B6">
      <w:r w:rsidRPr="00A102B6">
        <w:t>1. Программированное разрушение клеток на стадии эмбриогенеза </w:t>
      </w:r>
      <w:r w:rsidRPr="00A102B6">
        <w:rPr>
          <w:b/>
          <w:bCs/>
        </w:rPr>
        <w:t xml:space="preserve">(автономный </w:t>
      </w:r>
      <w:proofErr w:type="spellStart"/>
      <w:r w:rsidRPr="00A102B6">
        <w:rPr>
          <w:b/>
          <w:bCs/>
        </w:rPr>
        <w:t>апоптоз</w:t>
      </w:r>
      <w:proofErr w:type="spellEnd"/>
      <w:r w:rsidRPr="00A102B6">
        <w:rPr>
          <w:b/>
          <w:bCs/>
        </w:rPr>
        <w:t>). </w:t>
      </w:r>
      <w:r w:rsidRPr="00A102B6">
        <w:t xml:space="preserve">Различают три категории автономного </w:t>
      </w:r>
      <w:proofErr w:type="spellStart"/>
      <w:r w:rsidRPr="00A102B6">
        <w:t>апоптоза</w:t>
      </w:r>
      <w:proofErr w:type="spellEnd"/>
      <w:r w:rsidRPr="00A102B6">
        <w:t>: морфогенетический, гистогенетический и филогенетический.</w:t>
      </w:r>
    </w:p>
    <w:p w:rsidR="00A102B6" w:rsidRPr="00A102B6" w:rsidRDefault="00A102B6" w:rsidP="00A102B6">
      <w:r w:rsidRPr="00A102B6">
        <w:rPr>
          <w:i/>
          <w:iCs/>
        </w:rPr>
        <w:t xml:space="preserve">Морфогенетический </w:t>
      </w:r>
      <w:proofErr w:type="spellStart"/>
      <w:r w:rsidRPr="00A102B6">
        <w:rPr>
          <w:i/>
          <w:iCs/>
        </w:rPr>
        <w:t>апоптоз</w:t>
      </w:r>
      <w:proofErr w:type="spellEnd"/>
      <w:r w:rsidRPr="00A102B6">
        <w:rPr>
          <w:i/>
          <w:iCs/>
        </w:rPr>
        <w:t> </w:t>
      </w:r>
      <w:r w:rsidRPr="00A102B6">
        <w:t>участвует в разрушении различных тканевых зачатков, что обеспечивается: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•  гибелью клеток в межпальцевых промежутках;</w:t>
      </w:r>
    </w:p>
    <w:p w:rsidR="00A102B6" w:rsidRPr="00A102B6" w:rsidRDefault="00A102B6" w:rsidP="00A102B6">
      <w:r w:rsidRPr="00A102B6">
        <w:t>•  гибелью клеток «избыточного» эпителия при слиянии нёбных отростков, когда формируется твердое нёбо;</w:t>
      </w:r>
    </w:p>
    <w:p w:rsidR="00A102B6" w:rsidRPr="00A102B6" w:rsidRDefault="00A102B6" w:rsidP="00A102B6">
      <w:r w:rsidRPr="00A102B6">
        <w:t>•  гибелью клеток в дорсальной части нервной трубки во время смыкания, что необходимо для достижения единства эпителия двух сторон нервной трубки и связанной с ними мезодермы.</w:t>
      </w:r>
    </w:p>
    <w:p w:rsidR="00A102B6" w:rsidRPr="00A102B6" w:rsidRDefault="00A102B6" w:rsidP="00A102B6">
      <w:r w:rsidRPr="00A102B6">
        <w:t xml:space="preserve">Нарушение морфогенетического </w:t>
      </w:r>
      <w:proofErr w:type="spellStart"/>
      <w:r w:rsidRPr="00A102B6">
        <w:t>апоптоза</w:t>
      </w:r>
      <w:proofErr w:type="spellEnd"/>
      <w:r w:rsidRPr="00A102B6">
        <w:t xml:space="preserve"> в этих трех локализациях приводит, соответственно, к развитию синдактилии, расщеплению твердого нёба и </w:t>
      </w:r>
      <w:proofErr w:type="spellStart"/>
      <w:r w:rsidRPr="00A102B6">
        <w:rPr>
          <w:i/>
          <w:iCs/>
        </w:rPr>
        <w:t>spinabifida</w:t>
      </w:r>
      <w:proofErr w:type="spellEnd"/>
      <w:r w:rsidRPr="00A102B6">
        <w:rPr>
          <w:i/>
          <w:iCs/>
        </w:rPr>
        <w:t>.</w:t>
      </w:r>
    </w:p>
    <w:p w:rsidR="00A102B6" w:rsidRPr="00A102B6" w:rsidRDefault="00A102B6" w:rsidP="00A102B6">
      <w:r w:rsidRPr="00A102B6">
        <w:rPr>
          <w:i/>
          <w:iCs/>
        </w:rPr>
        <w:t xml:space="preserve">Гистогенетический </w:t>
      </w:r>
      <w:proofErr w:type="spellStart"/>
      <w:r w:rsidRPr="00A102B6">
        <w:rPr>
          <w:i/>
          <w:iCs/>
        </w:rPr>
        <w:t>апоптоз</w:t>
      </w:r>
      <w:proofErr w:type="spellEnd"/>
      <w:r w:rsidRPr="00A102B6">
        <w:rPr>
          <w:i/>
          <w:iCs/>
        </w:rPr>
        <w:t> </w:t>
      </w:r>
      <w:r w:rsidRPr="00A102B6">
        <w:t xml:space="preserve">имеет место при дифференцировке тканей и органов, например, при гормонально-зависимой дифференцировке половых органов из тканевых зачатков. Так, клетками </w:t>
      </w:r>
      <w:proofErr w:type="spellStart"/>
      <w:r w:rsidRPr="00A102B6">
        <w:t>Сертоли</w:t>
      </w:r>
      <w:proofErr w:type="spellEnd"/>
      <w:r w:rsidRPr="00A102B6">
        <w:t xml:space="preserve"> в яичках плода мужского пола синтезируется гормон, который вызывает путем </w:t>
      </w:r>
      <w:proofErr w:type="spellStart"/>
      <w:r w:rsidRPr="00A102B6">
        <w:t>апоптоза</w:t>
      </w:r>
      <w:proofErr w:type="spellEnd"/>
      <w:r w:rsidRPr="00A102B6">
        <w:t xml:space="preserve"> регрессию протоков Мюллера, из которых у женщин формируются маточные трубы, матка и верхняя часть влагалища.</w:t>
      </w:r>
    </w:p>
    <w:p w:rsidR="00A102B6" w:rsidRPr="00A102B6" w:rsidRDefault="00A102B6" w:rsidP="00A102B6">
      <w:proofErr w:type="gramStart"/>
      <w:r w:rsidRPr="00A102B6">
        <w:rPr>
          <w:i/>
          <w:iCs/>
        </w:rPr>
        <w:t>Филогенетический</w:t>
      </w:r>
      <w:proofErr w:type="gramEnd"/>
      <w:r w:rsidRPr="00A102B6">
        <w:rPr>
          <w:i/>
          <w:iCs/>
        </w:rPr>
        <w:t xml:space="preserve"> </w:t>
      </w:r>
      <w:proofErr w:type="spellStart"/>
      <w:r w:rsidRPr="00A102B6">
        <w:rPr>
          <w:i/>
          <w:iCs/>
        </w:rPr>
        <w:t>апоптоз</w:t>
      </w:r>
      <w:proofErr w:type="spellEnd"/>
      <w:r w:rsidRPr="00A102B6">
        <w:rPr>
          <w:i/>
          <w:iCs/>
        </w:rPr>
        <w:t> </w:t>
      </w:r>
      <w:r w:rsidRPr="00A102B6">
        <w:t xml:space="preserve">участвует в удалении рудиментарных структур у эмбриона, </w:t>
      </w:r>
      <w:proofErr w:type="spellStart"/>
      <w:r w:rsidRPr="00A102B6">
        <w:t>напримерпронефроса</w:t>
      </w:r>
      <w:proofErr w:type="spellEnd"/>
      <w:r w:rsidRPr="00A102B6">
        <w:t>.</w:t>
      </w:r>
    </w:p>
    <w:p w:rsidR="00A102B6" w:rsidRPr="00A102B6" w:rsidRDefault="00A102B6" w:rsidP="00A102B6">
      <w:r w:rsidRPr="00A102B6">
        <w:lastRenderedPageBreak/>
        <w:t>2. Гормонозависимая инволюция органов у взрослых, например отторжение клеток эндометрия во время менструального цикла, атрезия фолликулов в яичниках в менопаузе, регрессия молочной железы после прекращения лактации.</w:t>
      </w:r>
    </w:p>
    <w:p w:rsidR="00A102B6" w:rsidRPr="00A102B6" w:rsidRDefault="00A102B6" w:rsidP="00A102B6">
      <w:r w:rsidRPr="00A102B6">
        <w:t>3. Стабилизация численности клеток и их популяций в активно пролиферирующих тканях, например клеток эпителия кишечника, крови и иммунной системы; удаление стареющих клеток, прошедших свой жизненный цикл.</w:t>
      </w:r>
    </w:p>
    <w:p w:rsidR="00A102B6" w:rsidRPr="00A102B6" w:rsidRDefault="00A102B6" w:rsidP="00A102B6">
      <w:r w:rsidRPr="00A102B6">
        <w:t>4. Элиминация части опухолевых клеток во время спонтанной регрессии опухолей.</w:t>
      </w:r>
    </w:p>
    <w:p w:rsidR="00A102B6" w:rsidRPr="00A102B6" w:rsidRDefault="00A102B6" w:rsidP="00A102B6">
      <w:r w:rsidRPr="00A102B6">
        <w:t>5. Гибель клеток иммунной системы (</w:t>
      </w:r>
      <w:proofErr w:type="gramStart"/>
      <w:r w:rsidRPr="00A102B6">
        <w:t>В-</w:t>
      </w:r>
      <w:proofErr w:type="gramEnd"/>
      <w:r w:rsidRPr="00A102B6">
        <w:t xml:space="preserve"> и Т-лимфоцитов) при гипосекреции </w:t>
      </w:r>
      <w:proofErr w:type="spellStart"/>
      <w:r w:rsidRPr="00A102B6">
        <w:t>цитокинов</w:t>
      </w:r>
      <w:proofErr w:type="spellEnd"/>
      <w:r w:rsidRPr="00A102B6">
        <w:t xml:space="preserve">, </w:t>
      </w:r>
      <w:proofErr w:type="spellStart"/>
      <w:r w:rsidRPr="00A102B6">
        <w:t>аутореактивных</w:t>
      </w:r>
      <w:proofErr w:type="spellEnd"/>
      <w:r w:rsidRPr="00A102B6">
        <w:t xml:space="preserve"> Т-клеток в тимусе - при их </w:t>
      </w:r>
      <w:proofErr w:type="spellStart"/>
      <w:r w:rsidRPr="00A102B6">
        <w:t>клональнойделеции</w:t>
      </w:r>
      <w:proofErr w:type="spellEnd"/>
      <w:r w:rsidRPr="00A102B6">
        <w:t>.</w:t>
      </w:r>
    </w:p>
    <w:p w:rsidR="00A102B6" w:rsidRPr="00A102B6" w:rsidRDefault="00A102B6" w:rsidP="00A102B6">
      <w:r w:rsidRPr="00A102B6">
        <w:t xml:space="preserve">6. Патологическая атрофия гормонозависимых органов, </w:t>
      </w:r>
      <w:proofErr w:type="gramStart"/>
      <w:r w:rsidRPr="00A102B6">
        <w:t>например</w:t>
      </w:r>
      <w:proofErr w:type="gramEnd"/>
      <w:r w:rsidRPr="00A102B6">
        <w:t xml:space="preserve"> атрофия предстательной железы после кастрации; истощение лимфоцитов в тимусе на фоне терапии </w:t>
      </w:r>
      <w:proofErr w:type="spellStart"/>
      <w:r w:rsidRPr="00A102B6">
        <w:t>глюкокортикоидами</w:t>
      </w:r>
      <w:proofErr w:type="spellEnd"/>
      <w:r w:rsidRPr="00A102B6">
        <w:t>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 xml:space="preserve">7. Патологическая атрофия паренхиматозных органов после </w:t>
      </w:r>
      <w:proofErr w:type="spellStart"/>
      <w:r w:rsidRPr="00A102B6">
        <w:t>обтурации</w:t>
      </w:r>
      <w:proofErr w:type="spellEnd"/>
      <w:r w:rsidRPr="00A102B6">
        <w:t xml:space="preserve"> выводящих протоков, например, в поджелудочной и слюнных железах, почках.</w:t>
      </w:r>
    </w:p>
    <w:p w:rsidR="00A102B6" w:rsidRPr="00A102B6" w:rsidRDefault="00A102B6" w:rsidP="00A102B6">
      <w:r w:rsidRPr="00A102B6">
        <w:t>8. Гибель клеток, вызванная действием цитотоксических Т-лимфоцитов, в частности при отторжении трансплантата и болезни «трансплантат против хозяина».</w:t>
      </w:r>
    </w:p>
    <w:p w:rsidR="00A102B6" w:rsidRPr="00A102B6" w:rsidRDefault="00A102B6" w:rsidP="00A102B6">
      <w:r w:rsidRPr="00A102B6">
        <w:t xml:space="preserve">9. Элиминация клеток, инфицированных вирусами (например, при вирусном гепатите фрагменты </w:t>
      </w:r>
      <w:proofErr w:type="spellStart"/>
      <w:r w:rsidRPr="00A102B6">
        <w:t>апоптотических</w:t>
      </w:r>
      <w:proofErr w:type="spellEnd"/>
      <w:r w:rsidRPr="00A102B6">
        <w:t xml:space="preserve"> клеток обнаруживаются в печени в виде телец </w:t>
      </w:r>
      <w:proofErr w:type="spellStart"/>
      <w:r w:rsidRPr="00A102B6">
        <w:t>Каунсильмана</w:t>
      </w:r>
      <w:proofErr w:type="spellEnd"/>
      <w:r w:rsidRPr="00A102B6">
        <w:t>).</w:t>
      </w:r>
    </w:p>
    <w:p w:rsidR="00A102B6" w:rsidRPr="00A102B6" w:rsidRDefault="00A102B6" w:rsidP="00A102B6">
      <w:r w:rsidRPr="00A102B6">
        <w:t>10. Элиминация поврежденных клеток при действии химических и физических факторов (высокая и низкая температура,</w:t>
      </w:r>
    </w:p>
    <w:p w:rsidR="00A102B6" w:rsidRPr="00A102B6" w:rsidRDefault="00A102B6" w:rsidP="00A102B6">
      <w:r w:rsidRPr="00A102B6">
        <w:t>ионизирующее излучение, противоопухолевые препараты и др.) в дозе, недостаточной для развития некроза.</w:t>
      </w:r>
    </w:p>
    <w:p w:rsidR="00A102B6" w:rsidRPr="00A102B6" w:rsidRDefault="00A102B6" w:rsidP="00A102B6">
      <w:proofErr w:type="spellStart"/>
      <w:r w:rsidRPr="00A102B6">
        <w:t>Апоптоз</w:t>
      </w:r>
      <w:proofErr w:type="spellEnd"/>
      <w:r w:rsidRPr="00A102B6">
        <w:t xml:space="preserve"> является активным процессом саморазрушения клетки, по морфологическим и другим признакам он существенно отличается от некроза (см. табл. 3-2). Наиболее характерные проявления </w:t>
      </w:r>
      <w:proofErr w:type="spellStart"/>
      <w:r w:rsidRPr="00A102B6">
        <w:t>апоптоза</w:t>
      </w:r>
      <w:proofErr w:type="spellEnd"/>
      <w:r w:rsidRPr="00A102B6">
        <w:t xml:space="preserve"> определяются тем, что первые события, связанные с его осуществлением, начинаются в ядре. К ним относятся конденсация хроматина с формированием скоплений (в виде ленты, комочков), прилежащих к ядерной мембране (</w:t>
      </w:r>
      <w:proofErr w:type="spellStart"/>
      <w:r w:rsidRPr="00A102B6">
        <w:t>маргинация</w:t>
      </w:r>
      <w:proofErr w:type="spellEnd"/>
      <w:r w:rsidRPr="00A102B6">
        <w:t xml:space="preserve"> хроматина), и появление вдавлений ядерной мембраны, приводящих к фрагментации ядра (</w:t>
      </w:r>
      <w:proofErr w:type="spellStart"/>
      <w:r w:rsidRPr="00A102B6">
        <w:t>кариорексису</w:t>
      </w:r>
      <w:proofErr w:type="spellEnd"/>
      <w:r w:rsidRPr="00A102B6">
        <w:t xml:space="preserve">) и образованию </w:t>
      </w:r>
      <w:proofErr w:type="spellStart"/>
      <w:r w:rsidRPr="00A102B6">
        <w:t>апоптотических</w:t>
      </w:r>
      <w:proofErr w:type="spellEnd"/>
      <w:r w:rsidRPr="00A102B6">
        <w:t xml:space="preserve"> телец - внеклеточных фрагментов ядра, окруженных мембраной. В цитоплазме происходит конденсация и сморщивание гранул. Клеточная мембрана утрачивает </w:t>
      </w:r>
      <w:proofErr w:type="spellStart"/>
      <w:r w:rsidRPr="00A102B6">
        <w:t>ворсинчатость</w:t>
      </w:r>
      <w:proofErr w:type="spellEnd"/>
      <w:r w:rsidRPr="00A102B6">
        <w:t xml:space="preserve">, образует пузыревидные вздутия, на ней </w:t>
      </w:r>
      <w:proofErr w:type="spellStart"/>
      <w:r w:rsidRPr="00A102B6">
        <w:t>экспрессируются</w:t>
      </w:r>
      <w:proofErr w:type="spellEnd"/>
      <w:r w:rsidRPr="00A102B6">
        <w:t xml:space="preserve"> различные молекулы, распознаваемые фагоцитами (</w:t>
      </w:r>
      <w:proofErr w:type="spellStart"/>
      <w:r w:rsidRPr="00A102B6">
        <w:t>фосфатидилсерин</w:t>
      </w:r>
      <w:proofErr w:type="spellEnd"/>
      <w:r w:rsidRPr="00A102B6">
        <w:t xml:space="preserve">, </w:t>
      </w:r>
      <w:proofErr w:type="spellStart"/>
      <w:r w:rsidRPr="00A102B6">
        <w:t>тромбоспондин</w:t>
      </w:r>
      <w:proofErr w:type="spellEnd"/>
      <w:r w:rsidRPr="00A102B6">
        <w:t xml:space="preserve">, </w:t>
      </w:r>
      <w:proofErr w:type="spellStart"/>
      <w:r w:rsidRPr="00A102B6">
        <w:t>десиалированные</w:t>
      </w:r>
      <w:proofErr w:type="spellEnd"/>
      <w:r w:rsidRPr="00A102B6">
        <w:t xml:space="preserve"> мембранные </w:t>
      </w:r>
      <w:proofErr w:type="spellStart"/>
      <w:r w:rsidRPr="00A102B6">
        <w:t>гликоконъюгаты</w:t>
      </w:r>
      <w:proofErr w:type="spellEnd"/>
      <w:r w:rsidRPr="00A102B6">
        <w:t xml:space="preserve">). От поверхности </w:t>
      </w:r>
      <w:proofErr w:type="spellStart"/>
      <w:r w:rsidRPr="00A102B6">
        <w:t>апоптотической</w:t>
      </w:r>
      <w:proofErr w:type="spellEnd"/>
      <w:r w:rsidRPr="00A102B6">
        <w:t xml:space="preserve"> клетки отщепляются небольшие везикулы, наполненные содержимым цитоплазмы (митохондрии, рибосомы и др.) и окруженные мембранным липидным </w:t>
      </w:r>
      <w:proofErr w:type="spellStart"/>
      <w:r w:rsidRPr="00A102B6">
        <w:t>бислоем</w:t>
      </w:r>
      <w:proofErr w:type="spellEnd"/>
      <w:r w:rsidRPr="00A102B6">
        <w:t xml:space="preserve">. Клетка постепенно уменьшается в объеме, округляется и теряет межклеточные контакты. </w:t>
      </w:r>
      <w:proofErr w:type="spellStart"/>
      <w:r w:rsidRPr="00A102B6">
        <w:t>Апоптотические</w:t>
      </w:r>
      <w:proofErr w:type="spellEnd"/>
      <w:r w:rsidRPr="00A102B6">
        <w:t xml:space="preserve"> клетки и их фрагменты (</w:t>
      </w:r>
      <w:proofErr w:type="spellStart"/>
      <w:r w:rsidRPr="00A102B6">
        <w:t>апоптотические</w:t>
      </w:r>
      <w:proofErr w:type="spellEnd"/>
      <w:r w:rsidRPr="00A102B6">
        <w:t xml:space="preserve"> тельца, везикулы) поглощаются макрофагами, нейтрофилами и другими соседними клетками, не являющимися «профессиональными» фагоцитами. В результате </w:t>
      </w:r>
      <w:proofErr w:type="spellStart"/>
      <w:r w:rsidRPr="00A102B6">
        <w:t>эндоцитоза</w:t>
      </w:r>
      <w:proofErr w:type="spellEnd"/>
      <w:r w:rsidRPr="00A102B6">
        <w:t xml:space="preserve"> содержимое </w:t>
      </w:r>
      <w:proofErr w:type="spellStart"/>
      <w:r w:rsidRPr="00A102B6">
        <w:t>апоптотических</w:t>
      </w:r>
      <w:proofErr w:type="spellEnd"/>
      <w:r w:rsidRPr="00A102B6">
        <w:t xml:space="preserve"> клеток не выделяется в межклеточное пространство, как это происходит при некрозе, при котором вокруг гибнущих клеток скапливаются их активные внутриклеточные компоненты, включая энзимы, </w:t>
      </w:r>
      <w:proofErr w:type="spellStart"/>
      <w:r w:rsidRPr="00A102B6">
        <w:t>закисляется</w:t>
      </w:r>
      <w:proofErr w:type="spellEnd"/>
      <w:r w:rsidRPr="00A102B6">
        <w:t xml:space="preserve"> среда, что способствует повреждению соседних клеток и развитию воспалительной реакции, т.е. </w:t>
      </w:r>
      <w:proofErr w:type="spellStart"/>
      <w:r w:rsidRPr="00A102B6">
        <w:t>апоптоз</w:t>
      </w:r>
      <w:proofErr w:type="spellEnd"/>
      <w:r w:rsidRPr="00A102B6">
        <w:t xml:space="preserve"> одиночной клетки не отражается на ее окружении.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lastRenderedPageBreak/>
        <w:t xml:space="preserve">В развитии </w:t>
      </w:r>
      <w:proofErr w:type="spellStart"/>
      <w:r w:rsidRPr="00A102B6">
        <w:t>апоптоза</w:t>
      </w:r>
      <w:proofErr w:type="spellEnd"/>
      <w:r w:rsidRPr="00A102B6">
        <w:t xml:space="preserve"> выделяют 3 стадии: сигнальную (индукторную), </w:t>
      </w:r>
      <w:proofErr w:type="spellStart"/>
      <w:r w:rsidRPr="00A102B6">
        <w:t>эффекторную</w:t>
      </w:r>
      <w:proofErr w:type="spellEnd"/>
      <w:r w:rsidRPr="00A102B6">
        <w:t xml:space="preserve"> и деградации (деструкции).</w:t>
      </w:r>
    </w:p>
    <w:p w:rsidR="00A102B6" w:rsidRPr="00A102B6" w:rsidRDefault="00A102B6" w:rsidP="00A102B6">
      <w:r w:rsidRPr="00A102B6">
        <w:rPr>
          <w:b/>
          <w:bCs/>
        </w:rPr>
        <w:t xml:space="preserve">Пусковыми факторами </w:t>
      </w:r>
      <w:proofErr w:type="spellStart"/>
      <w:r w:rsidRPr="00A102B6">
        <w:rPr>
          <w:b/>
          <w:bCs/>
        </w:rPr>
        <w:t>апоптоза</w:t>
      </w:r>
      <w:proofErr w:type="spellEnd"/>
      <w:r w:rsidRPr="00A102B6">
        <w:rPr>
          <w:b/>
          <w:bCs/>
        </w:rPr>
        <w:t> </w:t>
      </w:r>
      <w:r w:rsidRPr="00A102B6">
        <w:t>могут быть как внешние (внеклеточные) факторы, так и внутриклеточные сигналы. Сигнал воспринимается клеткой, далее последовательно передается молекулам-посредникам (мессенджерам) различного порядка и достигает ядра, где происходит включение программы клеточного «самоубийства».</w:t>
      </w:r>
    </w:p>
    <w:p w:rsidR="00A102B6" w:rsidRPr="00A102B6" w:rsidRDefault="00A102B6" w:rsidP="00A102B6">
      <w:r w:rsidRPr="00A102B6">
        <w:rPr>
          <w:b/>
          <w:bCs/>
        </w:rPr>
        <w:t>Таблица 3-2. </w:t>
      </w:r>
      <w:r w:rsidRPr="00A102B6">
        <w:t xml:space="preserve">Дифференциальные признаки некроза и </w:t>
      </w:r>
      <w:proofErr w:type="spellStart"/>
      <w:r w:rsidRPr="00A102B6">
        <w:t>апоптоза</w:t>
      </w:r>
      <w:proofErr w:type="spellEnd"/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pPr>
        <w:rPr>
          <w:vanish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85"/>
        <w:gridCol w:w="3000"/>
        <w:gridCol w:w="3675"/>
      </w:tblGrid>
      <w:tr w:rsidR="00A102B6" w:rsidRPr="00A102B6" w:rsidTr="00A102B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rPr>
                <w:b/>
                <w:bCs/>
              </w:rPr>
              <w:t xml:space="preserve">Признаки Некроз </w:t>
            </w:r>
            <w:proofErr w:type="spellStart"/>
            <w:r w:rsidRPr="00A102B6">
              <w:rPr>
                <w:b/>
                <w:bCs/>
              </w:rPr>
              <w:t>Апоптоз</w:t>
            </w:r>
            <w:proofErr w:type="spellEnd"/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Пусковой фактор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Разрушение мембраны под действием патологических стимулов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Деградация ДНК под действием физиологических и патологических стимулов</w:t>
            </w:r>
          </w:p>
        </w:tc>
      </w:tr>
      <w:tr w:rsidR="00A102B6" w:rsidRPr="00A102B6" w:rsidTr="00A102B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Распространенность Группа клеток Одиночная клетка</w:t>
            </w:r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Биохимические изменения в клетке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Активация </w:t>
            </w:r>
            <w:proofErr w:type="spellStart"/>
            <w:r w:rsidRPr="00A102B6">
              <w:t>лизосомальных</w:t>
            </w:r>
            <w:proofErr w:type="spellEnd"/>
            <w:r w:rsidRPr="00A102B6">
              <w:t xml:space="preserve"> ферментов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Активация </w:t>
            </w:r>
            <w:proofErr w:type="spellStart"/>
            <w:r w:rsidRPr="00A102B6">
              <w:t>эндонуклеаз</w:t>
            </w:r>
            <w:proofErr w:type="spellEnd"/>
            <w:r w:rsidRPr="00A102B6">
              <w:t>, фрагментирующих ДНК</w:t>
            </w:r>
          </w:p>
        </w:tc>
      </w:tr>
      <w:tr w:rsidR="00A102B6" w:rsidRPr="00A102B6" w:rsidTr="00A102B6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proofErr w:type="spellStart"/>
            <w:r w:rsidRPr="00A102B6">
              <w:t>Энергозависимость</w:t>
            </w:r>
            <w:proofErr w:type="spellEnd"/>
            <w:r w:rsidRPr="00A102B6">
              <w:t xml:space="preserve"> Нет Есть</w:t>
            </w:r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Целостность цитоплазматической и внутриклеточных мембран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Нарушена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Сохранена</w:t>
            </w:r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Морфологические изменения клетки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Увеличение размеров клетки, разрыхление мембраны, набухание (</w:t>
            </w:r>
            <w:proofErr w:type="spellStart"/>
            <w:r w:rsidRPr="00A102B6">
              <w:t>окноз</w:t>
            </w:r>
            <w:proofErr w:type="spellEnd"/>
            <w:r w:rsidRPr="00A102B6">
              <w:t>) цитоплазмы, митохондрий, лизис ядра и гранул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Уменьшение размеров клетки, уплотнение и вздутие мембраны, </w:t>
            </w:r>
            <w:proofErr w:type="spellStart"/>
            <w:r w:rsidRPr="00A102B6">
              <w:t>кариопикноз</w:t>
            </w:r>
            <w:proofErr w:type="spellEnd"/>
            <w:r w:rsidRPr="00A102B6">
              <w:t xml:space="preserve">, </w:t>
            </w:r>
            <w:proofErr w:type="spellStart"/>
            <w:r w:rsidRPr="00A102B6">
              <w:t>кариорексис</w:t>
            </w:r>
            <w:proofErr w:type="spellEnd"/>
            <w:r w:rsidRPr="00A102B6">
              <w:t xml:space="preserve">, </w:t>
            </w:r>
            <w:proofErr w:type="spellStart"/>
            <w:r w:rsidRPr="00A102B6">
              <w:t>маргинация</w:t>
            </w:r>
            <w:proofErr w:type="spellEnd"/>
            <w:r w:rsidRPr="00A102B6">
              <w:t xml:space="preserve"> хроматина, конденсация и уплотнение гранул</w:t>
            </w:r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Воспалительный ответ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Есть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Нет</w:t>
            </w:r>
          </w:p>
        </w:tc>
      </w:tr>
      <w:tr w:rsidR="00A102B6" w:rsidRPr="00A102B6" w:rsidTr="00A102B6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Элиминация гибнущей клетки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Лизис клетки, фагоцитоз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Фрагментация клетки, поглощение фрагментов клетки (мембранных везикул, </w:t>
            </w:r>
            <w:proofErr w:type="spellStart"/>
            <w:r w:rsidRPr="00A102B6">
              <w:t>апоптотических</w:t>
            </w:r>
            <w:proofErr w:type="spellEnd"/>
            <w:r w:rsidRPr="00A102B6">
              <w:t xml:space="preserve"> телец) соседними клетками и фагоцитами</w:t>
            </w:r>
          </w:p>
        </w:tc>
      </w:tr>
    </w:tbl>
    <w:p w:rsidR="00A102B6" w:rsidRPr="00A102B6" w:rsidRDefault="00A102B6" w:rsidP="00A102B6">
      <w:r w:rsidRPr="00A102B6">
        <w:t>Классическими индукторами </w:t>
      </w:r>
      <w:r w:rsidRPr="00A102B6">
        <w:rPr>
          <w:b/>
          <w:bCs/>
        </w:rPr>
        <w:t xml:space="preserve">экзогенного </w:t>
      </w:r>
      <w:proofErr w:type="spellStart"/>
      <w:r w:rsidRPr="00A102B6">
        <w:rPr>
          <w:b/>
          <w:bCs/>
        </w:rPr>
        <w:t>апоптоза</w:t>
      </w:r>
      <w:proofErr w:type="spellEnd"/>
      <w:r w:rsidRPr="00A102B6">
        <w:rPr>
          <w:b/>
          <w:bCs/>
        </w:rPr>
        <w:t> </w:t>
      </w:r>
      <w:r w:rsidRPr="00A102B6">
        <w:t xml:space="preserve">являются </w:t>
      </w:r>
      <w:proofErr w:type="spellStart"/>
      <w:r w:rsidRPr="00A102B6">
        <w:t>стероидные</w:t>
      </w:r>
      <w:proofErr w:type="spellEnd"/>
      <w:r w:rsidRPr="00A102B6">
        <w:t xml:space="preserve"> гормоны (половые, </w:t>
      </w:r>
      <w:proofErr w:type="spellStart"/>
      <w:r w:rsidRPr="00A102B6">
        <w:t>тиреоидные</w:t>
      </w:r>
      <w:proofErr w:type="spellEnd"/>
      <w:r w:rsidRPr="00A102B6">
        <w:t xml:space="preserve">, </w:t>
      </w:r>
      <w:proofErr w:type="spellStart"/>
      <w:r w:rsidRPr="00A102B6">
        <w:t>кальцитриол</w:t>
      </w:r>
      <w:proofErr w:type="spellEnd"/>
      <w:r w:rsidRPr="00A102B6">
        <w:t xml:space="preserve">, </w:t>
      </w:r>
      <w:proofErr w:type="spellStart"/>
      <w:r w:rsidRPr="00A102B6">
        <w:t>минералокортикоиды</w:t>
      </w:r>
      <w:proofErr w:type="spellEnd"/>
      <w:r w:rsidRPr="00A102B6">
        <w:t xml:space="preserve">, </w:t>
      </w:r>
      <w:proofErr w:type="spellStart"/>
      <w:r w:rsidRPr="00A102B6">
        <w:t>ретиноиды</w:t>
      </w:r>
      <w:proofErr w:type="spellEnd"/>
      <w:r w:rsidRPr="00A102B6">
        <w:t xml:space="preserve">), антигены, антитела, </w:t>
      </w:r>
      <w:proofErr w:type="spellStart"/>
      <w:r w:rsidRPr="00A102B6">
        <w:t>митогены</w:t>
      </w:r>
      <w:proofErr w:type="spellEnd"/>
      <w:r w:rsidRPr="00A102B6">
        <w:t xml:space="preserve">, </w:t>
      </w:r>
      <w:proofErr w:type="spellStart"/>
      <w:r w:rsidRPr="00A102B6">
        <w:t>цитокины</w:t>
      </w:r>
      <w:proofErr w:type="spellEnd"/>
      <w:r w:rsidRPr="00A102B6">
        <w:t xml:space="preserve"> (фактор некроза опухолей (TNF) α, </w:t>
      </w:r>
      <w:proofErr w:type="spellStart"/>
      <w:r w:rsidRPr="00A102B6">
        <w:t>интерлейкин</w:t>
      </w:r>
      <w:proofErr w:type="spellEnd"/>
      <w:r w:rsidRPr="00A102B6">
        <w:t xml:space="preserve"> (IL) 1, IL-10, интерферон (INF) γ, β-токоферол и др.). </w:t>
      </w:r>
      <w:proofErr w:type="gramStart"/>
      <w:r w:rsidRPr="00A102B6">
        <w:t xml:space="preserve">Их </w:t>
      </w:r>
      <w:proofErr w:type="spellStart"/>
      <w:r w:rsidRPr="00A102B6">
        <w:t>проапоптогенное</w:t>
      </w:r>
      <w:proofErr w:type="spellEnd"/>
      <w:r w:rsidRPr="00A102B6">
        <w:t xml:space="preserve"> действие осуществляется через ядерные рецепторы (например, GR - глюкокортикоидный рецептор), специализированные мембранные «рецепторы смерти» (</w:t>
      </w:r>
      <w:proofErr w:type="spellStart"/>
      <w:r w:rsidRPr="00A102B6">
        <w:t>Fas</w:t>
      </w:r>
      <w:proofErr w:type="spellEnd"/>
      <w:r w:rsidRPr="00A102B6">
        <w:t>, TNF-RI, TNF-RII, DR-3, DR-5 и др.) и рецепторы, выполняющие иные функции, например функцию активации клетки (T-клеточный рецептор (TCR),</w:t>
      </w:r>
      <w:proofErr w:type="gramEnd"/>
    </w:p>
    <w:p w:rsidR="00A102B6" w:rsidRPr="00A102B6" w:rsidRDefault="00A102B6" w:rsidP="00A102B6">
      <w:proofErr w:type="spellStart"/>
      <w:r w:rsidRPr="00A102B6">
        <w:t>цитокиновые</w:t>
      </w:r>
      <w:proofErr w:type="spellEnd"/>
      <w:r w:rsidRPr="00A102B6">
        <w:t xml:space="preserve"> рецепторы), что сопровождается развитием активационного </w:t>
      </w:r>
      <w:proofErr w:type="spellStart"/>
      <w:r w:rsidRPr="00A102B6">
        <w:t>апоптоза</w:t>
      </w:r>
      <w:proofErr w:type="spellEnd"/>
      <w:r w:rsidRPr="00A102B6">
        <w:t>.</w:t>
      </w:r>
    </w:p>
    <w:p w:rsidR="00A102B6" w:rsidRPr="00A102B6" w:rsidRDefault="00A102B6" w:rsidP="00A102B6">
      <w:r w:rsidRPr="00A102B6">
        <w:t>Ситуация </w:t>
      </w:r>
      <w:r w:rsidRPr="00A102B6">
        <w:rPr>
          <w:b/>
          <w:bCs/>
        </w:rPr>
        <w:t>эндогенного запуска программы гибели клетки </w:t>
      </w:r>
      <w:r w:rsidRPr="00A102B6">
        <w:t xml:space="preserve">возможна при лишении ее ростовых факторов (IL-2, IL-3, IL-4, INF-α, </w:t>
      </w:r>
      <w:proofErr w:type="spellStart"/>
      <w:r w:rsidRPr="00A102B6">
        <w:t>колониестимулирующих</w:t>
      </w:r>
      <w:proofErr w:type="spellEnd"/>
      <w:r w:rsidRPr="00A102B6">
        <w:t xml:space="preserve"> факторов - </w:t>
      </w:r>
      <w:proofErr w:type="spellStart"/>
      <w:r w:rsidRPr="00A102B6">
        <w:t>гранулоцитарно-макрофагального</w:t>
      </w:r>
      <w:proofErr w:type="spellEnd"/>
      <w:r w:rsidRPr="00A102B6">
        <w:t xml:space="preserve"> (ГМ-КСФ), </w:t>
      </w:r>
      <w:proofErr w:type="spellStart"/>
      <w:r w:rsidRPr="00A102B6">
        <w:t>гранулоцитарного</w:t>
      </w:r>
      <w:proofErr w:type="spellEnd"/>
      <w:r w:rsidRPr="00A102B6">
        <w:t xml:space="preserve"> (Г-КСФ), </w:t>
      </w:r>
      <w:proofErr w:type="spellStart"/>
      <w:r w:rsidRPr="00A102B6">
        <w:t>эритропоэтина</w:t>
      </w:r>
      <w:proofErr w:type="spellEnd"/>
      <w:r w:rsidRPr="00A102B6">
        <w:t xml:space="preserve"> и др.), нарушении контактов с внеклеточным матриксом и другими клетками, накоплении </w:t>
      </w:r>
      <w:proofErr w:type="spellStart"/>
      <w:r w:rsidRPr="00A102B6">
        <w:t>нерепарируемых</w:t>
      </w:r>
      <w:proofErr w:type="spellEnd"/>
      <w:r w:rsidRPr="00A102B6">
        <w:t xml:space="preserve"> разрывов ДНК (например, при повреждении клетки вирусами, ионизирующей радиацией, </w:t>
      </w:r>
      <w:r w:rsidRPr="00A102B6">
        <w:lastRenderedPageBreak/>
        <w:t>ультрафиолетовым излучением, токсинами и др.). В последнем случае важная роль отводится ядерному белку р53 (см. ниже).</w:t>
      </w:r>
    </w:p>
    <w:p w:rsidR="00A102B6" w:rsidRPr="00A102B6" w:rsidRDefault="00A102B6" w:rsidP="00A102B6">
      <w:r w:rsidRPr="00A102B6">
        <w:t xml:space="preserve">В результате запуска </w:t>
      </w:r>
      <w:proofErr w:type="spellStart"/>
      <w:r w:rsidRPr="00A102B6">
        <w:t>апоптогенным</w:t>
      </w:r>
      <w:proofErr w:type="spellEnd"/>
      <w:r w:rsidRPr="00A102B6">
        <w:t xml:space="preserve"> (экзогенным или эндогенным) сигналом программы активации генов-индукторов </w:t>
      </w:r>
      <w:proofErr w:type="spellStart"/>
      <w:r w:rsidRPr="00A102B6">
        <w:t>апоптоза</w:t>
      </w:r>
      <w:proofErr w:type="spellEnd"/>
      <w:r w:rsidRPr="00A102B6">
        <w:t xml:space="preserve"> (Р53, BAX, PIG, FAS/APO-1, IGF-BP3 и др.) и/или угнетения </w:t>
      </w:r>
      <w:proofErr w:type="spellStart"/>
      <w:r w:rsidRPr="00A102B6">
        <w:t>апоптозингибирующих</w:t>
      </w:r>
      <w:proofErr w:type="spellEnd"/>
      <w:r w:rsidRPr="00A102B6">
        <w:t xml:space="preserve"> генов (генов семейства BCL-2) в клетке изменяется набор внутриклеточных РНК и белков, синтезируются и активируются ферменты, способные разрушать клеточные белки (протеазы - </w:t>
      </w:r>
      <w:proofErr w:type="spellStart"/>
      <w:r w:rsidRPr="00A102B6">
        <w:t>каспазы</w:t>
      </w:r>
      <w:proofErr w:type="spellEnd"/>
      <w:r w:rsidRPr="00A102B6">
        <w:t xml:space="preserve">, </w:t>
      </w:r>
      <w:proofErr w:type="spellStart"/>
      <w:r w:rsidRPr="00A102B6">
        <w:t>катепсины</w:t>
      </w:r>
      <w:proofErr w:type="spellEnd"/>
      <w:r w:rsidRPr="00A102B6">
        <w:t xml:space="preserve">, </w:t>
      </w:r>
      <w:proofErr w:type="spellStart"/>
      <w:r w:rsidRPr="00A102B6">
        <w:t>кальпаины</w:t>
      </w:r>
      <w:proofErr w:type="spellEnd"/>
      <w:r w:rsidRPr="00A102B6">
        <w:t xml:space="preserve">, </w:t>
      </w:r>
      <w:proofErr w:type="spellStart"/>
      <w:r w:rsidRPr="00A102B6">
        <w:t>гранзимы</w:t>
      </w:r>
      <w:proofErr w:type="spellEnd"/>
      <w:r w:rsidRPr="00A102B6">
        <w:t>) и нуклеиновые кислоты (нуклеазы - Са</w:t>
      </w:r>
      <w:r w:rsidRPr="00A102B6">
        <w:rPr>
          <w:vertAlign w:val="superscript"/>
        </w:rPr>
        <w:t>2+</w:t>
      </w:r>
      <w:r w:rsidRPr="00A102B6">
        <w:t>/Мg</w:t>
      </w:r>
      <w:r w:rsidRPr="00A102B6">
        <w:rPr>
          <w:vertAlign w:val="superscript"/>
        </w:rPr>
        <w:t>2+</w:t>
      </w:r>
      <w:r w:rsidRPr="00A102B6">
        <w:t xml:space="preserve">-зависимая </w:t>
      </w:r>
      <w:proofErr w:type="spellStart"/>
      <w:r w:rsidRPr="00A102B6">
        <w:t>эндонуклеаза</w:t>
      </w:r>
      <w:proofErr w:type="spellEnd"/>
      <w:r w:rsidRPr="00A102B6">
        <w:t xml:space="preserve"> и др.). Основным проявлением деструктивных изменений клетки при </w:t>
      </w:r>
      <w:proofErr w:type="spellStart"/>
      <w:r w:rsidRPr="00A102B6">
        <w:t>апоптозе</w:t>
      </w:r>
      <w:proofErr w:type="spellEnd"/>
      <w:r w:rsidRPr="00A102B6">
        <w:t xml:space="preserve"> является деградация хроматина, основой которого служит расщепление ДНК.</w:t>
      </w:r>
    </w:p>
    <w:p w:rsidR="00A102B6" w:rsidRPr="00A102B6" w:rsidRDefault="00A102B6" w:rsidP="00A102B6">
      <w:r w:rsidRPr="00A102B6">
        <w:t>В настоящее время выделены несколько основных </w:t>
      </w:r>
      <w:r w:rsidRPr="00A102B6">
        <w:rPr>
          <w:b/>
          <w:bCs/>
        </w:rPr>
        <w:t xml:space="preserve">механизмов реализации </w:t>
      </w:r>
      <w:proofErr w:type="spellStart"/>
      <w:r w:rsidRPr="00A102B6">
        <w:rPr>
          <w:b/>
          <w:bCs/>
        </w:rPr>
        <w:t>апоптоза</w:t>
      </w:r>
      <w:proofErr w:type="spellEnd"/>
      <w:r w:rsidRPr="00A102B6">
        <w:rPr>
          <w:b/>
          <w:bCs/>
        </w:rPr>
        <w:t>:</w:t>
      </w:r>
    </w:p>
    <w:p w:rsidR="00A102B6" w:rsidRPr="00A102B6" w:rsidRDefault="00A102B6" w:rsidP="00A102B6">
      <w:r w:rsidRPr="00A102B6">
        <w:t>1) </w:t>
      </w:r>
      <w:r w:rsidRPr="00A102B6">
        <w:rPr>
          <w:b/>
          <w:bCs/>
          <w:i/>
          <w:iCs/>
        </w:rPr>
        <w:t>Рецепторный. </w:t>
      </w:r>
      <w:r w:rsidRPr="00A102B6">
        <w:t xml:space="preserve">Осуществляется с помощью «рецепторов смерти» (см. выше) при активирующем взаимодействии с соответствующими </w:t>
      </w:r>
      <w:proofErr w:type="spellStart"/>
      <w:r w:rsidRPr="00A102B6">
        <w:t>лигандами</w:t>
      </w:r>
      <w:proofErr w:type="spellEnd"/>
      <w:r w:rsidRPr="00A102B6">
        <w:t xml:space="preserve">, большинство из которых относится к </w:t>
      </w:r>
      <w:proofErr w:type="spellStart"/>
      <w:r w:rsidRPr="00A102B6">
        <w:t>суперсемейству</w:t>
      </w:r>
      <w:proofErr w:type="spellEnd"/>
      <w:r w:rsidRPr="00A102B6">
        <w:t xml:space="preserve"> фактора некроза опухолей. Взаимодействие рецептора с </w:t>
      </w:r>
      <w:proofErr w:type="spellStart"/>
      <w:r w:rsidRPr="00A102B6">
        <w:t>лигандом</w:t>
      </w:r>
      <w:proofErr w:type="spellEnd"/>
      <w:r w:rsidRPr="00A102B6">
        <w:t xml:space="preserve"> приводит к активации </w:t>
      </w:r>
      <w:proofErr w:type="spellStart"/>
      <w:r w:rsidRPr="00A102B6">
        <w:t>адапторных</w:t>
      </w:r>
      <w:proofErr w:type="spellEnd"/>
      <w:r w:rsidRPr="00A102B6">
        <w:t xml:space="preserve"> белков, ассоциированных с «доменами смерти» (FADD - </w:t>
      </w:r>
      <w:proofErr w:type="spellStart"/>
      <w:r w:rsidRPr="00A102B6">
        <w:t>Fas-associateddeathdomain</w:t>
      </w:r>
      <w:proofErr w:type="spellEnd"/>
      <w:r w:rsidRPr="00A102B6">
        <w:t xml:space="preserve">, TRADD - </w:t>
      </w:r>
      <w:proofErr w:type="spellStart"/>
      <w:r w:rsidRPr="00A102B6">
        <w:t>TNF-R-associateddeathdomain</w:t>
      </w:r>
      <w:proofErr w:type="spellEnd"/>
      <w:r w:rsidRPr="00A102B6">
        <w:t xml:space="preserve">), и </w:t>
      </w:r>
      <w:proofErr w:type="spellStart"/>
      <w:r w:rsidRPr="00A102B6">
        <w:t>прокаспазы</w:t>
      </w:r>
      <w:proofErr w:type="spellEnd"/>
      <w:r w:rsidRPr="00A102B6">
        <w:t xml:space="preserve"> 8, продукт которой - </w:t>
      </w:r>
      <w:proofErr w:type="spellStart"/>
      <w:r w:rsidRPr="00A102B6">
        <w:t>каспаза</w:t>
      </w:r>
      <w:proofErr w:type="spellEnd"/>
      <w:r w:rsidRPr="00A102B6">
        <w:t xml:space="preserve"> 8 (</w:t>
      </w:r>
      <w:proofErr w:type="spellStart"/>
      <w:r w:rsidRPr="00A102B6">
        <w:t>инициаторная</w:t>
      </w:r>
      <w:proofErr w:type="spellEnd"/>
      <w:r w:rsidRPr="00A102B6">
        <w:t xml:space="preserve">) активирует </w:t>
      </w:r>
      <w:proofErr w:type="spellStart"/>
      <w:r w:rsidRPr="00A102B6">
        <w:t>каспазу</w:t>
      </w:r>
      <w:proofErr w:type="spellEnd"/>
      <w:r w:rsidRPr="00A102B6">
        <w:t xml:space="preserve"> 3 (</w:t>
      </w:r>
      <w:proofErr w:type="spellStart"/>
      <w:r w:rsidRPr="00A102B6">
        <w:t>эффекторную</w:t>
      </w:r>
      <w:proofErr w:type="spellEnd"/>
      <w:r w:rsidRPr="00A102B6">
        <w:t xml:space="preserve">), что, в свою очередь, обусловливает активацию </w:t>
      </w:r>
      <w:proofErr w:type="spellStart"/>
      <w:r w:rsidRPr="00A102B6">
        <w:t>эндонуклеаз</w:t>
      </w:r>
      <w:proofErr w:type="spellEnd"/>
      <w:r w:rsidRPr="00A102B6">
        <w:t>, фрагментирующих ДНК.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2) </w:t>
      </w:r>
      <w:proofErr w:type="spellStart"/>
      <w:r w:rsidRPr="00A102B6">
        <w:rPr>
          <w:b/>
          <w:bCs/>
          <w:i/>
          <w:iCs/>
        </w:rPr>
        <w:t>Митохондриальный</w:t>
      </w:r>
      <w:proofErr w:type="spellEnd"/>
      <w:r w:rsidRPr="00A102B6">
        <w:rPr>
          <w:b/>
          <w:bCs/>
          <w:i/>
          <w:iCs/>
        </w:rPr>
        <w:t>. </w:t>
      </w:r>
      <w:r w:rsidRPr="00A102B6">
        <w:t xml:space="preserve">Участие митохондрий в </w:t>
      </w:r>
      <w:proofErr w:type="spellStart"/>
      <w:r w:rsidRPr="00A102B6">
        <w:t>апоптозе</w:t>
      </w:r>
      <w:proofErr w:type="spellEnd"/>
      <w:r w:rsidRPr="00A102B6">
        <w:t xml:space="preserve"> обеспечивается присутствием в их матриксе и межмембранном пространстве большого количества биологически активных веществ (</w:t>
      </w:r>
      <w:proofErr w:type="spellStart"/>
      <w:r w:rsidRPr="00A102B6">
        <w:t>цитохрома</w:t>
      </w:r>
      <w:proofErr w:type="spellEnd"/>
      <w:r w:rsidRPr="00A102B6">
        <w:t xml:space="preserve"> С (</w:t>
      </w:r>
      <w:proofErr w:type="spellStart"/>
      <w:r w:rsidRPr="00A102B6">
        <w:t>Cyt</w:t>
      </w:r>
      <w:proofErr w:type="spellEnd"/>
      <w:r w:rsidRPr="00A102B6">
        <w:t xml:space="preserve"> С); </w:t>
      </w:r>
      <w:proofErr w:type="spellStart"/>
      <w:r w:rsidRPr="00A102B6">
        <w:t>прокаспаз</w:t>
      </w:r>
      <w:proofErr w:type="spellEnd"/>
      <w:r w:rsidRPr="00A102B6">
        <w:t xml:space="preserve"> 2, 3, 9; </w:t>
      </w:r>
      <w:proofErr w:type="spellStart"/>
      <w:r w:rsidRPr="00A102B6">
        <w:t>апоптозиндуцирующего</w:t>
      </w:r>
      <w:proofErr w:type="spellEnd"/>
      <w:r w:rsidRPr="00A102B6">
        <w:t xml:space="preserve"> фактора (AIF), обладающих выраженным </w:t>
      </w:r>
      <w:proofErr w:type="spellStart"/>
      <w:r w:rsidRPr="00A102B6">
        <w:t>апоптогенным</w:t>
      </w:r>
      <w:proofErr w:type="spellEnd"/>
      <w:r w:rsidRPr="00A102B6">
        <w:t xml:space="preserve"> действием. Фактором активации </w:t>
      </w:r>
      <w:proofErr w:type="spellStart"/>
      <w:r w:rsidRPr="00A102B6">
        <w:t>апоптоза</w:t>
      </w:r>
      <w:proofErr w:type="spellEnd"/>
      <w:r w:rsidRPr="00A102B6">
        <w:t xml:space="preserve"> является выход данных веществ</w:t>
      </w:r>
    </w:p>
    <w:p w:rsidR="00A102B6" w:rsidRPr="00A102B6" w:rsidRDefault="00A102B6" w:rsidP="00A102B6">
      <w:r w:rsidRPr="00A102B6">
        <w:t xml:space="preserve">в цитоплазму при снижении трансмембранного потенциала митохондрий вследствие открытия гигантских </w:t>
      </w:r>
      <w:proofErr w:type="spellStart"/>
      <w:r w:rsidRPr="00A102B6">
        <w:t>митохондриальных</w:t>
      </w:r>
      <w:proofErr w:type="spellEnd"/>
      <w:r w:rsidRPr="00A102B6">
        <w:t xml:space="preserve"> пор (выполняют роль Ca</w:t>
      </w:r>
      <w:r w:rsidRPr="00A102B6">
        <w:rPr>
          <w:vertAlign w:val="superscript"/>
        </w:rPr>
        <w:t>2</w:t>
      </w:r>
      <w:r w:rsidRPr="00A102B6">
        <w:t xml:space="preserve">+-, рН-, потенциал-, НАДФ2Н/НАДФ+- и </w:t>
      </w:r>
      <w:proofErr w:type="spellStart"/>
      <w:r w:rsidRPr="00A102B6">
        <w:t>редоксзависимых</w:t>
      </w:r>
      <w:proofErr w:type="spellEnd"/>
      <w:r w:rsidRPr="00A102B6">
        <w:t xml:space="preserve"> каналов) и повышения проницаемости </w:t>
      </w:r>
      <w:proofErr w:type="spellStart"/>
      <w:r w:rsidRPr="00A102B6">
        <w:t>митохондриальных</w:t>
      </w:r>
      <w:proofErr w:type="spellEnd"/>
      <w:r w:rsidRPr="00A102B6">
        <w:t xml:space="preserve"> мембран. К раскрытию пор приводят истощение в клетках восстановленного </w:t>
      </w:r>
      <w:proofErr w:type="spellStart"/>
      <w:r w:rsidRPr="00A102B6">
        <w:t>глутатиона</w:t>
      </w:r>
      <w:proofErr w:type="spellEnd"/>
      <w:r w:rsidRPr="00A102B6">
        <w:t xml:space="preserve">, НАДФН, АТФ и АДФ, образование активных форм кислорода, разобщение окислительного </w:t>
      </w:r>
      <w:proofErr w:type="spellStart"/>
      <w:r w:rsidRPr="00A102B6">
        <w:t>фосфорилирования</w:t>
      </w:r>
      <w:proofErr w:type="spellEnd"/>
      <w:r w:rsidRPr="00A102B6">
        <w:t>, увеличение содержания Ca</w:t>
      </w:r>
      <w:r w:rsidRPr="00A102B6">
        <w:rPr>
          <w:vertAlign w:val="superscript"/>
        </w:rPr>
        <w:t>2</w:t>
      </w:r>
      <w:r w:rsidRPr="00A102B6">
        <w:t xml:space="preserve">+ в цитоплазме. Поступление межмембранных белков и активация </w:t>
      </w:r>
      <w:proofErr w:type="spellStart"/>
      <w:r w:rsidRPr="00A102B6">
        <w:t>апоптоза</w:t>
      </w:r>
      <w:proofErr w:type="spellEnd"/>
      <w:r w:rsidRPr="00A102B6">
        <w:t xml:space="preserve"> возможны также при разрыве наружной мембраны митохондрий вследствие </w:t>
      </w:r>
      <w:proofErr w:type="spellStart"/>
      <w:r w:rsidRPr="00A102B6">
        <w:t>гиперполяризации</w:t>
      </w:r>
      <w:proofErr w:type="spellEnd"/>
      <w:r w:rsidRPr="00A102B6">
        <w:t xml:space="preserve"> внутренней мембраны.</w:t>
      </w:r>
    </w:p>
    <w:p w:rsidR="00A102B6" w:rsidRPr="00A102B6" w:rsidRDefault="00A102B6" w:rsidP="00A102B6">
      <w:r w:rsidRPr="00A102B6">
        <w:t>3) </w:t>
      </w:r>
      <w:r w:rsidRPr="00A102B6">
        <w:rPr>
          <w:b/>
          <w:bCs/>
          <w:i/>
          <w:iCs/>
        </w:rPr>
        <w:t>р53-опосредованный. </w:t>
      </w:r>
      <w:r w:rsidRPr="00A102B6">
        <w:t>p53 - многофункциональный белок, играющий важную роль в мониторинге сигналов о состоянии клетки, целостности ее генома, активности систем ДНК-репарации. Повреждение ДНК ведет к накоплению белка р53 в клетке. Это определяет остановку клеточного цикла в фазах G</w:t>
      </w:r>
      <w:r w:rsidRPr="00A102B6">
        <w:rPr>
          <w:vertAlign w:val="subscript"/>
        </w:rPr>
        <w:t>1</w:t>
      </w:r>
      <w:r w:rsidRPr="00A102B6">
        <w:t> и G</w:t>
      </w:r>
      <w:r w:rsidRPr="00A102B6">
        <w:rPr>
          <w:vertAlign w:val="subscript"/>
        </w:rPr>
        <w:t>2</w:t>
      </w:r>
      <w:r w:rsidRPr="00A102B6">
        <w:t xml:space="preserve">, предотвращает репликацию, активирует синтез и репарацию ДНК, </w:t>
      </w:r>
      <w:proofErr w:type="gramStart"/>
      <w:r w:rsidRPr="00A102B6">
        <w:t>а</w:t>
      </w:r>
      <w:proofErr w:type="gramEnd"/>
      <w:r w:rsidRPr="00A102B6">
        <w:t xml:space="preserve"> следовательно, создает условия для восстановления </w:t>
      </w:r>
      <w:proofErr w:type="spellStart"/>
      <w:r w:rsidRPr="00A102B6">
        <w:t>нативной</w:t>
      </w:r>
      <w:proofErr w:type="spellEnd"/>
      <w:r w:rsidRPr="00A102B6">
        <w:t xml:space="preserve"> структуры ДНК, препятствует появлению мутантных и анеуплоидных клеток в организме. В случае если имеется недостаточность систем ДНК-репарации и повреждения ДНК сохраняются, клетка подвергается </w:t>
      </w:r>
      <w:proofErr w:type="spellStart"/>
      <w:r w:rsidRPr="00A102B6">
        <w:t>апоптозу</w:t>
      </w:r>
      <w:proofErr w:type="spellEnd"/>
      <w:r w:rsidRPr="00A102B6">
        <w:t xml:space="preserve">. В частности, белок р53 способен индуцировать транскрипцию таких </w:t>
      </w:r>
      <w:proofErr w:type="spellStart"/>
      <w:r w:rsidRPr="00A102B6">
        <w:t>апоптогенных</w:t>
      </w:r>
      <w:proofErr w:type="spellEnd"/>
      <w:r w:rsidRPr="00A102B6">
        <w:t xml:space="preserve"> факторов, как </w:t>
      </w:r>
      <w:proofErr w:type="spellStart"/>
      <w:r w:rsidRPr="00A102B6">
        <w:t>Bax</w:t>
      </w:r>
      <w:proofErr w:type="spellEnd"/>
      <w:r w:rsidRPr="00A102B6">
        <w:t xml:space="preserve">, </w:t>
      </w:r>
      <w:proofErr w:type="spellStart"/>
      <w:r w:rsidRPr="00A102B6">
        <w:t>Fas</w:t>
      </w:r>
      <w:proofErr w:type="spellEnd"/>
      <w:r w:rsidRPr="00A102B6">
        <w:t>- рецептор, DR-5 и др.</w:t>
      </w:r>
    </w:p>
    <w:p w:rsidR="00A102B6" w:rsidRPr="00A102B6" w:rsidRDefault="00A102B6" w:rsidP="00A102B6">
      <w:r w:rsidRPr="00A102B6">
        <w:t>4) </w:t>
      </w:r>
      <w:proofErr w:type="spellStart"/>
      <w:r w:rsidRPr="00A102B6">
        <w:rPr>
          <w:b/>
          <w:bCs/>
          <w:i/>
          <w:iCs/>
        </w:rPr>
        <w:t>Перфорин-гранзимовый</w:t>
      </w:r>
      <w:proofErr w:type="spellEnd"/>
      <w:r w:rsidRPr="00A102B6">
        <w:rPr>
          <w:b/>
          <w:bCs/>
          <w:i/>
          <w:iCs/>
        </w:rPr>
        <w:t>. </w:t>
      </w:r>
      <w:r w:rsidRPr="00A102B6">
        <w:t xml:space="preserve">Цитотоксические Т-лимфоциты (Т-киллеры) вызывают </w:t>
      </w:r>
      <w:proofErr w:type="spellStart"/>
      <w:r w:rsidRPr="00A102B6">
        <w:t>апоптоз</w:t>
      </w:r>
      <w:proofErr w:type="spellEnd"/>
      <w:r w:rsidRPr="00A102B6">
        <w:t xml:space="preserve"> клеток-мишеней (например, инфицированных клеток) с помощью белка </w:t>
      </w:r>
      <w:proofErr w:type="spellStart"/>
      <w:r w:rsidRPr="00A102B6">
        <w:t>перфорина</w:t>
      </w:r>
      <w:proofErr w:type="spellEnd"/>
      <w:r w:rsidRPr="00A102B6">
        <w:t xml:space="preserve">. </w:t>
      </w:r>
      <w:proofErr w:type="spellStart"/>
      <w:r w:rsidRPr="00A102B6">
        <w:t>Полимеризуясь</w:t>
      </w:r>
      <w:proofErr w:type="spellEnd"/>
      <w:r w:rsidRPr="00A102B6">
        <w:t xml:space="preserve">, </w:t>
      </w:r>
      <w:proofErr w:type="spellStart"/>
      <w:r w:rsidRPr="00A102B6">
        <w:t>перфорин</w:t>
      </w:r>
      <w:proofErr w:type="spellEnd"/>
      <w:r w:rsidRPr="00A102B6">
        <w:t xml:space="preserve"> образует в цитоплазматической мембране </w:t>
      </w:r>
      <w:proofErr w:type="spellStart"/>
      <w:r w:rsidRPr="00A102B6">
        <w:t>клеткимишени</w:t>
      </w:r>
      <w:proofErr w:type="spellEnd"/>
      <w:r w:rsidRPr="00A102B6">
        <w:t xml:space="preserve"> трансмембранные каналы, по которым внутрь клетки поступают секретируемые Т-киллером </w:t>
      </w:r>
      <w:proofErr w:type="spellStart"/>
      <w:r w:rsidRPr="00A102B6">
        <w:t>гранзимы</w:t>
      </w:r>
      <w:proofErr w:type="spellEnd"/>
      <w:r w:rsidRPr="00A102B6">
        <w:t xml:space="preserve"> (</w:t>
      </w:r>
      <w:proofErr w:type="spellStart"/>
      <w:r w:rsidRPr="00A102B6">
        <w:t>фрагментины</w:t>
      </w:r>
      <w:proofErr w:type="spellEnd"/>
      <w:r w:rsidRPr="00A102B6">
        <w:t xml:space="preserve">) - смесь </w:t>
      </w:r>
      <w:proofErr w:type="spellStart"/>
      <w:r w:rsidRPr="00A102B6">
        <w:t>сериновых</w:t>
      </w:r>
      <w:proofErr w:type="spellEnd"/>
      <w:r w:rsidRPr="00A102B6">
        <w:t xml:space="preserve"> протеаз. Основным компонентом этой смеси является </w:t>
      </w:r>
      <w:proofErr w:type="spellStart"/>
      <w:r w:rsidRPr="00A102B6">
        <w:t>гранзимВ</w:t>
      </w:r>
      <w:proofErr w:type="spellEnd"/>
      <w:r w:rsidRPr="00A102B6">
        <w:t xml:space="preserve"> - протеолитический фермент, активирующий </w:t>
      </w:r>
      <w:proofErr w:type="spellStart"/>
      <w:r w:rsidRPr="00A102B6">
        <w:t>каспазу</w:t>
      </w:r>
      <w:proofErr w:type="spellEnd"/>
      <w:r w:rsidRPr="00A102B6">
        <w:t xml:space="preserve"> 3.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lastRenderedPageBreak/>
        <w:t>Важную роль в процессе </w:t>
      </w:r>
      <w:r w:rsidRPr="00A102B6">
        <w:rPr>
          <w:b/>
          <w:bCs/>
        </w:rPr>
        <w:t xml:space="preserve">передачи </w:t>
      </w:r>
      <w:proofErr w:type="spellStart"/>
      <w:r w:rsidRPr="00A102B6">
        <w:rPr>
          <w:b/>
          <w:bCs/>
        </w:rPr>
        <w:t>апоптогенного</w:t>
      </w:r>
      <w:proofErr w:type="spellEnd"/>
      <w:r w:rsidRPr="00A102B6">
        <w:rPr>
          <w:b/>
          <w:bCs/>
        </w:rPr>
        <w:t xml:space="preserve"> сигнала </w:t>
      </w:r>
      <w:r w:rsidRPr="00A102B6">
        <w:t>и </w:t>
      </w:r>
      <w:r w:rsidRPr="00A102B6">
        <w:rPr>
          <w:b/>
          <w:bCs/>
        </w:rPr>
        <w:t xml:space="preserve">регуляции </w:t>
      </w:r>
      <w:proofErr w:type="spellStart"/>
      <w:r w:rsidRPr="00A102B6">
        <w:rPr>
          <w:b/>
          <w:bCs/>
        </w:rPr>
        <w:t>апоптоза</w:t>
      </w:r>
      <w:proofErr w:type="spellEnd"/>
      <w:r w:rsidRPr="00A102B6">
        <w:rPr>
          <w:b/>
          <w:bCs/>
        </w:rPr>
        <w:t> </w:t>
      </w:r>
      <w:r w:rsidRPr="00A102B6">
        <w:t>играют следующие внутриклеточные факторы (мессенджеры):</w:t>
      </w:r>
    </w:p>
    <w:p w:rsidR="00A102B6" w:rsidRPr="00A102B6" w:rsidRDefault="00A102B6" w:rsidP="00A102B6">
      <w:r w:rsidRPr="00A102B6">
        <w:t xml:space="preserve">•  концентрация ионов </w:t>
      </w:r>
      <w:proofErr w:type="spellStart"/>
      <w:r w:rsidRPr="00A102B6">
        <w:t>Ca</w:t>
      </w:r>
      <w:proofErr w:type="spellEnd"/>
      <w:r w:rsidRPr="00A102B6">
        <w:t xml:space="preserve"> (Ca</w:t>
      </w:r>
      <w:r w:rsidRPr="00A102B6">
        <w:rPr>
          <w:vertAlign w:val="superscript"/>
        </w:rPr>
        <w:t>2</w:t>
      </w:r>
      <w:r w:rsidRPr="00A102B6">
        <w:t xml:space="preserve">+ активирует </w:t>
      </w:r>
      <w:proofErr w:type="spellStart"/>
      <w:r w:rsidRPr="00A102B6">
        <w:t>сериновые</w:t>
      </w:r>
      <w:proofErr w:type="spellEnd"/>
      <w:r w:rsidRPr="00A102B6">
        <w:t xml:space="preserve"> и </w:t>
      </w:r>
      <w:proofErr w:type="spellStart"/>
      <w:r w:rsidRPr="00A102B6">
        <w:t>цистеиновые</w:t>
      </w:r>
      <w:proofErr w:type="spellEnd"/>
      <w:r w:rsidRPr="00A102B6">
        <w:t xml:space="preserve"> протеазы, Ca</w:t>
      </w:r>
      <w:r w:rsidRPr="00A102B6">
        <w:rPr>
          <w:vertAlign w:val="superscript"/>
        </w:rPr>
        <w:t>2+</w:t>
      </w:r>
      <w:r w:rsidRPr="00A102B6">
        <w:t>/Mg</w:t>
      </w:r>
      <w:r w:rsidRPr="00A102B6">
        <w:rPr>
          <w:vertAlign w:val="superscript"/>
        </w:rPr>
        <w:t>2+</w:t>
      </w:r>
      <w:r w:rsidRPr="00A102B6">
        <w:t>-</w:t>
      </w:r>
      <w:proofErr w:type="gramStart"/>
      <w:r w:rsidRPr="00A102B6">
        <w:t>зависимую</w:t>
      </w:r>
      <w:proofErr w:type="gramEnd"/>
      <w:r w:rsidRPr="00A102B6">
        <w:t xml:space="preserve"> </w:t>
      </w:r>
      <w:proofErr w:type="spellStart"/>
      <w:r w:rsidRPr="00A102B6">
        <w:t>эндонуклеазу</w:t>
      </w:r>
      <w:proofErr w:type="spellEnd"/>
      <w:r w:rsidRPr="00A102B6">
        <w:t>);</w:t>
      </w:r>
    </w:p>
    <w:p w:rsidR="00A102B6" w:rsidRPr="00A102B6" w:rsidRDefault="00A102B6" w:rsidP="00A102B6">
      <w:r w:rsidRPr="00A102B6">
        <w:t>•  </w:t>
      </w:r>
      <w:proofErr w:type="spellStart"/>
      <w:r w:rsidRPr="00A102B6">
        <w:t>протеинкиназы</w:t>
      </w:r>
      <w:proofErr w:type="spellEnd"/>
      <w:proofErr w:type="gramStart"/>
      <w:r w:rsidRPr="00A102B6">
        <w:t xml:space="preserve"> А</w:t>
      </w:r>
      <w:proofErr w:type="gramEnd"/>
      <w:r w:rsidRPr="00A102B6">
        <w:t xml:space="preserve"> (медиатор </w:t>
      </w:r>
      <w:proofErr w:type="spellStart"/>
      <w:r w:rsidRPr="00A102B6">
        <w:t>апоптоза</w:t>
      </w:r>
      <w:proofErr w:type="spellEnd"/>
      <w:r w:rsidRPr="00A102B6">
        <w:t xml:space="preserve">) и С (ингибитор </w:t>
      </w:r>
      <w:proofErr w:type="spellStart"/>
      <w:r w:rsidRPr="00A102B6">
        <w:t>апоптоза</w:t>
      </w:r>
      <w:proofErr w:type="spellEnd"/>
      <w:r w:rsidRPr="00A102B6">
        <w:t>);</w:t>
      </w:r>
    </w:p>
    <w:p w:rsidR="00A102B6" w:rsidRPr="00A102B6" w:rsidRDefault="00A102B6" w:rsidP="00A102B6">
      <w:r w:rsidRPr="00A102B6">
        <w:t>•  </w:t>
      </w:r>
      <w:proofErr w:type="spellStart"/>
      <w:r w:rsidRPr="00A102B6">
        <w:t>церамид</w:t>
      </w:r>
      <w:proofErr w:type="spellEnd"/>
      <w:r w:rsidRPr="00A102B6">
        <w:t xml:space="preserve"> (стимулирует </w:t>
      </w:r>
      <w:proofErr w:type="spellStart"/>
      <w:r w:rsidRPr="00A102B6">
        <w:t>киназы</w:t>
      </w:r>
      <w:proofErr w:type="spellEnd"/>
      <w:r w:rsidRPr="00A102B6">
        <w:t>, фосфатазы);</w:t>
      </w:r>
    </w:p>
    <w:p w:rsidR="00A102B6" w:rsidRPr="00A102B6" w:rsidRDefault="00A102B6" w:rsidP="00A102B6">
      <w:r w:rsidRPr="00A102B6">
        <w:t>•  активные формы кислорода (обусловливают снижение трансмембранного потенциала митохондрий, увеличение внутриклеточной концентрации Ca</w:t>
      </w:r>
      <w:r w:rsidRPr="00A102B6">
        <w:rPr>
          <w:vertAlign w:val="superscript"/>
        </w:rPr>
        <w:t>2</w:t>
      </w:r>
      <w:r w:rsidRPr="00A102B6">
        <w:t xml:space="preserve">+, образование </w:t>
      </w:r>
      <w:proofErr w:type="spellStart"/>
      <w:r w:rsidRPr="00A102B6">
        <w:t>цАМФ</w:t>
      </w:r>
      <w:proofErr w:type="spellEnd"/>
      <w:r w:rsidRPr="00A102B6">
        <w:t>);</w:t>
      </w:r>
    </w:p>
    <w:p w:rsidR="00A102B6" w:rsidRPr="00A102B6" w:rsidRDefault="00A102B6" w:rsidP="00A102B6">
      <w:r w:rsidRPr="00A102B6">
        <w:t>•  </w:t>
      </w:r>
      <w:proofErr w:type="spellStart"/>
      <w:r w:rsidRPr="00A102B6">
        <w:t>монооксид</w:t>
      </w:r>
      <w:proofErr w:type="spellEnd"/>
      <w:r w:rsidRPr="00A102B6">
        <w:t xml:space="preserve"> азота (опосредует изменение экспрессии р53, открытие гигантских пор в митохондриях и снижение </w:t>
      </w:r>
      <w:proofErr w:type="spellStart"/>
      <w:r w:rsidRPr="00A102B6">
        <w:t>митохондриального</w:t>
      </w:r>
      <w:proofErr w:type="spellEnd"/>
      <w:r w:rsidRPr="00A102B6">
        <w:t xml:space="preserve"> потенциала).</w:t>
      </w:r>
    </w:p>
    <w:p w:rsidR="00A102B6" w:rsidRPr="00A102B6" w:rsidRDefault="00A102B6" w:rsidP="00A102B6">
      <w:r w:rsidRPr="00A102B6">
        <w:t xml:space="preserve">При различных патологических процессах в организме (инфекция, воспаление, иммунодефициты, </w:t>
      </w:r>
      <w:proofErr w:type="spellStart"/>
      <w:r w:rsidRPr="00A102B6">
        <w:t>гипо</w:t>
      </w:r>
      <w:proofErr w:type="spellEnd"/>
      <w:r w:rsidRPr="00A102B6">
        <w:t xml:space="preserve">- и </w:t>
      </w:r>
      <w:proofErr w:type="spellStart"/>
      <w:r w:rsidRPr="00A102B6">
        <w:t>апластическая</w:t>
      </w:r>
      <w:proofErr w:type="spellEnd"/>
      <w:r w:rsidRPr="00A102B6">
        <w:t xml:space="preserve"> анемии, опухоли и др.) могут наблюдаться как ускорение, так и замедление </w:t>
      </w:r>
      <w:proofErr w:type="spellStart"/>
      <w:r w:rsidRPr="00A102B6">
        <w:t>апоптоза</w:t>
      </w:r>
      <w:proofErr w:type="spellEnd"/>
      <w:r w:rsidRPr="00A102B6">
        <w:t>.</w:t>
      </w:r>
    </w:p>
    <w:p w:rsidR="00A102B6" w:rsidRPr="00A102B6" w:rsidRDefault="00A102B6" w:rsidP="00A102B6">
      <w:r w:rsidRPr="00A102B6">
        <w:rPr>
          <w:b/>
          <w:bCs/>
        </w:rPr>
        <w:t>Универсальный ответ клетки на повреждение. </w:t>
      </w:r>
      <w:r w:rsidRPr="00A102B6">
        <w:t>Особенностью развития патологических изменений в клетках в ответ на самые различные неблагоприятные воздействия является сходство этих изменений, которое позволило Д.Н. Насонову и В.Я. Александрову выдвинуть в 1940 г. теорию о неспецифической реакции клеток на повреждение. Ее суть сводится к следующему - </w:t>
      </w:r>
      <w:r w:rsidRPr="00A102B6">
        <w:rPr>
          <w:b/>
          <w:bCs/>
        </w:rPr>
        <w:t>каким бы ни был повреждающий агент и на какие бы клетки он ни действовал, ответ клеток по ряду показателей является одинаковым. </w:t>
      </w:r>
      <w:r w:rsidRPr="00A102B6">
        <w:t>К числу таких показателей относятся:</w:t>
      </w:r>
    </w:p>
    <w:p w:rsidR="00A102B6" w:rsidRPr="00A102B6" w:rsidRDefault="00A102B6" w:rsidP="00A102B6">
      <w:r w:rsidRPr="00A102B6">
        <w:t>1) уменьшение дисперсности коллоидов цитоплазмы и ядра;</w:t>
      </w:r>
    </w:p>
    <w:p w:rsidR="00A102B6" w:rsidRPr="00A102B6" w:rsidRDefault="00A102B6" w:rsidP="00A102B6">
      <w:r w:rsidRPr="00A102B6">
        <w:t>2) увеличение вязкости цитоплазмы, которому иногда предшествует ее некоторое уменьшение;</w:t>
      </w:r>
    </w:p>
    <w:p w:rsidR="00A102B6" w:rsidRPr="00A102B6" w:rsidRDefault="00A102B6" w:rsidP="00A102B6">
      <w:r w:rsidRPr="00A102B6">
        <w:t>3) увеличение сродства цитоплазмы и ядра к ряду красителей. Во многих случаях обнаруживаются также набухание клетки,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 xml:space="preserve">изменение ионной проницаемости плазматической и внутриклеточных мембран, выход метаболитов из клетки, изменение флуоресценции, повышение кислотности цитоплазмы и т.д. Существование такого стереотипа изменений физико-химических свойств клеток при их повреждении связано с тем, что </w:t>
      </w:r>
      <w:proofErr w:type="spellStart"/>
      <w:r w:rsidRPr="00A102B6">
        <w:t>молекулярноклеточные</w:t>
      </w:r>
      <w:proofErr w:type="spellEnd"/>
      <w:r w:rsidRPr="00A102B6">
        <w:t xml:space="preserve"> механизмы повреждения сходны, хотя причины, вызвавшие повреждение, могут быть самыми разными. Практически у всех клеток при действии повреждающих агентов наблюдается резкое увеличение проницаемости клеточных мембран для ионов кальция. Это сопровождается активацией различных внутриклеточных ферментов и процессов: </w:t>
      </w:r>
      <w:proofErr w:type="spellStart"/>
      <w:r w:rsidRPr="00A102B6">
        <w:t>протеинкиназ</w:t>
      </w:r>
      <w:proofErr w:type="spellEnd"/>
      <w:r w:rsidRPr="00A102B6">
        <w:t xml:space="preserve">, </w:t>
      </w:r>
      <w:proofErr w:type="spellStart"/>
      <w:r w:rsidRPr="00A102B6">
        <w:t>фосфолипаз</w:t>
      </w:r>
      <w:proofErr w:type="spellEnd"/>
      <w:r w:rsidRPr="00A102B6">
        <w:t xml:space="preserve">, </w:t>
      </w:r>
      <w:proofErr w:type="spellStart"/>
      <w:r w:rsidRPr="00A102B6">
        <w:t>фосфодиэстеразы</w:t>
      </w:r>
      <w:proofErr w:type="spellEnd"/>
      <w:r w:rsidRPr="00A102B6">
        <w:t xml:space="preserve"> циклических нуклеотидов, системы биосинтеза белков и т.д. Эти изменения могут быть обратимыми, </w:t>
      </w:r>
      <w:proofErr w:type="gramStart"/>
      <w:r w:rsidRPr="00A102B6">
        <w:t>но</w:t>
      </w:r>
      <w:proofErr w:type="gramEnd"/>
      <w:r w:rsidRPr="00A102B6">
        <w:t xml:space="preserve"> в конце концов при сильном и длительном воздействии повреждающего фактора происходит стойкое нарушение функций клеток, а следовательно, ткани и органа в целом.</w:t>
      </w:r>
    </w:p>
    <w:p w:rsidR="00A102B6" w:rsidRPr="00A102B6" w:rsidRDefault="00A102B6" w:rsidP="00A102B6">
      <w:r w:rsidRPr="00A102B6">
        <w:t>3.2. Механизмы повреждения мембранных структур клетки</w:t>
      </w:r>
    </w:p>
    <w:p w:rsidR="00A102B6" w:rsidRPr="00A102B6" w:rsidRDefault="00A102B6" w:rsidP="00A102B6">
      <w:r w:rsidRPr="00A102B6">
        <w:t xml:space="preserve">Наиболее ранние изменения свойств и поведения клеток при действии повреждающих агентов связаны с изменениями функционирования мембранных структур клетки: цитоплазматической мембраны, внутренней мембраны митохондрий, мембран эндоплазматического </w:t>
      </w:r>
      <w:proofErr w:type="spellStart"/>
      <w:r w:rsidRPr="00A102B6">
        <w:t>ретикулума</w:t>
      </w:r>
      <w:proofErr w:type="spellEnd"/>
      <w:r w:rsidRPr="00A102B6">
        <w:t xml:space="preserve"> и других внутриклеточных структур (см. табл. 3-4).</w:t>
      </w:r>
    </w:p>
    <w:p w:rsidR="00A102B6" w:rsidRPr="00A102B6" w:rsidRDefault="00A102B6" w:rsidP="00A102B6">
      <w:r w:rsidRPr="00A102B6">
        <w:t xml:space="preserve">Биологические мембраны выполняют множество функций, нарушение любой из которых может привести к изменению жизнедеятельности клетки в целом и даже к ее гибели. На рис. 3-1 дано </w:t>
      </w:r>
      <w:r w:rsidRPr="00A102B6">
        <w:lastRenderedPageBreak/>
        <w:t>схематическое изображение типичной мембраны с указанием тех ее элементов, повреждение которых может иметь место в патологии и лежать в основе развития различных заболеваний.</w:t>
      </w:r>
    </w:p>
    <w:p w:rsidR="00A102B6" w:rsidRPr="00A102B6" w:rsidRDefault="00A102B6" w:rsidP="00A102B6">
      <w:r w:rsidRPr="00A102B6">
        <w:rPr>
          <w:b/>
          <w:bCs/>
        </w:rPr>
        <w:t>Таблица 3-4. </w:t>
      </w:r>
      <w:r w:rsidRPr="00A102B6">
        <w:t>Ранние изменения в функционировании внутриклеточных структур при повреждении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pPr>
        <w:rPr>
          <w:vanish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6165"/>
      </w:tblGrid>
      <w:tr w:rsidR="00A102B6" w:rsidRPr="00A102B6" w:rsidTr="00A102B6"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rPr>
                <w:b/>
                <w:bCs/>
              </w:rPr>
              <w:t>Изменения Проявления</w:t>
            </w:r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Увеличение проницаемости цитоплазматической мембраны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Увеличение электропроводности тканей Увеличение связывания красителей Изменение мембранного потенциала Выход К+ из клетки Выход метаболитов</w:t>
            </w:r>
          </w:p>
          <w:p w:rsidR="00A102B6" w:rsidRPr="00A102B6" w:rsidRDefault="00A102B6" w:rsidP="00A102B6">
            <w:r w:rsidRPr="00A102B6">
              <w:t>Увеличение объема (набухание) клеток Увеличение внутриклеточной концентрации</w:t>
            </w:r>
          </w:p>
          <w:p w:rsidR="00A102B6" w:rsidRPr="00A102B6" w:rsidRDefault="00A102B6" w:rsidP="00A102B6">
            <w:r w:rsidRPr="00A102B6">
              <w:t>Са</w:t>
            </w:r>
            <w:r w:rsidRPr="00A102B6">
              <w:rPr>
                <w:vertAlign w:val="superscript"/>
              </w:rPr>
              <w:t>2</w:t>
            </w:r>
            <w:r w:rsidRPr="00A102B6">
              <w:t>+</w:t>
            </w:r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Нарушение структуры и функций митохондрий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Снижение потребления кислорода Увеличение проницаемости внутренней </w:t>
            </w:r>
            <w:proofErr w:type="spellStart"/>
            <w:r w:rsidRPr="00A102B6">
              <w:t>митохондриальной</w:t>
            </w:r>
            <w:proofErr w:type="spellEnd"/>
            <w:r w:rsidRPr="00A102B6">
              <w:t xml:space="preserve"> мембраны Набухание митохондрий Снижение Са</w:t>
            </w:r>
            <w:r w:rsidRPr="00A102B6">
              <w:rPr>
                <w:vertAlign w:val="superscript"/>
              </w:rPr>
              <w:t>2</w:t>
            </w:r>
            <w:r w:rsidRPr="00A102B6">
              <w:t>+-аккумулирующей способности</w:t>
            </w:r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Ацидоз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Активация</w:t>
            </w:r>
            <w:proofErr w:type="gramStart"/>
            <w:r w:rsidRPr="00A102B6">
              <w:t xml:space="preserve"> ?</w:t>
            </w:r>
            <w:proofErr w:type="gramEnd"/>
            <w:r w:rsidRPr="00A102B6">
              <w:t>+/Н+-обмена</w:t>
            </w:r>
          </w:p>
          <w:p w:rsidR="00A102B6" w:rsidRPr="00A102B6" w:rsidRDefault="00A102B6" w:rsidP="00A102B6">
            <w:r w:rsidRPr="00A102B6">
              <w:t>Повышение внутриклеточной концентрации</w:t>
            </w:r>
          </w:p>
          <w:p w:rsidR="00A102B6" w:rsidRPr="00A102B6" w:rsidRDefault="00A102B6" w:rsidP="00A102B6">
            <w:proofErr w:type="spellStart"/>
            <w:r w:rsidRPr="00A102B6">
              <w:t>Na+</w:t>
            </w:r>
            <w:proofErr w:type="spellEnd"/>
          </w:p>
          <w:p w:rsidR="00A102B6" w:rsidRPr="00A102B6" w:rsidRDefault="00A102B6" w:rsidP="00A102B6">
            <w:r w:rsidRPr="00A102B6">
              <w:t>Набухание клеток</w:t>
            </w:r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Повреждение</w:t>
            </w:r>
          </w:p>
          <w:p w:rsidR="00A102B6" w:rsidRPr="00A102B6" w:rsidRDefault="00A102B6" w:rsidP="00A102B6">
            <w:r w:rsidRPr="00A102B6">
              <w:t>эндоплазматического</w:t>
            </w:r>
          </w:p>
          <w:p w:rsidR="00A102B6" w:rsidRPr="00A102B6" w:rsidRDefault="00A102B6" w:rsidP="00A102B6">
            <w:proofErr w:type="spellStart"/>
            <w:r w:rsidRPr="00A102B6">
              <w:t>ретикулума</w:t>
            </w:r>
            <w:proofErr w:type="spellEnd"/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Выход Ca</w:t>
            </w:r>
            <w:r w:rsidRPr="00A102B6">
              <w:rPr>
                <w:vertAlign w:val="superscript"/>
              </w:rPr>
              <w:t>2+</w:t>
            </w:r>
            <w:r w:rsidRPr="00A102B6">
              <w:t> в цитоплазму, нарушение</w:t>
            </w:r>
          </w:p>
          <w:p w:rsidR="00A102B6" w:rsidRPr="00A102B6" w:rsidRDefault="00A102B6" w:rsidP="00A102B6">
            <w:r w:rsidRPr="00A102B6">
              <w:t>системы</w:t>
            </w:r>
          </w:p>
          <w:p w:rsidR="00A102B6" w:rsidRPr="00A102B6" w:rsidRDefault="00A102B6" w:rsidP="00A102B6">
            <w:r w:rsidRPr="00A102B6">
              <w:t>синтеза белка</w:t>
            </w:r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Изменение активности ферментов и рецепторов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 xml:space="preserve">Активация ферментов лизосом Активация </w:t>
            </w:r>
            <w:proofErr w:type="spellStart"/>
            <w:r w:rsidRPr="00A102B6">
              <w:t>эндонуклеаз</w:t>
            </w:r>
            <w:proofErr w:type="spellEnd"/>
            <w:r w:rsidRPr="00A102B6">
              <w:t xml:space="preserve">, </w:t>
            </w:r>
            <w:proofErr w:type="spellStart"/>
            <w:r w:rsidRPr="00A102B6">
              <w:t>апоптоз</w:t>
            </w:r>
            <w:proofErr w:type="spellEnd"/>
          </w:p>
        </w:tc>
      </w:tr>
      <w:tr w:rsidR="00A102B6" w:rsidRPr="00A102B6" w:rsidTr="00A102B6"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Повреждение генетического аппарата клетки</w:t>
            </w:r>
          </w:p>
        </w:tc>
        <w:tc>
          <w:tcPr>
            <w:tcW w:w="6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>
            <w:r w:rsidRPr="00A102B6">
              <w:t>Повреждение рибосом</w:t>
            </w:r>
          </w:p>
        </w:tc>
      </w:tr>
    </w:tbl>
    <w:p w:rsidR="00A102B6" w:rsidRPr="00A102B6" w:rsidRDefault="00A102B6" w:rsidP="00A102B6">
      <w:r w:rsidRPr="00A102B6">
        <w:t xml:space="preserve">Наиболее тяжелые последствия вызывает повреждение липидного слоя (или </w:t>
      </w:r>
      <w:proofErr w:type="spellStart"/>
      <w:r w:rsidRPr="00A102B6">
        <w:t>бислоя</w:t>
      </w:r>
      <w:proofErr w:type="spellEnd"/>
      <w:r w:rsidRPr="00A102B6">
        <w:t>) мембраны. Липидный слой цитоплазматической и внутриклеточных мембран выполняет две основные функции - </w:t>
      </w:r>
      <w:r w:rsidRPr="00A102B6">
        <w:rPr>
          <w:b/>
          <w:bCs/>
        </w:rPr>
        <w:t>барьерную </w:t>
      </w:r>
      <w:r w:rsidRPr="00A102B6">
        <w:t>и </w:t>
      </w:r>
      <w:r w:rsidRPr="00A102B6">
        <w:rPr>
          <w:b/>
          <w:bCs/>
        </w:rPr>
        <w:t>матричную (структурную). </w:t>
      </w:r>
      <w:r w:rsidRPr="00A102B6">
        <w:t>Повреждение барьера приводит к нарушению регуляции внутриклеточных процессов и тяжелым расстройствам клеточных функций.</w:t>
      </w:r>
    </w:p>
    <w:p w:rsidR="00A102B6" w:rsidRPr="00A102B6" w:rsidRDefault="00A102B6" w:rsidP="00A102B6">
      <w:r w:rsidRPr="00A102B6">
        <w:t>Изучение воздействия разного рода повреждающих агентов на изолированные клетки (например, эритроциты), митохондрии, фосфолипидные везикулы (</w:t>
      </w:r>
      <w:proofErr w:type="spellStart"/>
      <w:r w:rsidRPr="00A102B6">
        <w:t>липосомы</w:t>
      </w:r>
      <w:proofErr w:type="spellEnd"/>
      <w:r w:rsidRPr="00A102B6">
        <w:t xml:space="preserve">), плоские </w:t>
      </w:r>
      <w:proofErr w:type="spellStart"/>
      <w:r w:rsidRPr="00A102B6">
        <w:t>бислойные</w:t>
      </w:r>
      <w:proofErr w:type="spellEnd"/>
      <w:r w:rsidRPr="00A102B6">
        <w:t xml:space="preserve"> липидные мембраны и другие модельные объекты показало, что в конечном счете существует всего четыре основных процесса, кото-</w:t>
      </w:r>
    </w:p>
    <w:p w:rsidR="00A102B6" w:rsidRPr="00A102B6" w:rsidRDefault="00A102B6" w:rsidP="00A102B6">
      <w:r w:rsidRPr="00A102B6">
        <w:rPr>
          <w:noProof/>
          <w:lang w:eastAsia="ru-RU"/>
        </w:rPr>
        <w:lastRenderedPageBreak/>
        <w:drawing>
          <wp:inline distT="0" distB="0" distL="0" distR="0">
            <wp:extent cx="5048250" cy="3981450"/>
            <wp:effectExtent l="0" t="0" r="0" b="0"/>
            <wp:docPr id="2" name="Рисунок 2" descr="https://studfile.net/html/2706/402/html_Q9cEexolaY.7hj3/img-RouN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402/html_Q9cEexolaY.7hj3/img-RouNc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B6">
        <w:rPr>
          <w:b/>
          <w:bCs/>
        </w:rPr>
        <w:t>Рис. </w:t>
      </w:r>
      <w:r w:rsidRPr="00A102B6">
        <w:t>3</w:t>
      </w:r>
      <w:r w:rsidRPr="00A102B6">
        <w:rPr>
          <w:b/>
          <w:bCs/>
        </w:rPr>
        <w:t>-1. </w:t>
      </w:r>
      <w:r w:rsidRPr="00A102B6">
        <w:t xml:space="preserve">Элементы биологических мембран, подверженные повреждению: 1 - липидный </w:t>
      </w:r>
      <w:proofErr w:type="spellStart"/>
      <w:r w:rsidRPr="00A102B6">
        <w:t>бислой</w:t>
      </w:r>
      <w:proofErr w:type="spellEnd"/>
      <w:r w:rsidRPr="00A102B6">
        <w:t xml:space="preserve">; 2 - </w:t>
      </w:r>
      <w:proofErr w:type="spellStart"/>
      <w:r w:rsidRPr="00A102B6">
        <w:t>монослой</w:t>
      </w:r>
      <w:proofErr w:type="spellEnd"/>
      <w:r w:rsidRPr="00A102B6">
        <w:t xml:space="preserve"> липидных молекул; 3 - гликолипиды; 4 - гликопротеины; 5 - </w:t>
      </w:r>
      <w:proofErr w:type="spellStart"/>
      <w:r w:rsidRPr="00A102B6">
        <w:t>микрофиламенты</w:t>
      </w:r>
      <w:proofErr w:type="spellEnd"/>
      <w:r w:rsidRPr="00A102B6">
        <w:t xml:space="preserve">; 6 - </w:t>
      </w:r>
      <w:proofErr w:type="spellStart"/>
      <w:r w:rsidRPr="00A102B6">
        <w:t>микротубулы</w:t>
      </w:r>
      <w:proofErr w:type="spellEnd"/>
      <w:r w:rsidRPr="00A102B6">
        <w:t>; 7 - ионный канал; 8 - ионный насос</w:t>
      </w:r>
    </w:p>
    <w:p w:rsidR="00A102B6" w:rsidRPr="00A102B6" w:rsidRDefault="00A102B6" w:rsidP="00A102B6">
      <w:proofErr w:type="spellStart"/>
      <w:r w:rsidRPr="00A102B6">
        <w:t>рые</w:t>
      </w:r>
      <w:proofErr w:type="spellEnd"/>
      <w:r w:rsidRPr="00A102B6">
        <w:t xml:space="preserve"> непосредственно обусловливают нарушение целостности липидного </w:t>
      </w:r>
      <w:proofErr w:type="spellStart"/>
      <w:r w:rsidRPr="00A102B6">
        <w:t>бислоя</w:t>
      </w:r>
      <w:proofErr w:type="spellEnd"/>
      <w:r w:rsidRPr="00A102B6">
        <w:t xml:space="preserve"> в патологии:</w:t>
      </w:r>
    </w:p>
    <w:p w:rsidR="00A102B6" w:rsidRPr="00A102B6" w:rsidRDefault="00A102B6" w:rsidP="00A102B6">
      <w:r w:rsidRPr="00A102B6">
        <w:t>1) механическое (осмотическое) растяжение мембраны;</w:t>
      </w:r>
    </w:p>
    <w:p w:rsidR="00A102B6" w:rsidRPr="00A102B6" w:rsidRDefault="00A102B6" w:rsidP="00A102B6">
      <w:r w:rsidRPr="00A102B6">
        <w:t>2) перекисное окисление липидов;</w:t>
      </w:r>
    </w:p>
    <w:p w:rsidR="00A102B6" w:rsidRPr="00A102B6" w:rsidRDefault="00A102B6" w:rsidP="00A102B6">
      <w:r w:rsidRPr="00A102B6">
        <w:t xml:space="preserve">3) действие мембранных </w:t>
      </w:r>
      <w:proofErr w:type="spellStart"/>
      <w:r w:rsidRPr="00A102B6">
        <w:t>фосфолипаз</w:t>
      </w:r>
      <w:proofErr w:type="spellEnd"/>
      <w:r w:rsidRPr="00A102B6">
        <w:t>;</w:t>
      </w:r>
    </w:p>
    <w:p w:rsidR="00A102B6" w:rsidRPr="00A102B6" w:rsidRDefault="00A102B6" w:rsidP="00A102B6">
      <w:r w:rsidRPr="00A102B6">
        <w:t>4) адсорбция на липидном слое полиэлектролитов, включая некоторые белки и пептиды.</w:t>
      </w:r>
    </w:p>
    <w:p w:rsidR="00A102B6" w:rsidRPr="00A102B6" w:rsidRDefault="00A102B6" w:rsidP="00A102B6">
      <w:r w:rsidRPr="00A102B6">
        <w:t>Понимание роли мембран в развитии того или иного патологического состояния предполагает знание химических и физических условий протекания перечисленных выше процессов и результатов их действия на мембранные структуры, включая знание молекулярных механизмов действия каждого из них и биологические по-</w:t>
      </w:r>
    </w:p>
    <w:p w:rsidR="00A102B6" w:rsidRPr="00A102B6" w:rsidRDefault="00A102B6" w:rsidP="00A102B6">
      <w:r w:rsidRPr="00A102B6">
        <w:t>следствия повреждения мембран для жизнедеятельности клетки и организма в целом.</w:t>
      </w:r>
    </w:p>
    <w:p w:rsidR="00A102B6" w:rsidRPr="00A102B6" w:rsidRDefault="00A102B6" w:rsidP="00A102B6">
      <w:r w:rsidRPr="00A102B6">
        <w:t>3.2.1. Нарушение барьерной функции биологических мембран</w:t>
      </w:r>
    </w:p>
    <w:p w:rsidR="00A102B6" w:rsidRPr="00A102B6" w:rsidRDefault="00A102B6" w:rsidP="00A102B6">
      <w:r w:rsidRPr="00A102B6">
        <w:t>Важную роль в повреждении мембран играют процессы их </w:t>
      </w:r>
      <w:r w:rsidRPr="00A102B6">
        <w:rPr>
          <w:b/>
          <w:bCs/>
        </w:rPr>
        <w:t>механического растяжения </w:t>
      </w:r>
      <w:r w:rsidRPr="00A102B6">
        <w:t xml:space="preserve">в результате нарушения осмотического равновесия в клетках. Если поместить эритроциты в гипотонический раствор, то вода будет входить в клетки, они примут сферическую форму, а затем произойдет гемолиз. Митохондрии также набухают в гипотонических средах, но происходит разрыв только внешней мембраны; внутренняя остается целой, хотя теряет способность задерживать небольшие молекулы и ионы. В результате митохондрии утрачивают способность к окислительному </w:t>
      </w:r>
      <w:proofErr w:type="spellStart"/>
      <w:r w:rsidRPr="00A102B6">
        <w:t>фосфорилированию</w:t>
      </w:r>
      <w:proofErr w:type="spellEnd"/>
      <w:r w:rsidRPr="00A102B6">
        <w:t>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lastRenderedPageBreak/>
        <w:t xml:space="preserve">Сходные явления наблюдаются и в целых клетках и тканях в условиях патологии. Так, в результате активации </w:t>
      </w:r>
      <w:proofErr w:type="spellStart"/>
      <w:r w:rsidRPr="00A102B6">
        <w:t>фосфолипазы</w:t>
      </w:r>
      <w:proofErr w:type="spellEnd"/>
      <w:r w:rsidRPr="00A102B6">
        <w:t xml:space="preserve"> А</w:t>
      </w:r>
      <w:r w:rsidRPr="00A102B6">
        <w:rPr>
          <w:vertAlign w:val="subscript"/>
        </w:rPr>
        <w:t>2 </w:t>
      </w:r>
      <w:r w:rsidRPr="00A102B6">
        <w:t xml:space="preserve">мембран митохондрий при гипоксии они становятся проницаемыми для ионов калия. Если в этих условиях восстановить </w:t>
      </w:r>
      <w:proofErr w:type="spellStart"/>
      <w:r w:rsidRPr="00A102B6">
        <w:t>оксигенацию</w:t>
      </w:r>
      <w:proofErr w:type="spellEnd"/>
      <w:r w:rsidRPr="00A102B6">
        <w:t xml:space="preserve"> ткани, то на мембранах митохондрий восстановится мембранный потенциал (со знаком «минус» внутри) и митохондрии будут «насасывать» ионы калия, вслед за которыми в матрикс входит фосфат. Концентрация ионов внутри митохондрий возрастает, и органеллы набухают. Это приводит к растяжению мембран и их дальнейшему повреждению.</w:t>
      </w:r>
    </w:p>
    <w:p w:rsidR="00A102B6" w:rsidRPr="00A102B6" w:rsidRDefault="00A102B6" w:rsidP="00A102B6">
      <w:r w:rsidRPr="00A102B6">
        <w:rPr>
          <w:b/>
          <w:bCs/>
          <w:i/>
          <w:iCs/>
        </w:rPr>
        <w:t>Накопление ионов кальция в цитоплазме. </w:t>
      </w:r>
      <w:r w:rsidRPr="00A102B6">
        <w:t>В нормальных клетках концентрация ионов кальция в цитоплазме исключительно низка: 10</w:t>
      </w:r>
      <w:r w:rsidRPr="00A102B6">
        <w:rPr>
          <w:vertAlign w:val="superscript"/>
        </w:rPr>
        <w:t>-7</w:t>
      </w:r>
      <w:r w:rsidRPr="00A102B6">
        <w:t> М или даже 10</w:t>
      </w:r>
      <w:r w:rsidRPr="00A102B6">
        <w:rPr>
          <w:vertAlign w:val="superscript"/>
        </w:rPr>
        <w:t>-8</w:t>
      </w:r>
      <w:r w:rsidRPr="00A102B6">
        <w:t> М, тогда как в окружающей клетку среде содержится 10</w:t>
      </w:r>
      <w:r w:rsidRPr="00A102B6">
        <w:rPr>
          <w:vertAlign w:val="superscript"/>
        </w:rPr>
        <w:t>-3</w:t>
      </w:r>
      <w:r w:rsidRPr="00A102B6">
        <w:t> М ионов кальция. При этом следует иметь в виду, что ионы кальция проходят в клетку не только самопроизвольно (процесс «утечки» через мембрану), но и в некоторых клетках через кальциевые каналы в мембране. Эти каналы могут открываться в ответ на деполяризацию мембраны (</w:t>
      </w:r>
      <w:proofErr w:type="spellStart"/>
      <w:r w:rsidRPr="00A102B6">
        <w:t>потенциалзависимые</w:t>
      </w:r>
      <w:proofErr w:type="spellEnd"/>
      <w:r w:rsidRPr="00A102B6">
        <w:t xml:space="preserve"> кальциевые каналы) или присоединение гормонов и медиаторов к мембранным рецепторам (</w:t>
      </w:r>
      <w:proofErr w:type="spellStart"/>
      <w:r w:rsidRPr="00A102B6">
        <w:t>рецепторуправляемые</w:t>
      </w:r>
      <w:proofErr w:type="spellEnd"/>
      <w:r w:rsidRPr="00A102B6">
        <w:t xml:space="preserve"> кальциевые каналы). Компенсирует вход Са</w:t>
      </w:r>
      <w:r w:rsidRPr="00A102B6">
        <w:rPr>
          <w:vertAlign w:val="superscript"/>
        </w:rPr>
        <w:t>2</w:t>
      </w:r>
      <w:r w:rsidRPr="00A102B6">
        <w:t xml:space="preserve">+ в клетку работа трех типов </w:t>
      </w:r>
      <w:proofErr w:type="spellStart"/>
      <w:r w:rsidRPr="00A102B6">
        <w:t>кальцийтранспортирующих</w:t>
      </w:r>
      <w:proofErr w:type="spellEnd"/>
      <w:r w:rsidRPr="00A102B6">
        <w:t xml:space="preserve"> систем: кальциевого насоса (Са</w:t>
      </w:r>
      <w:r w:rsidRPr="00A102B6">
        <w:rPr>
          <w:vertAlign w:val="superscript"/>
        </w:rPr>
        <w:t>2+</w:t>
      </w:r>
      <w:r w:rsidRPr="00A102B6">
        <w:t>/Мg</w:t>
      </w:r>
      <w:r w:rsidRPr="00A102B6">
        <w:rPr>
          <w:vertAlign w:val="superscript"/>
        </w:rPr>
        <w:t>2+</w:t>
      </w:r>
      <w:r w:rsidRPr="00A102B6">
        <w:t xml:space="preserve">-АТФаза) в мембране саркоплазматического </w:t>
      </w:r>
      <w:proofErr w:type="spellStart"/>
      <w:r w:rsidRPr="00A102B6">
        <w:t>ретикулума</w:t>
      </w:r>
      <w:proofErr w:type="spellEnd"/>
      <w:r w:rsidRPr="00A102B6">
        <w:t xml:space="preserve"> и плазмолемме, аккумуляции Са</w:t>
      </w:r>
      <w:r w:rsidRPr="00A102B6">
        <w:rPr>
          <w:vertAlign w:val="superscript"/>
        </w:rPr>
        <w:t>2</w:t>
      </w:r>
      <w:r w:rsidRPr="00A102B6">
        <w:t xml:space="preserve">+ в митохондриях и в некоторых клетках </w:t>
      </w:r>
      <w:proofErr w:type="spellStart"/>
      <w:r w:rsidRPr="00A102B6">
        <w:t>Na+</w:t>
      </w:r>
      <w:proofErr w:type="spellEnd"/>
      <w:r w:rsidRPr="00A102B6">
        <w:t>/Ca</w:t>
      </w:r>
      <w:r w:rsidRPr="00A102B6">
        <w:rPr>
          <w:vertAlign w:val="superscript"/>
        </w:rPr>
        <w:t>2</w:t>
      </w:r>
      <w:r w:rsidRPr="00A102B6">
        <w:t xml:space="preserve">+- </w:t>
      </w:r>
      <w:proofErr w:type="spellStart"/>
      <w:r w:rsidRPr="00A102B6">
        <w:t>обменника</w:t>
      </w:r>
      <w:proofErr w:type="spellEnd"/>
      <w:r w:rsidRPr="00A102B6">
        <w:t>, встроенного в плазмолемму.</w:t>
      </w:r>
    </w:p>
    <w:p w:rsidR="00A102B6" w:rsidRPr="00A102B6" w:rsidRDefault="00A102B6" w:rsidP="00A102B6">
      <w:r w:rsidRPr="00A102B6">
        <w:t xml:space="preserve">При повреждении клетки нарушается работа митохондрий: снижается мембранный потенциал внутренней </w:t>
      </w:r>
      <w:proofErr w:type="spellStart"/>
      <w:r w:rsidRPr="00A102B6">
        <w:t>митохондриальной</w:t>
      </w:r>
      <w:proofErr w:type="spellEnd"/>
      <w:r w:rsidRPr="00A102B6">
        <w:t xml:space="preserve"> мембраны, прекращается окислительное </w:t>
      </w:r>
      <w:proofErr w:type="spellStart"/>
      <w:r w:rsidRPr="00A102B6">
        <w:t>фосфорилирование</w:t>
      </w:r>
      <w:proofErr w:type="spellEnd"/>
      <w:r w:rsidRPr="00A102B6">
        <w:t>. Как следствие снижения мембранного потенциала уменьшается поглощение митохондриями ионов кальция. Снижение концентрации АТФ в клетке приводит к угнетению Са</w:t>
      </w:r>
      <w:r w:rsidRPr="00A102B6">
        <w:rPr>
          <w:vertAlign w:val="superscript"/>
        </w:rPr>
        <w:t>2+</w:t>
      </w:r>
      <w:r w:rsidRPr="00A102B6">
        <w:t>/Мg</w:t>
      </w:r>
      <w:r w:rsidRPr="00A102B6">
        <w:rPr>
          <w:vertAlign w:val="superscript"/>
        </w:rPr>
        <w:t>2+</w:t>
      </w:r>
      <w:r w:rsidRPr="00A102B6">
        <w:t xml:space="preserve">-АТФазы плазматической мембраны и мембраны саркоплазматического </w:t>
      </w:r>
      <w:proofErr w:type="spellStart"/>
      <w:r w:rsidRPr="00A102B6">
        <w:t>ретикулума</w:t>
      </w:r>
      <w:proofErr w:type="spellEnd"/>
      <w:r w:rsidRPr="00A102B6">
        <w:t xml:space="preserve">. Увеличение концентрации </w:t>
      </w:r>
      <w:proofErr w:type="spellStart"/>
      <w:r w:rsidRPr="00A102B6">
        <w:t>Na+</w:t>
      </w:r>
      <w:proofErr w:type="spellEnd"/>
      <w:r w:rsidRPr="00A102B6">
        <w:t xml:space="preserve"> в клетке вследствие угнетения натриевого насоса при недостатке АТФ приводит к выключению и даже обращению направления </w:t>
      </w:r>
      <w:proofErr w:type="spellStart"/>
      <w:r w:rsidRPr="00A102B6">
        <w:t>Na</w:t>
      </w:r>
      <w:r w:rsidRPr="00A102B6">
        <w:rPr>
          <w:vertAlign w:val="superscript"/>
        </w:rPr>
        <w:t>+</w:t>
      </w:r>
      <w:proofErr w:type="spellEnd"/>
      <w:r w:rsidRPr="00A102B6">
        <w:t>/Са</w:t>
      </w:r>
      <w:r w:rsidRPr="00A102B6">
        <w:rPr>
          <w:vertAlign w:val="superscript"/>
        </w:rPr>
        <w:t>2+</w:t>
      </w:r>
      <w:r w:rsidRPr="00A102B6">
        <w:t>-обмена через плазматическую мембрану. В результате этого происходит увеличение концентрации кальция от 10</w:t>
      </w:r>
      <w:r w:rsidRPr="00A102B6">
        <w:rPr>
          <w:vertAlign w:val="superscript"/>
        </w:rPr>
        <w:t>-8</w:t>
      </w:r>
      <w:r w:rsidRPr="00A102B6">
        <w:t> М - 10</w:t>
      </w:r>
      <w:r w:rsidRPr="00A102B6">
        <w:rPr>
          <w:vertAlign w:val="superscript"/>
        </w:rPr>
        <w:t>-7</w:t>
      </w:r>
      <w:r w:rsidRPr="00A102B6">
        <w:t> M до 10</w:t>
      </w:r>
      <w:r w:rsidRPr="00A102B6">
        <w:rPr>
          <w:vertAlign w:val="superscript"/>
        </w:rPr>
        <w:t>-6</w:t>
      </w:r>
      <w:r w:rsidRPr="00A102B6">
        <w:t> М - 10</w:t>
      </w:r>
      <w:r w:rsidRPr="00A102B6">
        <w:rPr>
          <w:vertAlign w:val="superscript"/>
        </w:rPr>
        <w:t>-5</w:t>
      </w:r>
      <w:r w:rsidRPr="00A102B6">
        <w:t xml:space="preserve"> М, что приводит к активации большого числа </w:t>
      </w:r>
      <w:proofErr w:type="spellStart"/>
      <w:r w:rsidRPr="00A102B6">
        <w:t>кальцийзависимых</w:t>
      </w:r>
      <w:proofErr w:type="spellEnd"/>
      <w:r w:rsidRPr="00A102B6">
        <w:t xml:space="preserve"> ферментов (</w:t>
      </w:r>
      <w:proofErr w:type="spellStart"/>
      <w:r w:rsidRPr="00A102B6">
        <w:t>протеинкиназ</w:t>
      </w:r>
      <w:proofErr w:type="spellEnd"/>
      <w:r w:rsidRPr="00A102B6">
        <w:t xml:space="preserve">, фосфатаз, </w:t>
      </w:r>
      <w:proofErr w:type="spellStart"/>
      <w:r w:rsidRPr="00A102B6">
        <w:t>фосфолипаз</w:t>
      </w:r>
      <w:proofErr w:type="spellEnd"/>
      <w:r w:rsidRPr="00A102B6">
        <w:t xml:space="preserve">, </w:t>
      </w:r>
      <w:proofErr w:type="spellStart"/>
      <w:r w:rsidRPr="00A102B6">
        <w:t>фосфодиэстеразы</w:t>
      </w:r>
      <w:proofErr w:type="spellEnd"/>
      <w:r w:rsidRPr="00A102B6">
        <w:t xml:space="preserve"> циклических нуклеотидов и др.), нарушениям </w:t>
      </w:r>
      <w:proofErr w:type="spellStart"/>
      <w:r w:rsidRPr="00A102B6">
        <w:t>цитоскелета</w:t>
      </w:r>
      <w:proofErr w:type="spellEnd"/>
      <w:r w:rsidRPr="00A102B6">
        <w:t xml:space="preserve"> (см. раздел 3.4), образованию нерастворимых включений кальция в матриксе митохондрий, повреждению внутриклеточных мембран и общей дезорганизации метаболизма. Морфологически это проявляется в замедлении броуновского движения различных включений внутри клетки (увеличение «вязкости протоплазмы») и возрастании светорассеяния; красители начинают легче проникать в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клетку и связываются в большом количестве с внутриклеточными структурами. Все эти признаки типичны для «неспецифической реакции клетки на повреждение» по Д.Н. Насонову и В.Я. Александрову (см. выше).</w:t>
      </w:r>
    </w:p>
    <w:p w:rsidR="00A102B6" w:rsidRPr="00A102B6" w:rsidRDefault="00A102B6" w:rsidP="00A102B6">
      <w:r w:rsidRPr="00A102B6">
        <w:rPr>
          <w:b/>
          <w:bCs/>
          <w:i/>
          <w:iCs/>
        </w:rPr>
        <w:t>Выход метаболитов. </w:t>
      </w:r>
      <w:r w:rsidRPr="00A102B6">
        <w:t>Увеличение проницаемости мембраны клеток и ухудшение работы ионных насосов приводят к тому, что компоненты цитоплазмы выходят в окружающую среду. Вышедшие из клеток вещества отнюдь не безразличны для других клеток, тканей и органов. Так, среди веществ, выходящих из клеток, поврежденных в результате ишемии (нарушения кровотока) или ожога, имеются полипептиды, обладающие способностью вызвать остановку сердца (ишемический, ожоговый токсины). Обнаружение этих веществ осуществляется различными методами, включая измерение хемилюминесценции плазмы крови, интенсивность которой снижается в присутствии полипептидных токсинов.</w:t>
      </w:r>
    </w:p>
    <w:p w:rsidR="00A102B6" w:rsidRPr="00A102B6" w:rsidRDefault="00A102B6" w:rsidP="00A102B6">
      <w:r w:rsidRPr="00A102B6">
        <w:rPr>
          <w:b/>
          <w:bCs/>
          <w:i/>
          <w:iCs/>
        </w:rPr>
        <w:t>Увеличение объема (набухание) клеток. </w:t>
      </w:r>
      <w:r w:rsidRPr="00A102B6">
        <w:t xml:space="preserve">Увеличение объема клеток - один из наиболее ранних признаков ее повреждения, который проявляется, например, при недостатке кислорода в ткани - тканевой гипоксии. Сохранение нормальной формы и объема клеток связано с состоянием </w:t>
      </w:r>
      <w:proofErr w:type="spellStart"/>
      <w:r w:rsidRPr="00A102B6">
        <w:lastRenderedPageBreak/>
        <w:t>цитоскелета</w:t>
      </w:r>
      <w:proofErr w:type="spellEnd"/>
      <w:r w:rsidRPr="00A102B6">
        <w:t xml:space="preserve"> и поддержанием определенного соотношения между осмотическим давлением белков и электролитов внутри и вне клетки. При этом форма клетки определяется в большей мере </w:t>
      </w:r>
      <w:proofErr w:type="spellStart"/>
      <w:r w:rsidRPr="00A102B6">
        <w:t>цитоскелетом</w:t>
      </w:r>
      <w:proofErr w:type="spellEnd"/>
      <w:r w:rsidRPr="00A102B6">
        <w:t xml:space="preserve">, тогда как объем - поддержанием осмотического баланса. Поскольку все биологические мембраны хорошо проницаемы для воды, но плохо проницаемы для большинства растворенных в воде веществ, включая соли, клетки, </w:t>
      </w:r>
      <w:proofErr w:type="gramStart"/>
      <w:r w:rsidRPr="00A102B6">
        <w:t>так</w:t>
      </w:r>
      <w:proofErr w:type="gramEnd"/>
      <w:r w:rsidRPr="00A102B6">
        <w:t xml:space="preserve"> же как и внутриклеточные структуры, например митохондрии, обладают свойством осмометра: их объем изменяется при изменении концентрации ионов и молекул внутри и вне клетки или органеллы. В нормальных условиях соотношение концентраций всех ионов и молекул внутри и вне клетки строго поддерживается. Как только в цитоплазме начинает увеличиваться концентрация ионов или молекул, объем клетки возрастает, поскольку вода поступает внутрь. Выкачивание ионов мембранными насосами и </w:t>
      </w:r>
      <w:proofErr w:type="spellStart"/>
      <w:r w:rsidRPr="00A102B6">
        <w:t>обменниками</w:t>
      </w:r>
      <w:proofErr w:type="spellEnd"/>
      <w:r w:rsidRPr="00A102B6">
        <w:t xml:space="preserve"> сопровождается восстановлением ее объема за счет выхода вслед за ионами избытка воды.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Отек клетки связан с нарушением регуляции ее объема со стороны плазматической мембраны. В нормальных клетках концентрация белка выше, чем вне клеток, вследствие чего клетки млекопитающих обладают более высоким внутриклеточным</w:t>
      </w:r>
    </w:p>
    <w:p w:rsidR="00A102B6" w:rsidRPr="00A102B6" w:rsidRDefault="00A102B6" w:rsidP="00A102B6">
      <w:r w:rsidRPr="00A102B6">
        <w:t>коллоидно-осмотическим (</w:t>
      </w:r>
      <w:proofErr w:type="spellStart"/>
      <w:r w:rsidRPr="00A102B6">
        <w:t>онкотическим</w:t>
      </w:r>
      <w:proofErr w:type="spellEnd"/>
      <w:r w:rsidRPr="00A102B6">
        <w:t xml:space="preserve">) давлением, чем внеклеточная жидкость. Это неизбежно привело бы к увеличению объема клетки, если бы для уравновешивания этого «избыточного» давления не происходило удаление (выкачивание) ионов натрия из клетки за счет работы энергозависимой </w:t>
      </w:r>
      <w:proofErr w:type="spellStart"/>
      <w:r w:rsidRPr="00A102B6">
        <w:t>Na</w:t>
      </w:r>
      <w:r w:rsidRPr="00A102B6">
        <w:rPr>
          <w:vertAlign w:val="superscript"/>
        </w:rPr>
        <w:t>+</w:t>
      </w:r>
      <w:proofErr w:type="spellEnd"/>
      <w:r w:rsidRPr="00A102B6">
        <w:t>/</w:t>
      </w:r>
      <w:proofErr w:type="spellStart"/>
      <w:r w:rsidRPr="00A102B6">
        <w:t>К</w:t>
      </w:r>
      <w:r w:rsidRPr="00A102B6">
        <w:rPr>
          <w:vertAlign w:val="superscript"/>
        </w:rPr>
        <w:t>+</w:t>
      </w:r>
      <w:r w:rsidRPr="00A102B6">
        <w:t>-АТФазы</w:t>
      </w:r>
      <w:proofErr w:type="spellEnd"/>
      <w:r w:rsidRPr="00A102B6">
        <w:t xml:space="preserve">. Поскольку мембрана клеток хорошо проницаема для ионов хлора, то вместе с натрием выходит и хлор за счет разности потенциалов на мембране. Иначе говоря, натриевый насос удаляет из клетки </w:t>
      </w:r>
      <w:proofErr w:type="spellStart"/>
      <w:r w:rsidRPr="00A102B6">
        <w:t>NaCl</w:t>
      </w:r>
      <w:proofErr w:type="spellEnd"/>
      <w:r w:rsidRPr="00A102B6">
        <w:t xml:space="preserve"> и снижает концентрацию ионов в цитоплазме, что приводит к уменьшению клеточного объема. Этому процессу противостоит процесс самопроизвольного поступления натрия внутрь клетки через дефекты в липидном </w:t>
      </w:r>
      <w:proofErr w:type="spellStart"/>
      <w:r w:rsidRPr="00A102B6">
        <w:t>бислое</w:t>
      </w:r>
      <w:proofErr w:type="spellEnd"/>
      <w:r w:rsidRPr="00A102B6">
        <w:t xml:space="preserve">, натриевые каналы, переносчики, сопрягающие вход натрия с транспортом сахаров и аминокислот в клетку, </w:t>
      </w:r>
      <w:proofErr w:type="spellStart"/>
      <w:r w:rsidRPr="00A102B6">
        <w:t>Na+</w:t>
      </w:r>
      <w:proofErr w:type="spellEnd"/>
      <w:r w:rsidRPr="00A102B6">
        <w:t xml:space="preserve">/H+- и </w:t>
      </w:r>
      <w:proofErr w:type="spellStart"/>
      <w:r w:rsidRPr="00A102B6">
        <w:t>Na</w:t>
      </w:r>
      <w:r w:rsidRPr="00A102B6">
        <w:rPr>
          <w:vertAlign w:val="superscript"/>
        </w:rPr>
        <w:t>+</w:t>
      </w:r>
      <w:proofErr w:type="spellEnd"/>
      <w:r w:rsidRPr="00A102B6">
        <w:t>/Ca</w:t>
      </w:r>
      <w:r w:rsidRPr="00A102B6">
        <w:rPr>
          <w:vertAlign w:val="superscript"/>
        </w:rPr>
        <w:t>2+</w:t>
      </w:r>
      <w:r w:rsidRPr="00A102B6">
        <w:t xml:space="preserve">-обменники, а также </w:t>
      </w:r>
      <w:proofErr w:type="spellStart"/>
      <w:r w:rsidRPr="00A102B6">
        <w:t>Na</w:t>
      </w:r>
      <w:r w:rsidRPr="00A102B6">
        <w:rPr>
          <w:vertAlign w:val="superscript"/>
        </w:rPr>
        <w:t>+</w:t>
      </w:r>
      <w:proofErr w:type="spellEnd"/>
      <w:r w:rsidRPr="00A102B6">
        <w:t>/К</w:t>
      </w:r>
      <w:r w:rsidRPr="00A102B6">
        <w:rPr>
          <w:vertAlign w:val="superscript"/>
        </w:rPr>
        <w:t>+</w:t>
      </w:r>
      <w:r w:rsidRPr="00A102B6">
        <w:t xml:space="preserve">/2С1- </w:t>
      </w:r>
      <w:proofErr w:type="spellStart"/>
      <w:r w:rsidRPr="00A102B6">
        <w:t>котранспортер</w:t>
      </w:r>
      <w:proofErr w:type="spellEnd"/>
      <w:r w:rsidRPr="00A102B6">
        <w:t>.</w:t>
      </w:r>
    </w:p>
    <w:p w:rsidR="00A102B6" w:rsidRPr="00A102B6" w:rsidRDefault="00A102B6" w:rsidP="00A102B6">
      <w:r w:rsidRPr="00A102B6">
        <w:t xml:space="preserve">Таким образом, живая клетка находится в состоянии динамического равновесия, при котором «протечка» клеточной мембраны компенсируется постоянной работой ионной помпы (это так называемая гипотеза </w:t>
      </w:r>
      <w:proofErr w:type="spellStart"/>
      <w:r w:rsidRPr="00A102B6">
        <w:t>leakandpump</w:t>
      </w:r>
      <w:proofErr w:type="spellEnd"/>
      <w:r w:rsidRPr="00A102B6">
        <w:t>).</w:t>
      </w:r>
    </w:p>
    <w:p w:rsidR="00A102B6" w:rsidRPr="00A102B6" w:rsidRDefault="00A102B6" w:rsidP="00A102B6">
      <w:r w:rsidRPr="00A102B6">
        <w:t xml:space="preserve">При патологии может происходить либо увеличение ионной проницаемости клеточной мембраны (возрастание «протечки»), либо нарушение работы ионных насосов, например, при недостатке энергообеспечения вследствие гипоксии, действия цианидов или </w:t>
      </w:r>
      <w:proofErr w:type="spellStart"/>
      <w:r w:rsidRPr="00A102B6">
        <w:t>разобщителей</w:t>
      </w:r>
      <w:proofErr w:type="spellEnd"/>
      <w:r w:rsidRPr="00A102B6">
        <w:t xml:space="preserve"> окислительного </w:t>
      </w:r>
      <w:proofErr w:type="spellStart"/>
      <w:r w:rsidRPr="00A102B6">
        <w:t>фосфорилирования</w:t>
      </w:r>
      <w:proofErr w:type="spellEnd"/>
      <w:r w:rsidRPr="00A102B6">
        <w:t xml:space="preserve"> (</w:t>
      </w:r>
      <w:proofErr w:type="spellStart"/>
      <w:r w:rsidRPr="00A102B6">
        <w:t>динитрофенол</w:t>
      </w:r>
      <w:proofErr w:type="spellEnd"/>
      <w:r w:rsidRPr="00A102B6">
        <w:t>). В опытах с изолированными клетками печени, почек и мозга было показано, что отравление солями ртути или других тяжелых металлов приводит к увеличению ионной проницаемости мембраны клеток (увеличению «протечки»), нарушению АТФ-зависимого транспорта и возрастанию объема клеток (т.е. набуханию ткани).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t>Второй механизм набухания клеток при гипоксии - увеличение внутриклеточной осмотической нагрузки, вызванное накоплением метаболитов (</w:t>
      </w:r>
      <w:proofErr w:type="spellStart"/>
      <w:r w:rsidRPr="00A102B6">
        <w:t>катаболитов</w:t>
      </w:r>
      <w:proofErr w:type="spellEnd"/>
      <w:r w:rsidRPr="00A102B6">
        <w:t xml:space="preserve">), таких как неорганический фосфат, </w:t>
      </w:r>
      <w:proofErr w:type="spellStart"/>
      <w:r w:rsidRPr="00A102B6">
        <w:t>лактат</w:t>
      </w:r>
      <w:proofErr w:type="spellEnd"/>
      <w:r w:rsidRPr="00A102B6">
        <w:t xml:space="preserve"> и пуриновые нуклеозиды.</w:t>
      </w:r>
    </w:p>
    <w:p w:rsidR="00A102B6" w:rsidRPr="00A102B6" w:rsidRDefault="00A102B6" w:rsidP="00A102B6">
      <w:r w:rsidRPr="00A102B6">
        <w:t>Набухание клеток - процесс, далеко не безразличный для функционирования клеток и ткани в целом. Первым результатом этого оказывается сдавливание кровеносных сосудов и затруднение кровообращения. Так, при ишемии происходит набухание клеток, и последующее общее возобновление кровообращения не сразу и не всегда приводит к восстановлению жизнедеятельности ткани, потому как кровь не проникает в мелкие кровеносные со-</w:t>
      </w:r>
    </w:p>
    <w:p w:rsidR="00A102B6" w:rsidRPr="00A102B6" w:rsidRDefault="00A102B6" w:rsidP="00A102B6">
      <w:r w:rsidRPr="00A102B6">
        <w:t>суды, сдавленные набухшими клетками. То же происходит при трансплантации органов. Иногда применяется предварительное промывание пересаженного органа гипертоническим раствором, который восстанавливает прежний объем клеток и нормализует микроциркуляцию.</w:t>
      </w:r>
    </w:p>
    <w:p w:rsidR="00A102B6" w:rsidRPr="00A102B6" w:rsidRDefault="00A102B6" w:rsidP="00A102B6">
      <w:r w:rsidRPr="00A102B6">
        <w:lastRenderedPageBreak/>
        <w:t>«Порочный круг» клеточной патологии</w:t>
      </w:r>
    </w:p>
    <w:p w:rsidR="00A102B6" w:rsidRPr="00A102B6" w:rsidRDefault="00A102B6" w:rsidP="00A102B6">
      <w:r w:rsidRPr="00A102B6">
        <w:t>Увеличение внутриклеточного содержания кальция и нарушение биоэнергетических функций митохондрий являются общими признаками для клеток, поврежденных в результате действия самых различных неблагоприятных факторов. Эти два события - не</w:t>
      </w:r>
    </w:p>
    <w:tbl>
      <w:tblPr>
        <w:tblW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1"/>
      </w:tblGrid>
      <w:tr w:rsidR="00A102B6" w:rsidRPr="00A102B6" w:rsidTr="00A102B6">
        <w:trPr>
          <w:trHeight w:val="30"/>
        </w:trPr>
        <w:tc>
          <w:tcPr>
            <w:tcW w:w="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2B6" w:rsidRPr="00A102B6" w:rsidRDefault="00A102B6" w:rsidP="00A102B6"/>
        </w:tc>
      </w:tr>
    </w:tbl>
    <w:p w:rsidR="00A102B6" w:rsidRPr="00A102B6" w:rsidRDefault="00A102B6" w:rsidP="00A102B6">
      <w:r w:rsidRPr="00A102B6">
        <w:rPr>
          <w:noProof/>
          <w:lang w:eastAsia="ru-RU"/>
        </w:rPr>
        <w:drawing>
          <wp:inline distT="0" distB="0" distL="0" distR="0">
            <wp:extent cx="5048250" cy="4657725"/>
            <wp:effectExtent l="0" t="0" r="0" b="9525"/>
            <wp:docPr id="10" name="Рисунок 10" descr="https://studfile.net/html/2706/402/html_Q9cEexolaY.7hj3/img-GZnM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2706/402/html_Q9cEexolaY.7hj3/img-GZnM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B6">
        <w:rPr>
          <w:b/>
          <w:bCs/>
        </w:rPr>
        <w:t>Рис. 3-12. </w:t>
      </w:r>
      <w:r w:rsidRPr="00A102B6">
        <w:t>«Порочный круг» клеточной патологии</w:t>
      </w:r>
    </w:p>
    <w:p w:rsidR="00A102B6" w:rsidRPr="00A102B6" w:rsidRDefault="00A102B6" w:rsidP="00A102B6">
      <w:r w:rsidRPr="00A102B6">
        <w:t>простое следствие других изменений в поврежденных клетках: они лежат в основе нарушения функций поврежденных клеток и могут рассматриваться как главные звенья в цепи событий, приводящих к развитию </w:t>
      </w:r>
      <w:r w:rsidRPr="00A102B6">
        <w:rPr>
          <w:b/>
          <w:bCs/>
        </w:rPr>
        <w:t>неспецифической реакции клеток на повреждение. </w:t>
      </w:r>
      <w:r w:rsidRPr="00A102B6">
        <w:t>Взаимоотношения между первичным повреждением клеточных структур, процессами биоэнергетики и содержанием кальция в цитоплазме представлены в виде схемы на рис. 3-12.</w:t>
      </w:r>
    </w:p>
    <w:p w:rsidR="00A102B6" w:rsidRPr="00A102B6" w:rsidRDefault="00A102B6" w:rsidP="00A102B6">
      <w:r w:rsidRPr="00A102B6">
        <w:t xml:space="preserve">Согласно схеме, первичными мишенями действия повреждающих агентов служат мембранные структуры клетки, в которых могут подвергаться разрушению липидный </w:t>
      </w:r>
      <w:proofErr w:type="spellStart"/>
      <w:r w:rsidRPr="00A102B6">
        <w:t>бислой</w:t>
      </w:r>
      <w:proofErr w:type="spellEnd"/>
      <w:r w:rsidRPr="00A102B6">
        <w:t>, рецепторы, белковые переносчики ионов и молекул, ионные каналы, а также встроенные в мембраны ферменты, включая ионные насосы. Увеличение проницаемости мембран и подавление работы ионных насосов, непосредственно вызванные действием повреждающих факторов (токсические соединения, свободные радикалы и про-</w:t>
      </w:r>
    </w:p>
    <w:p w:rsidR="00A102B6" w:rsidRPr="00A102B6" w:rsidRDefault="00A102B6" w:rsidP="00A102B6">
      <w:proofErr w:type="spellStart"/>
      <w:r w:rsidRPr="00A102B6">
        <w:t>дукты</w:t>
      </w:r>
      <w:proofErr w:type="spellEnd"/>
      <w:r w:rsidRPr="00A102B6">
        <w:t xml:space="preserve"> липидной </w:t>
      </w:r>
      <w:proofErr w:type="spellStart"/>
      <w:r w:rsidRPr="00A102B6">
        <w:t>пероксидации</w:t>
      </w:r>
      <w:proofErr w:type="spellEnd"/>
      <w:r w:rsidRPr="00A102B6">
        <w:t xml:space="preserve">, недостаток АТФ и т.д.), приводят к увеличению концентрации натрия и кальция в цитоплазме. Последнее сопровождается дисбалансом внутриклеточных сигнальных систем и активацией ряда ферментов, включая некоторые протеазы, фосфатазы, </w:t>
      </w:r>
      <w:proofErr w:type="spellStart"/>
      <w:r w:rsidRPr="00A102B6">
        <w:t>эндонуклеазы</w:t>
      </w:r>
      <w:proofErr w:type="spellEnd"/>
      <w:r w:rsidRPr="00A102B6">
        <w:t xml:space="preserve"> и </w:t>
      </w:r>
      <w:proofErr w:type="spellStart"/>
      <w:r w:rsidRPr="00A102B6">
        <w:t>фосфолипазу</w:t>
      </w:r>
      <w:proofErr w:type="spellEnd"/>
      <w:r w:rsidRPr="00A102B6">
        <w:t xml:space="preserve"> Гидролиз мембранных </w:t>
      </w:r>
      <w:proofErr w:type="spellStart"/>
      <w:r w:rsidRPr="00A102B6">
        <w:t>фосфолипидов</w:t>
      </w:r>
      <w:proofErr w:type="spellEnd"/>
      <w:r w:rsidRPr="00A102B6">
        <w:t xml:space="preserve"> </w:t>
      </w:r>
      <w:proofErr w:type="spellStart"/>
      <w:r w:rsidRPr="00A102B6">
        <w:t>фосфолипазой</w:t>
      </w:r>
      <w:proofErr w:type="spellEnd"/>
      <w:r w:rsidRPr="00A102B6">
        <w:t xml:space="preserve"> приводит к дальнейшему нарушению барьерных свойств липидного </w:t>
      </w:r>
      <w:proofErr w:type="spellStart"/>
      <w:r w:rsidRPr="00A102B6">
        <w:t>бислоя</w:t>
      </w:r>
      <w:proofErr w:type="spellEnd"/>
      <w:r w:rsidRPr="00A102B6">
        <w:t xml:space="preserve">, что вызывает еще более </w:t>
      </w:r>
      <w:r w:rsidRPr="00A102B6">
        <w:lastRenderedPageBreak/>
        <w:t>выраженное увеличение уровня кальция в цитоплазме, набухание митохондрий и их повреждение. «Порочный круг» замыкается, и клетка может погибнуть.</w:t>
      </w:r>
    </w:p>
    <w:p w:rsidR="00F20757" w:rsidRDefault="00F20757">
      <w:bookmarkStart w:id="0" w:name="_GoBack"/>
      <w:bookmarkEnd w:id="0"/>
    </w:p>
    <w:sectPr w:rsidR="00F20757" w:rsidSect="00A8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5E"/>
    <w:rsid w:val="0014215E"/>
    <w:rsid w:val="008F63BA"/>
    <w:rsid w:val="00A102B6"/>
    <w:rsid w:val="00A865B6"/>
    <w:rsid w:val="00F20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</cp:revision>
  <dcterms:created xsi:type="dcterms:W3CDTF">2019-12-04T07:25:00Z</dcterms:created>
  <dcterms:modified xsi:type="dcterms:W3CDTF">2019-12-13T10:15:00Z</dcterms:modified>
</cp:coreProperties>
</file>