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77" w:rsidRPr="00CF7E87" w:rsidRDefault="00877777" w:rsidP="00260D85">
      <w:pPr>
        <w:tabs>
          <w:tab w:val="left" w:pos="133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877777" w:rsidRPr="00CF7E87" w:rsidTr="002B3562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9D4B14" w:rsidP="009D4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Кыргыз Республикасынын Өкмөтүнө караштуу Интеллектуалдык менчик жана инновациялар мамлекеттик кызматынын Илимий-техникалык кеңешинин 2019-жылдын 16-июлундагы №5 чечими менен жактырылды 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7777" w:rsidRPr="00CF7E87" w:rsidRDefault="00877777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B14" w:rsidRDefault="009D4B14" w:rsidP="00E16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Кыргыз Республикасынын Өкмөтүнө караштуу Интеллектуалдык менчик жана инновациялар мамлекеттик кызматынын Коллегиясынын 2019-жылдын 19-июлундагы №31 токтому менен бекитилди </w:t>
            </w:r>
          </w:p>
          <w:p w:rsidR="00877777" w:rsidRPr="00CF7E87" w:rsidRDefault="00877777" w:rsidP="0023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7777" w:rsidRPr="00CF7E87" w:rsidRDefault="00877777" w:rsidP="005351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1661E" w:rsidRDefault="0061661E" w:rsidP="00515261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val="ky-KG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  <w:t>“Мыкты инновациялык стартап –</w:t>
      </w:r>
      <w:r w:rsidRPr="006979E1">
        <w:rPr>
          <w:rFonts w:ascii="Times New Roman" w:hAnsi="Times New Roman"/>
          <w:b/>
          <w:bdr w:val="none" w:sz="0" w:space="0" w:color="auto" w:frame="1"/>
          <w:lang w:val="en-US"/>
        </w:rPr>
        <w:t xml:space="preserve"> </w:t>
      </w:r>
      <w:r w:rsidRPr="00CF7E87">
        <w:rPr>
          <w:rFonts w:ascii="Times New Roman" w:hAnsi="Times New Roman"/>
          <w:b/>
          <w:bdr w:val="none" w:sz="0" w:space="0" w:color="auto" w:frame="1"/>
          <w:lang w:val="en-US"/>
        </w:rPr>
        <w:t>BIS</w:t>
      </w:r>
      <w:r w:rsidRPr="006979E1">
        <w:rPr>
          <w:rFonts w:ascii="Times New Roman" w:hAnsi="Times New Roman"/>
          <w:b/>
          <w:bdr w:val="none" w:sz="0" w:space="0" w:color="auto" w:frame="1"/>
          <w:lang w:val="en-US"/>
        </w:rPr>
        <w:t xml:space="preserve"> (</w:t>
      </w:r>
      <w:r w:rsidRPr="00CF7E87">
        <w:rPr>
          <w:rFonts w:ascii="Times New Roman" w:hAnsi="Times New Roman"/>
          <w:b/>
          <w:bdr w:val="none" w:sz="0" w:space="0" w:color="auto" w:frame="1"/>
          <w:lang w:val="en-US"/>
        </w:rPr>
        <w:t>Best</w:t>
      </w:r>
      <w:r w:rsidRPr="006979E1">
        <w:rPr>
          <w:rFonts w:ascii="Times New Roman" w:hAnsi="Times New Roman"/>
          <w:b/>
          <w:bdr w:val="none" w:sz="0" w:space="0" w:color="auto" w:frame="1"/>
          <w:lang w:val="en-US"/>
        </w:rPr>
        <w:t xml:space="preserve"> </w:t>
      </w:r>
      <w:r w:rsidRPr="00CF7E87">
        <w:rPr>
          <w:rFonts w:ascii="Times New Roman" w:hAnsi="Times New Roman"/>
          <w:b/>
          <w:bdr w:val="none" w:sz="0" w:space="0" w:color="auto" w:frame="1"/>
          <w:lang w:val="en-US"/>
        </w:rPr>
        <w:t>Innovative</w:t>
      </w:r>
      <w:r w:rsidRPr="006979E1">
        <w:rPr>
          <w:rFonts w:ascii="Times New Roman" w:hAnsi="Times New Roman"/>
          <w:b/>
          <w:bdr w:val="none" w:sz="0" w:space="0" w:color="auto" w:frame="1"/>
          <w:lang w:val="en-US"/>
        </w:rPr>
        <w:t xml:space="preserve"> </w:t>
      </w:r>
      <w:r w:rsidRPr="00CF7E87">
        <w:rPr>
          <w:rFonts w:ascii="Times New Roman" w:hAnsi="Times New Roman"/>
          <w:b/>
          <w:bdr w:val="none" w:sz="0" w:space="0" w:color="auto" w:frame="1"/>
          <w:lang w:val="en-US"/>
        </w:rPr>
        <w:t>Startup</w:t>
      </w:r>
      <w:r w:rsidRPr="006979E1">
        <w:rPr>
          <w:rFonts w:ascii="Times New Roman" w:hAnsi="Times New Roman"/>
          <w:b/>
          <w:bdr w:val="none" w:sz="0" w:space="0" w:color="auto" w:frame="1"/>
          <w:lang w:val="en-US"/>
        </w:rPr>
        <w:t>)</w:t>
      </w:r>
      <w:r>
        <w:rPr>
          <w:rFonts w:ascii="Times New Roman" w:hAnsi="Times New Roman"/>
          <w:b/>
          <w:bdr w:val="none" w:sz="0" w:space="0" w:color="auto" w:frame="1"/>
          <w:lang w:val="ky-KG"/>
        </w:rPr>
        <w:t xml:space="preserve">” </w:t>
      </w:r>
    </w:p>
    <w:p w:rsidR="0061661E" w:rsidRDefault="0061661E" w:rsidP="00515261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val="ky-KG"/>
        </w:rPr>
      </w:pPr>
      <w:r>
        <w:rPr>
          <w:rFonts w:ascii="Times New Roman" w:hAnsi="Times New Roman"/>
          <w:b/>
          <w:bdr w:val="none" w:sz="0" w:space="0" w:color="auto" w:frame="1"/>
          <w:lang w:val="ky-KG"/>
        </w:rPr>
        <w:t xml:space="preserve">Республикалык конкурсун өткөрүү жөнүндө </w:t>
      </w:r>
    </w:p>
    <w:p w:rsidR="0061661E" w:rsidRPr="0061661E" w:rsidRDefault="0061661E" w:rsidP="00515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</w:pPr>
      <w:r>
        <w:rPr>
          <w:rFonts w:ascii="Times New Roman" w:hAnsi="Times New Roman"/>
          <w:b/>
          <w:bdr w:val="none" w:sz="0" w:space="0" w:color="auto" w:frame="1"/>
          <w:lang w:val="ky-KG"/>
        </w:rPr>
        <w:t>ЖОБО</w:t>
      </w:r>
    </w:p>
    <w:p w:rsidR="001C6099" w:rsidRPr="006979E1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3E2" w:rsidRPr="00CF7E87" w:rsidRDefault="0061661E" w:rsidP="0061661E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  <w:t>1. Жалпы жоболор</w:t>
      </w:r>
    </w:p>
    <w:p w:rsidR="006C1080" w:rsidRPr="006C1080" w:rsidRDefault="0010546F" w:rsidP="006C1080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</w:pPr>
      <w:r w:rsidRPr="00CF7E87">
        <w:rPr>
          <w:rFonts w:ascii="Times New Roman" w:hAnsi="Times New Roman"/>
          <w:b/>
          <w:sz w:val="24"/>
          <w:szCs w:val="24"/>
        </w:rPr>
        <w:t xml:space="preserve">1.1 </w:t>
      </w:r>
      <w:r w:rsidR="00EC15AD" w:rsidRPr="00EC15AD">
        <w:rPr>
          <w:rFonts w:ascii="Times New Roman" w:hAnsi="Times New Roman"/>
          <w:sz w:val="24"/>
          <w:szCs w:val="24"/>
          <w:lang w:val="ky-KG"/>
        </w:rPr>
        <w:t xml:space="preserve">Бул Жобо </w:t>
      </w:r>
      <w:r w:rsidR="00EC15AD">
        <w:rPr>
          <w:rFonts w:ascii="Times New Roman" w:hAnsi="Times New Roman"/>
          <w:sz w:val="24"/>
          <w:szCs w:val="24"/>
          <w:lang w:val="ky-KG"/>
        </w:rPr>
        <w:t>Кыргыз Республикасынын Өкмөтүнү</w:t>
      </w:r>
      <w:proofErr w:type="gramStart"/>
      <w:r w:rsidR="00EC15AD">
        <w:rPr>
          <w:rFonts w:ascii="Times New Roman" w:hAnsi="Times New Roman"/>
          <w:sz w:val="24"/>
          <w:szCs w:val="24"/>
          <w:lang w:val="ky-KG"/>
        </w:rPr>
        <w:t>н</w:t>
      </w:r>
      <w:proofErr w:type="gramEnd"/>
      <w:r w:rsidR="00EC15A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EC15AD" w:rsidRPr="006C1080">
        <w:rPr>
          <w:rFonts w:ascii="Times New Roman" w:hAnsi="Times New Roman"/>
          <w:sz w:val="24"/>
          <w:szCs w:val="24"/>
          <w:lang w:val="ky-KG"/>
        </w:rPr>
        <w:t>2017-жылдын 6-июлундагы токтому менен бекитилген 2017–2021</w:t>
      </w:r>
      <w:r w:rsidR="000D7564" w:rsidRPr="006C1080">
        <w:rPr>
          <w:rFonts w:ascii="Times New Roman" w:hAnsi="Times New Roman"/>
          <w:sz w:val="24"/>
          <w:szCs w:val="24"/>
          <w:lang w:val="ky-KG"/>
        </w:rPr>
        <w:t xml:space="preserve">-жылдары Кыргыз Республикасында </w:t>
      </w:r>
      <w:r w:rsidR="006C1080" w:rsidRPr="006C1080">
        <w:rPr>
          <w:rFonts w:ascii="Times New Roman" w:hAnsi="Times New Roman"/>
          <w:sz w:val="24"/>
          <w:szCs w:val="24"/>
          <w:lang w:val="ky-KG"/>
        </w:rPr>
        <w:t>И</w:t>
      </w:r>
      <w:r w:rsidR="000D7564" w:rsidRPr="006C1080">
        <w:rPr>
          <w:rFonts w:ascii="Times New Roman" w:hAnsi="Times New Roman"/>
          <w:sz w:val="24"/>
          <w:szCs w:val="24"/>
          <w:lang w:val="ky-KG"/>
        </w:rPr>
        <w:t xml:space="preserve">нтеллектуалдык менчикти </w:t>
      </w:r>
      <w:r w:rsidR="006C1080" w:rsidRPr="006C1080">
        <w:rPr>
          <w:rFonts w:ascii="Times New Roman" w:hAnsi="Times New Roman"/>
          <w:sz w:val="24"/>
          <w:szCs w:val="24"/>
          <w:lang w:val="ky-KG"/>
        </w:rPr>
        <w:t xml:space="preserve">өнүктүрүүнүн мамлекеттик программасына, Кыргыз Республикасынын Өкмөтүнүн 2017-жылдын 8-февралындагы </w:t>
      </w:r>
      <w:r w:rsidR="006C1080" w:rsidRPr="006C1080">
        <w:rPr>
          <w:rFonts w:ascii="Times New Roman" w:hAnsi="Times New Roman"/>
          <w:color w:val="000000"/>
          <w:sz w:val="24"/>
          <w:szCs w:val="24"/>
        </w:rPr>
        <w:t>№ 79</w:t>
      </w:r>
      <w:r w:rsidR="006C1080" w:rsidRPr="006C1080">
        <w:rPr>
          <w:rFonts w:ascii="Times New Roman" w:hAnsi="Times New Roman"/>
          <w:color w:val="000000"/>
          <w:sz w:val="24"/>
          <w:szCs w:val="24"/>
          <w:lang w:val="ky-KG"/>
        </w:rPr>
        <w:t xml:space="preserve"> токтому менен бекитилген </w:t>
      </w:r>
      <w:r w:rsidR="003206F3" w:rsidRPr="006C1080">
        <w:rPr>
          <w:rFonts w:ascii="Times New Roman" w:hAnsi="Times New Roman"/>
          <w:color w:val="000000"/>
          <w:sz w:val="24"/>
          <w:szCs w:val="24"/>
          <w:lang w:val="ky-KG"/>
        </w:rPr>
        <w:t xml:space="preserve">Кыргыз Республикасын </w:t>
      </w:r>
      <w:r w:rsidR="006C1080" w:rsidRPr="006C1080">
        <w:rPr>
          <w:rFonts w:ascii="Times New Roman" w:hAnsi="Times New Roman"/>
          <w:color w:val="000000"/>
          <w:sz w:val="24"/>
          <w:szCs w:val="24"/>
          <w:lang w:val="ky-KG"/>
        </w:rPr>
        <w:t>2022-жылга чейин</w:t>
      </w:r>
      <w:r w:rsidR="003206F3">
        <w:rPr>
          <w:rFonts w:ascii="Times New Roman" w:hAnsi="Times New Roman"/>
          <w:color w:val="000000"/>
          <w:sz w:val="24"/>
          <w:szCs w:val="24"/>
          <w:lang w:val="ky-KG"/>
        </w:rPr>
        <w:t>ки мезгилде</w:t>
      </w:r>
      <w:r w:rsidR="006C1080" w:rsidRPr="006C1080">
        <w:rPr>
          <w:rFonts w:ascii="Times New Roman" w:hAnsi="Times New Roman"/>
          <w:color w:val="000000"/>
          <w:sz w:val="24"/>
          <w:szCs w:val="24"/>
          <w:lang w:val="ky-KG"/>
        </w:rPr>
        <w:t xml:space="preserve"> </w:t>
      </w:r>
      <w:r w:rsidR="003206F3">
        <w:rPr>
          <w:rFonts w:ascii="Times New Roman" w:hAnsi="Times New Roman"/>
          <w:color w:val="000000"/>
          <w:sz w:val="24"/>
          <w:szCs w:val="24"/>
          <w:lang w:val="ky-KG"/>
        </w:rPr>
        <w:t>и</w:t>
      </w:r>
      <w:r w:rsidR="006C1080" w:rsidRPr="006C1080">
        <w:rPr>
          <w:rFonts w:ascii="Times New Roman" w:hAnsi="Times New Roman"/>
          <w:color w:val="000000"/>
          <w:sz w:val="24"/>
          <w:szCs w:val="24"/>
          <w:lang w:val="ky-KG"/>
        </w:rPr>
        <w:t>лимий-инновациялык өнү</w:t>
      </w:r>
      <w:r w:rsidR="003206F3">
        <w:rPr>
          <w:rFonts w:ascii="Times New Roman" w:hAnsi="Times New Roman"/>
          <w:color w:val="000000"/>
          <w:sz w:val="24"/>
          <w:szCs w:val="24"/>
          <w:lang w:val="ky-KG"/>
        </w:rPr>
        <w:t>түр</w:t>
      </w:r>
      <w:r w:rsidR="006C1080" w:rsidRPr="006C1080">
        <w:rPr>
          <w:rFonts w:ascii="Times New Roman" w:hAnsi="Times New Roman"/>
          <w:color w:val="000000"/>
          <w:sz w:val="24"/>
          <w:szCs w:val="24"/>
          <w:lang w:val="ky-KG"/>
        </w:rPr>
        <w:t>үү концепциясына</w:t>
      </w:r>
      <w:r w:rsidR="006C1080" w:rsidRPr="006C1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080" w:rsidRPr="006C1080">
        <w:rPr>
          <w:rFonts w:ascii="Times New Roman" w:hAnsi="Times New Roman"/>
          <w:sz w:val="24"/>
          <w:szCs w:val="24"/>
          <w:lang w:val="ky-KG"/>
        </w:rPr>
        <w:t xml:space="preserve">ылайык иштелип чыккан жана </w:t>
      </w:r>
      <w:r w:rsidR="006C1080" w:rsidRPr="006C108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  <w:t>“Мыкты инновациялык стартап –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BIS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(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Best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Innovative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  <w:t>Startup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</w:t>
      </w:r>
      <w:r w:rsidR="006C1080" w:rsidRPr="006C1080">
        <w:rPr>
          <w:rFonts w:ascii="Times New Roman" w:hAnsi="Times New Roman"/>
          <w:b/>
          <w:sz w:val="24"/>
          <w:szCs w:val="24"/>
          <w:bdr w:val="none" w:sz="0" w:space="0" w:color="auto" w:frame="1"/>
          <w:lang w:val="ky-KG"/>
        </w:rPr>
        <w:t xml:space="preserve">” </w:t>
      </w:r>
      <w:r w:rsidR="006C1080" w:rsidRP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>конкурсун</w:t>
      </w:r>
      <w:r w:rsid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 </w:t>
      </w:r>
      <w:r w:rsidR="006C1080" w:rsidRP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(мындан ары – Конкурс) </w:t>
      </w:r>
      <w:r w:rsid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>уюштуруу</w:t>
      </w:r>
      <w:r w:rsidR="003206F3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>нун</w:t>
      </w:r>
      <w:r w:rsid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 жана өткөрүү</w:t>
      </w:r>
      <w:r w:rsidR="003206F3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>нүн</w:t>
      </w:r>
      <w:r w:rsid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 тартибин аныктайт. </w:t>
      </w:r>
    </w:p>
    <w:p w:rsidR="0061661E" w:rsidRPr="00E22C73" w:rsidRDefault="00E22C73" w:rsidP="0010546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1.2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>Конкурс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 жөнүндө жобо (мындан ары – Жобо) Конкурсту</w:t>
      </w:r>
      <w:r w:rsidRPr="006C1080"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ky-KG"/>
        </w:rPr>
        <w:t xml:space="preserve">өткөрүүнүн шарттарын жана тартибин аныктаган документ болуп саналат, долбоордун уюштуруучулары менен анын катышуучуларынын ортосундагы өз ара иштешүүнүн жалпы эрежелерин белгилейт. </w:t>
      </w:r>
    </w:p>
    <w:p w:rsidR="0010546F" w:rsidRPr="006979E1" w:rsidRDefault="0010546F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C23B70" w:rsidRPr="00CF7E87" w:rsidRDefault="00C23B70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E87">
        <w:rPr>
          <w:rFonts w:ascii="Times New Roman" w:hAnsi="Times New Roman"/>
          <w:b/>
          <w:color w:val="000000"/>
          <w:sz w:val="24"/>
          <w:szCs w:val="24"/>
        </w:rPr>
        <w:t>2. Термин</w:t>
      </w:r>
      <w:r w:rsidR="00E22C73">
        <w:rPr>
          <w:rFonts w:ascii="Times New Roman" w:hAnsi="Times New Roman"/>
          <w:b/>
          <w:color w:val="000000"/>
          <w:sz w:val="24"/>
          <w:szCs w:val="24"/>
          <w:lang w:val="ky-KG"/>
        </w:rPr>
        <w:t>дер жана аныктамалар</w:t>
      </w:r>
    </w:p>
    <w:p w:rsidR="009736C9" w:rsidRPr="00CF7E87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1E027C" w:rsidTr="00A00864">
        <w:trPr>
          <w:trHeight w:val="1233"/>
        </w:trPr>
        <w:tc>
          <w:tcPr>
            <w:tcW w:w="2836" w:type="dxa"/>
          </w:tcPr>
          <w:p w:rsidR="00991641" w:rsidRPr="00E22C73" w:rsidRDefault="00991641" w:rsidP="00E22C73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Стартап</w:t>
            </w:r>
            <w:proofErr w:type="spellEnd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E22C7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</w:t>
            </w:r>
          </w:p>
        </w:tc>
        <w:tc>
          <w:tcPr>
            <w:tcW w:w="7229" w:type="dxa"/>
          </w:tcPr>
          <w:p w:rsidR="00991641" w:rsidRPr="006975D9" w:rsidRDefault="00837366" w:rsidP="003206F3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Намыскөй, инновациялык идеялары бар иш</w:t>
            </w:r>
            <w:r w:rsidR="00E846A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ердүүлүк долбоору жана келечектүү өнүм. Кайсы болбосун стартаптын идеясы, </w:t>
            </w:r>
            <w:r w:rsidR="003206F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дүйнөдө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мурда мындай болбогон жаңычылдыкта, жаңы өнүмдө, ж</w:t>
            </w:r>
            <w:r w:rsidR="003206F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аңы технологияда болуп саналат.</w:t>
            </w:r>
          </w:p>
        </w:tc>
      </w:tr>
      <w:tr w:rsidR="00991641" w:rsidRPr="00CF7E87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CF7E87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:rsidR="00A00864" w:rsidRPr="00CF7E87" w:rsidRDefault="006975D9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Өтүнмө</w:t>
                  </w:r>
                  <w:r w:rsidR="00A00864" w:rsidRPr="00CF7E8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0864" w:rsidRPr="00CF7E87" w:rsidRDefault="00A00864" w:rsidP="008D3AC7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1641" w:rsidRPr="00CF7E87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91641" w:rsidRPr="00F33D0B" w:rsidRDefault="006975D9" w:rsidP="00F33D0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Конкурска катышууга өтүнмө ушул Жободо каралган тиркелген документтер менен анткетанын жардамы аркылуу толтурулат. </w:t>
            </w:r>
          </w:p>
        </w:tc>
      </w:tr>
      <w:tr w:rsidR="00991641" w:rsidRPr="001E027C" w:rsidTr="001656EA">
        <w:trPr>
          <w:trHeight w:val="1134"/>
        </w:trPr>
        <w:tc>
          <w:tcPr>
            <w:tcW w:w="2836" w:type="dxa"/>
          </w:tcPr>
          <w:p w:rsidR="00991641" w:rsidRPr="00F33D0B" w:rsidRDefault="00F33D0B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 жана ыйгарым укуктуу орган</w:t>
            </w:r>
          </w:p>
        </w:tc>
        <w:tc>
          <w:tcPr>
            <w:tcW w:w="7229" w:type="dxa"/>
          </w:tcPr>
          <w:p w:rsidR="00991641" w:rsidRPr="006B4C88" w:rsidRDefault="00F33D0B" w:rsidP="006B4C88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Кыргыз Республикасынын Өкмөтүнө караштуу Интеллектуалдык менчик жана инновациялар мамлекеттик кызматы (мындан ары – Кыргызпатент) </w:t>
            </w:r>
          </w:p>
        </w:tc>
      </w:tr>
      <w:tr w:rsidR="001656EA" w:rsidRPr="00CF7E87" w:rsidTr="001656EA">
        <w:trPr>
          <w:trHeight w:val="737"/>
        </w:trPr>
        <w:tc>
          <w:tcPr>
            <w:tcW w:w="2836" w:type="dxa"/>
          </w:tcPr>
          <w:p w:rsidR="001656EA" w:rsidRPr="006B4C88" w:rsidRDefault="006B4C88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Конкурстун катчылыгы</w:t>
            </w:r>
          </w:p>
        </w:tc>
        <w:tc>
          <w:tcPr>
            <w:tcW w:w="7229" w:type="dxa"/>
          </w:tcPr>
          <w:p w:rsidR="001656EA" w:rsidRPr="006B4C88" w:rsidRDefault="006B4C88" w:rsidP="006B4C88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Интеллектуалдык менчик мамлекеттик фонду (мындан ары – ИМ Мамфонду)</w:t>
            </w:r>
          </w:p>
        </w:tc>
      </w:tr>
      <w:tr w:rsidR="00991641" w:rsidRPr="00CF7E87" w:rsidTr="00A00864">
        <w:trPr>
          <w:trHeight w:val="412"/>
        </w:trPr>
        <w:tc>
          <w:tcPr>
            <w:tcW w:w="2836" w:type="dxa"/>
          </w:tcPr>
          <w:p w:rsidR="00991641" w:rsidRPr="006B4C88" w:rsidRDefault="006B4C88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 өнөктөштөрү</w:t>
            </w:r>
          </w:p>
        </w:tc>
        <w:tc>
          <w:tcPr>
            <w:tcW w:w="7229" w:type="dxa"/>
          </w:tcPr>
          <w:p w:rsidR="006B4C88" w:rsidRPr="006B4C88" w:rsidRDefault="006B4C88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“Мен Кыргызстанды инвестициялайм” коомдук бирикмеси,</w:t>
            </w:r>
          </w:p>
          <w:p w:rsidR="006B4C88" w:rsidRPr="006B4C88" w:rsidRDefault="006B4C88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«Business Professionals Network (BPN)»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КБсы,</w:t>
            </w:r>
          </w:p>
          <w:p w:rsidR="00991641" w:rsidRPr="006B4C88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«KGLABS»</w:t>
            </w:r>
            <w:r w:rsidR="006B4C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КФсы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B4C88" w:rsidRPr="00CF7E87" w:rsidRDefault="00230CBB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Россия-Кыргыз өнүгүү фонду,</w:t>
            </w:r>
          </w:p>
          <w:p w:rsidR="00991641" w:rsidRPr="00230CBB" w:rsidRDefault="00991641" w:rsidP="00991641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Энактас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Кейджи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Тимс</w:t>
            </w:r>
            <w:proofErr w:type="spellEnd"/>
            <w:r w:rsidRPr="00CF7E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230CB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КБсы</w:t>
            </w:r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91641" w:rsidRPr="004D5654" w:rsidRDefault="004D5654" w:rsidP="004D5654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  <w:ind w:left="98" w:right="10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Accelerate</w:t>
            </w:r>
            <w:proofErr w:type="spellEnd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Prosperity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,</w:t>
            </w:r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Демилгелүү</w:t>
            </w:r>
            <w:proofErr w:type="spellEnd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Arial" w:hAnsi="Times New Roman"/>
                <w:sz w:val="24"/>
                <w:szCs w:val="24"/>
                <w:lang w:val="ru-RU"/>
              </w:rPr>
              <w:t>жаштар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долбоорунун алкагында 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USAID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Kyrgyz</w:t>
            </w:r>
            <w:proofErr w:type="spellEnd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E8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Republic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финансылаган өнүктү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үү боюнча Ага Хан Уюмунун демилгелери.</w:t>
            </w:r>
          </w:p>
        </w:tc>
      </w:tr>
      <w:tr w:rsidR="00991641" w:rsidRPr="00CF7E87" w:rsidTr="00A00864">
        <w:trPr>
          <w:trHeight w:val="1127"/>
        </w:trPr>
        <w:tc>
          <w:tcPr>
            <w:tcW w:w="2836" w:type="dxa"/>
          </w:tcPr>
          <w:p w:rsidR="00991641" w:rsidRPr="004D5654" w:rsidRDefault="00991641" w:rsidP="004D565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Конкурс</w:t>
            </w:r>
            <w:r w:rsidR="004D565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тун катышуучулары</w:t>
            </w:r>
          </w:p>
        </w:tc>
        <w:tc>
          <w:tcPr>
            <w:tcW w:w="7229" w:type="dxa"/>
          </w:tcPr>
          <w:p w:rsidR="00991641" w:rsidRPr="00562843" w:rsidRDefault="004D5654" w:rsidP="00562843">
            <w:pPr>
              <w:pStyle w:val="a6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Конкурска катышууга өтүнмө берген Кыргыз Республикасынын жараны. Конкурстун катышуучулары жекече</w:t>
            </w:r>
            <w:r w:rsidR="0056284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дагы, долбоордук топтун алкагында (2 жана андан көп адам) дагы катышса болот. Эрезеге жете элек адам дагы конкурстун катышуучусу боло алат.</w:t>
            </w:r>
          </w:p>
        </w:tc>
      </w:tr>
      <w:tr w:rsidR="00991641" w:rsidRPr="00CF7E87" w:rsidTr="00A00864">
        <w:trPr>
          <w:trHeight w:val="906"/>
        </w:trPr>
        <w:tc>
          <w:tcPr>
            <w:tcW w:w="2836" w:type="dxa"/>
          </w:tcPr>
          <w:p w:rsidR="00991641" w:rsidRPr="00562843" w:rsidRDefault="00562843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Долбоордук топ</w:t>
            </w:r>
          </w:p>
        </w:tc>
        <w:tc>
          <w:tcPr>
            <w:tcW w:w="7229" w:type="dxa"/>
          </w:tcPr>
          <w:p w:rsidR="00991641" w:rsidRPr="00CF7E87" w:rsidRDefault="007A2560" w:rsidP="0054002D">
            <w:pPr>
              <w:pStyle w:val="a6"/>
              <w:tabs>
                <w:tab w:val="left" w:pos="240"/>
              </w:tabs>
              <w:ind w:left="98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Стартап-долбоорун ишке ашырууга </w:t>
            </w:r>
            <w:r w:rsidR="0054002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тартылган эки жана/же андан көп адамдан турган Кыргыз Республикасынын жарандарынын тобу. Долбоордук топтун курамы Өтүнмөдө көрсөтүлөт. </w:t>
            </w:r>
          </w:p>
        </w:tc>
      </w:tr>
      <w:tr w:rsidR="00A03B76" w:rsidRPr="001E027C" w:rsidTr="00A00864">
        <w:trPr>
          <w:trHeight w:val="1192"/>
        </w:trPr>
        <w:tc>
          <w:tcPr>
            <w:tcW w:w="2836" w:type="dxa"/>
          </w:tcPr>
          <w:p w:rsidR="00A03B76" w:rsidRPr="0054002D" w:rsidRDefault="0054002D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Калыстар тобу</w:t>
            </w:r>
          </w:p>
        </w:tc>
        <w:tc>
          <w:tcPr>
            <w:tcW w:w="7229" w:type="dxa"/>
          </w:tcPr>
          <w:p w:rsidR="0054002D" w:rsidRDefault="0054002D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Конкурстун жеңүүчүлөрүн аныктаган эксперттик топ.</w:t>
            </w:r>
          </w:p>
          <w:p w:rsidR="00346BD6" w:rsidRPr="006979E1" w:rsidRDefault="0054002D" w:rsidP="0054002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Калыстар тобунун мүчөлөрү Калыстар тобунун ишине акысыз негизде катышат жана ушул Жобонун №2 тиркемесине ылайык долбоорду баалайт</w:t>
            </w:r>
          </w:p>
        </w:tc>
      </w:tr>
      <w:tr w:rsidR="00A03B76" w:rsidRPr="001E027C" w:rsidTr="00A00864">
        <w:trPr>
          <w:trHeight w:val="1124"/>
        </w:trPr>
        <w:tc>
          <w:tcPr>
            <w:tcW w:w="2836" w:type="dxa"/>
          </w:tcPr>
          <w:p w:rsidR="00A03B76" w:rsidRPr="00CF7E87" w:rsidRDefault="007256A5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Ментор</w:t>
            </w:r>
            <w:r w:rsidR="00A03B76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A03B76" w:rsidRPr="0054002D" w:rsidRDefault="0054002D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Насаатчы</w:t>
            </w:r>
          </w:p>
        </w:tc>
        <w:tc>
          <w:tcPr>
            <w:tcW w:w="7229" w:type="dxa"/>
          </w:tcPr>
          <w:p w:rsidR="00A03B76" w:rsidRPr="00576A14" w:rsidRDefault="00576A14" w:rsidP="00576A1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Бизнести жүргүзүү жана өнүктүрүү маселелери боюнча Катышуучуларга консультация берүү үчүн Конкурстун алкагында тартылган т</w:t>
            </w:r>
            <w:r w:rsidR="00A934C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ажрыйбалуу ишкер же жогорку квалификациялуу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адис.</w:t>
            </w:r>
          </w:p>
        </w:tc>
      </w:tr>
      <w:tr w:rsidR="00A03B76" w:rsidRPr="00CF7E87" w:rsidTr="00A00864">
        <w:trPr>
          <w:trHeight w:val="842"/>
        </w:trPr>
        <w:tc>
          <w:tcPr>
            <w:tcW w:w="2836" w:type="dxa"/>
          </w:tcPr>
          <w:p w:rsidR="00A03B76" w:rsidRPr="00CF7E87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Питчинг</w:t>
            </w:r>
            <w:proofErr w:type="spellEnd"/>
          </w:p>
        </w:tc>
        <w:tc>
          <w:tcPr>
            <w:tcW w:w="7229" w:type="dxa"/>
          </w:tcPr>
          <w:p w:rsidR="00A03B76" w:rsidRPr="00576A14" w:rsidRDefault="00576A14" w:rsidP="006569B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Бул стартап-долбоор</w:t>
            </w:r>
            <w:r w:rsidR="006569B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каржылоого даяр инвесторлорду табуу максатында стартап-долбоорунун оозеки же көргөзмөлүү бетачарын жасоо</w:t>
            </w:r>
            <w:r w:rsidR="00A03B76" w:rsidRPr="00576A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3B76" w:rsidRPr="00CF7E87" w:rsidTr="00A00864">
        <w:trPr>
          <w:trHeight w:val="698"/>
        </w:trPr>
        <w:tc>
          <w:tcPr>
            <w:tcW w:w="2836" w:type="dxa"/>
          </w:tcPr>
          <w:p w:rsidR="00A03B76" w:rsidRPr="00576A14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576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онкурс</w:t>
            </w:r>
            <w:r w:rsidR="00576A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тун жеңүү</w:t>
            </w:r>
            <w:proofErr w:type="gramStart"/>
            <w:r w:rsidR="00576A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</w:t>
            </w:r>
            <w:proofErr w:type="gramEnd"/>
            <w:r w:rsidR="00576A1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үсү</w:t>
            </w:r>
          </w:p>
        </w:tc>
        <w:tc>
          <w:tcPr>
            <w:tcW w:w="7229" w:type="dxa"/>
          </w:tcPr>
          <w:p w:rsidR="00346BD6" w:rsidRDefault="00E846AB" w:rsidP="00E846A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Калыстар тобунун чечиминин жыйынтыгы боюнча баллдардын жогорку санын топтогон финалист</w:t>
            </w:r>
            <w:r w:rsidR="00346BD6" w:rsidRPr="00346BD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1656EA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56EA" w:rsidRPr="00CF7E87" w:rsidRDefault="001656EA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3B76" w:rsidRPr="00CF7E87" w:rsidTr="00A00864">
        <w:trPr>
          <w:trHeight w:val="684"/>
        </w:trPr>
        <w:tc>
          <w:tcPr>
            <w:tcW w:w="2836" w:type="dxa"/>
          </w:tcPr>
          <w:p w:rsidR="00A03B76" w:rsidRPr="00CF7E87" w:rsidRDefault="00A03B76" w:rsidP="00233CD7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Бизнес-модель</w:t>
            </w:r>
          </w:p>
        </w:tc>
        <w:tc>
          <w:tcPr>
            <w:tcW w:w="7229" w:type="dxa"/>
          </w:tcPr>
          <w:p w:rsidR="00A03B76" w:rsidRPr="00EB1DF8" w:rsidRDefault="00E846AB" w:rsidP="00EB1DF8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Ишмердүүлүктүн концептуалдык сыпаттамасы (бизнес-процесстерге өз ара байланыш</w:t>
            </w:r>
            <w:r w:rsidR="00EB1D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бардык системалардын ишмердүүлүгүн толук көрсөтүү</w:t>
            </w:r>
            <w:r w:rsidR="00EB1D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гө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жана </w:t>
            </w:r>
            <w:r w:rsidR="002C450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талдоого арналган, бизнес жөнүндө жөнөкөйлөтүлгөн </w:t>
            </w:r>
            <w:r w:rsidR="00EB1DF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сунуштама).</w:t>
            </w:r>
          </w:p>
        </w:tc>
      </w:tr>
      <w:tr w:rsidR="00A03B76" w:rsidRPr="00CF7E87" w:rsidTr="00A00864">
        <w:trPr>
          <w:trHeight w:val="684"/>
        </w:trPr>
        <w:tc>
          <w:tcPr>
            <w:tcW w:w="2836" w:type="dxa"/>
          </w:tcPr>
          <w:p w:rsidR="00A03B76" w:rsidRPr="00CF7E87" w:rsidRDefault="00A03B76" w:rsidP="005B25FE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Конкурс</w:t>
            </w:r>
            <w:r w:rsidR="005B25FE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тук</w:t>
            </w:r>
            <w:r w:rsidRPr="00CF7E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комиссия</w:t>
            </w:r>
          </w:p>
        </w:tc>
        <w:tc>
          <w:tcPr>
            <w:tcW w:w="7229" w:type="dxa"/>
          </w:tcPr>
          <w:p w:rsidR="00A03B76" w:rsidRPr="005B25FE" w:rsidRDefault="005B25FE" w:rsidP="005B25FE">
            <w:pPr>
              <w:pStyle w:val="a6"/>
              <w:ind w:left="142" w:right="10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/>
              </w:rPr>
              <w:t>Конкурстун биринчи турунда мүмкүнчүлүгү бар өтүнмө ээлерин алдын ала тандоону жүргүзгөн комиссия</w:t>
            </w:r>
          </w:p>
        </w:tc>
      </w:tr>
    </w:tbl>
    <w:p w:rsidR="009F4B71" w:rsidRPr="00CF7E87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6C9" w:rsidRPr="00CF7E87" w:rsidRDefault="005B25FE" w:rsidP="00590F8D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Негизги жоболор</w:t>
      </w:r>
    </w:p>
    <w:p w:rsidR="00AA1D9F" w:rsidRPr="00CF7E87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1E027C" w:rsidTr="00A00864">
        <w:trPr>
          <w:trHeight w:val="1449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:rsidR="00F47878" w:rsidRPr="005B25FE" w:rsidRDefault="00F47878" w:rsidP="005B25FE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</w:t>
            </w:r>
            <w:r w:rsidR="005B25F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тун максаты</w:t>
            </w:r>
          </w:p>
        </w:tc>
        <w:tc>
          <w:tcPr>
            <w:tcW w:w="7229" w:type="dxa"/>
            <w:hideMark/>
          </w:tcPr>
          <w:p w:rsidR="006979E1" w:rsidRPr="006979E1" w:rsidRDefault="00561270" w:rsidP="008B7E19">
            <w:p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6979E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9476C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6979E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 </w:t>
            </w:r>
            <w:r w:rsidR="006979E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комплекстүү көйгөйлөрдү чечүүдө инновациялык мамилелерди өнүктүрүү;</w:t>
            </w:r>
          </w:p>
          <w:p w:rsidR="006979E1" w:rsidRPr="00F15BC6" w:rsidRDefault="00F15BC6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инновациялык технологияларга жана ойлоп табууларга кызыкчылыктарды жогорулатуу;</w:t>
            </w:r>
          </w:p>
          <w:p w:rsidR="00F47878" w:rsidRPr="00F15BC6" w:rsidRDefault="00F15BC6" w:rsidP="00F15BC6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бир кыйла келечектүү стартап-долбоорлорду ишке ашыруу</w:t>
            </w:r>
            <w:r w:rsidR="00EB3EB9" w:rsidRPr="00F15BC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</w:tr>
      <w:tr w:rsidR="00F47878" w:rsidRPr="00CF7E87" w:rsidTr="00A00864">
        <w:trPr>
          <w:trHeight w:val="1499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:rsidR="00F47878" w:rsidRPr="00F15BC6" w:rsidRDefault="00F47878" w:rsidP="00F15BC6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</w:t>
            </w:r>
            <w:r w:rsidR="00F15BC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тун милдети</w:t>
            </w:r>
          </w:p>
        </w:tc>
        <w:tc>
          <w:tcPr>
            <w:tcW w:w="7229" w:type="dxa"/>
            <w:hideMark/>
          </w:tcPr>
          <w:p w:rsidR="00F15BC6" w:rsidRPr="0049062F" w:rsidRDefault="0049062F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ата мекендик инновациялык экосистеманы өнүктүрүүгө мүмкүндүк түзүү;</w:t>
            </w:r>
          </w:p>
          <w:p w:rsidR="0015338C" w:rsidRPr="005A1B15" w:rsidRDefault="0049062F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Кыргыз </w:t>
            </w:r>
            <w:r w:rsidR="005A1B1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Республикасында ойлоп табуучулук жана инновациялык ишмердүүлү</w:t>
            </w:r>
            <w:r w:rsidR="00A0267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кт</w:t>
            </w:r>
            <w:r w:rsidR="005A1B1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ө </w:t>
            </w:r>
            <w:r w:rsidR="001704B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жарандардын активдүүлүктөрүн жогорулатуу; </w:t>
            </w:r>
          </w:p>
          <w:p w:rsidR="00F47878" w:rsidRPr="001704BC" w:rsidRDefault="001704BC" w:rsidP="008B7E19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Инновациялык ишмердүүлүк жаатында ишмердүүлүк чөйрөсүн түзүүгө мүмкүндүк </w:t>
            </w:r>
            <w:r w:rsidR="006569B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берүү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;</w:t>
            </w:r>
          </w:p>
          <w:p w:rsidR="00191A5F" w:rsidRPr="00CF7E87" w:rsidRDefault="00B27723" w:rsidP="00B27723">
            <w:pPr>
              <w:pStyle w:val="a6"/>
              <w:numPr>
                <w:ilvl w:val="0"/>
                <w:numId w:val="22"/>
              </w:numPr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жаңы баштоочу ишкерлерге демилге берүү жана колдоо</w:t>
            </w:r>
            <w:r w:rsidR="0015338C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47878" w:rsidRPr="001E027C" w:rsidTr="00A00864">
        <w:trPr>
          <w:trHeight w:val="1536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2268" w:type="dxa"/>
          </w:tcPr>
          <w:p w:rsidR="00F47878" w:rsidRPr="00B27723" w:rsidRDefault="00F47878" w:rsidP="00B27723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</w:t>
            </w:r>
            <w:r w:rsidR="00B2772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тун уюштуруучусу</w:t>
            </w:r>
          </w:p>
        </w:tc>
        <w:tc>
          <w:tcPr>
            <w:tcW w:w="7229" w:type="dxa"/>
            <w:hideMark/>
          </w:tcPr>
          <w:p w:rsidR="00F51934" w:rsidRDefault="00F51934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Төмөнкүлөрдү камсыз кылат:</w:t>
            </w:r>
          </w:p>
          <w:p w:rsidR="00B27723" w:rsidRPr="0004039E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04039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="0004039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конкурстун бардык катышуучулары үчүн бирдей шарттарды;</w:t>
            </w:r>
          </w:p>
          <w:p w:rsidR="00F47878" w:rsidRPr="00C50CB8" w:rsidRDefault="0004039E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="00C50C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коомчулукка Конкурс жөнүндө маалыматтарды жеткирүү</w:t>
            </w:r>
            <w:r w:rsidR="00FA009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нү</w:t>
            </w:r>
            <w:r w:rsidR="00F47878" w:rsidRPr="00C50CB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;</w:t>
            </w:r>
          </w:p>
          <w:p w:rsidR="0004039E" w:rsidRPr="0004039E" w:rsidRDefault="00F47878" w:rsidP="00F51934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2E551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="002E551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аларды</w:t>
            </w:r>
            <w:r w:rsidR="00FA009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</w:t>
            </w:r>
            <w:r w:rsidR="002E551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расмий жарыяла</w:t>
            </w:r>
            <w:r w:rsidR="00FA009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н</w:t>
            </w:r>
            <w:r w:rsidR="002E551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ган дата</w:t>
            </w:r>
            <w:r w:rsidR="00347E6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сын</w:t>
            </w:r>
            <w:r w:rsidR="002E551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ан мурда Конкурстун натыйжалары тууралуу маалыматтарды жайылтууга жол бербөөнү</w:t>
            </w:r>
            <w:r w:rsidR="00F51934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  <w:p w:rsidR="00F47878" w:rsidRPr="00F51934" w:rsidRDefault="00F47878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 w:rsidR="00F47878" w:rsidRPr="00CF7E87" w:rsidTr="00A00864">
        <w:trPr>
          <w:trHeight w:val="833"/>
        </w:trPr>
        <w:tc>
          <w:tcPr>
            <w:tcW w:w="568" w:type="dxa"/>
            <w:hideMark/>
          </w:tcPr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2268" w:type="dxa"/>
          </w:tcPr>
          <w:p w:rsidR="00347E6A" w:rsidRDefault="00EB77E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Конкурстун катышуучулары же долбоордук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топтун өкүлү</w:t>
            </w:r>
          </w:p>
          <w:p w:rsidR="00F47878" w:rsidRPr="00CF7E87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hideMark/>
          </w:tcPr>
          <w:p w:rsidR="00201AB9" w:rsidRPr="00CF7E87" w:rsidRDefault="00F31E0E" w:rsidP="00F31E0E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Конкурска катышууга бир же бир нече өтүнмө бере алат</w:t>
            </w:r>
            <w:r w:rsidR="00F62716"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47878" w:rsidRPr="00CF7E87" w:rsidTr="00A00864">
        <w:trPr>
          <w:trHeight w:val="639"/>
        </w:trPr>
        <w:tc>
          <w:tcPr>
            <w:tcW w:w="568" w:type="dxa"/>
            <w:hideMark/>
          </w:tcPr>
          <w:p w:rsidR="00F47878" w:rsidRPr="00CF7E87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3.5</w:t>
            </w:r>
          </w:p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143573" w:rsidRDefault="00143573" w:rsidP="00143573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Конкурстун жеңүүчүлөрүнүн саны </w:t>
            </w:r>
          </w:p>
        </w:tc>
        <w:tc>
          <w:tcPr>
            <w:tcW w:w="7229" w:type="dxa"/>
            <w:hideMark/>
          </w:tcPr>
          <w:p w:rsidR="00F47878" w:rsidRPr="00CF7E87" w:rsidRDefault="0075184D" w:rsidP="0075184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Жеңүү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үлөрдүн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Калыстар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тобунун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чечими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аныкталат</w:t>
            </w:r>
            <w:proofErr w:type="spellEnd"/>
            <w:r w:rsidR="00FF1C21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47878"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7878" w:rsidRPr="00CF7E87" w:rsidTr="00A00864">
        <w:trPr>
          <w:trHeight w:val="491"/>
        </w:trPr>
        <w:tc>
          <w:tcPr>
            <w:tcW w:w="568" w:type="dxa"/>
            <w:hideMark/>
          </w:tcPr>
          <w:p w:rsidR="00F47878" w:rsidRPr="00CF7E87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3.6</w:t>
            </w:r>
          </w:p>
          <w:p w:rsidR="00F47878" w:rsidRPr="00CF7E87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791B83" w:rsidRDefault="00791B83" w:rsidP="00791B83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 ишке ашыруу мезгили</w:t>
            </w:r>
            <w:r w:rsidR="004234B9" w:rsidRPr="00791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F47878" w:rsidRPr="00CF7E87" w:rsidRDefault="00791B83" w:rsidP="00791B8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2019-ж. – Апрель 2020-ж.</w:t>
            </w:r>
          </w:p>
        </w:tc>
      </w:tr>
      <w:tr w:rsidR="004234B9" w:rsidRPr="00CF7E87" w:rsidTr="00A00864">
        <w:trPr>
          <w:trHeight w:val="443"/>
        </w:trPr>
        <w:tc>
          <w:tcPr>
            <w:tcW w:w="568" w:type="dxa"/>
          </w:tcPr>
          <w:p w:rsidR="004234B9" w:rsidRPr="00CF7E87" w:rsidRDefault="004234B9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9F4B71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4234B9" w:rsidRPr="00791B83" w:rsidRDefault="00791B83" w:rsidP="00791B83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 өткөрүлүүчү жер</w:t>
            </w:r>
          </w:p>
        </w:tc>
        <w:tc>
          <w:tcPr>
            <w:tcW w:w="7229" w:type="dxa"/>
          </w:tcPr>
          <w:p w:rsidR="004234B9" w:rsidRPr="00CF7E87" w:rsidRDefault="004234B9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Бишкек</w:t>
            </w:r>
            <w:r w:rsidR="00791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</w:t>
            </w:r>
          </w:p>
        </w:tc>
      </w:tr>
    </w:tbl>
    <w:p w:rsidR="007C707B" w:rsidRPr="007C707B" w:rsidRDefault="007C707B" w:rsidP="00590F8D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Конкурсту өткөрүүнүн тартиби </w:t>
      </w:r>
    </w:p>
    <w:p w:rsidR="0050460D" w:rsidRPr="007C707B" w:rsidRDefault="0050460D" w:rsidP="007C707B">
      <w:pPr>
        <w:widowControl w:val="0"/>
        <w:tabs>
          <w:tab w:val="left" w:pos="301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1E027C" w:rsidTr="00A00864">
        <w:trPr>
          <w:trHeight w:val="574"/>
        </w:trPr>
        <w:tc>
          <w:tcPr>
            <w:tcW w:w="568" w:type="dxa"/>
          </w:tcPr>
          <w:p w:rsidR="00AA1D9F" w:rsidRPr="00CF7E87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7C707B" w:rsidRDefault="007C707B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Өтүнмөнү кабыл алуу</w:t>
            </w:r>
            <w:r w:rsidR="00DB097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</w:p>
          <w:p w:rsidR="007C707B" w:rsidRDefault="007C707B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2019-жылдын 1-августунан 31-декабрына чейин</w:t>
            </w: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D9F" w:rsidRPr="00CF7E87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C4" w:rsidRPr="00CF7E87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CF7E87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CF7E87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:rsidR="007A70AF" w:rsidRDefault="007A70A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жана өнөктөштөр тарабынан өткөрүлгөн Конкурс жөнүндө ЖМКларда чагылдыруу боюнча маалыматтык иштер жүргүзүлөт.</w:t>
            </w:r>
          </w:p>
          <w:p w:rsidR="00470DC4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AA1D9F" w:rsidRPr="008777DD" w:rsidRDefault="008777DD" w:rsidP="008777DD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Конкурска катышуу үчүн Катышуучулар тарабынан ушул Жобонун №1 Тиркемесине ылайык Өтүнмөнүн формасы толтурулат</w:t>
            </w:r>
            <w:r w:rsidR="00AA1D9F" w:rsidRPr="008777DD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F62716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777DD" w:rsidRPr="008777DD" w:rsidRDefault="008777DD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Өтүнмө жана керектүү материалдар </w:t>
            </w:r>
            <w:r w:rsidRPr="00EF0E19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720021 Бишкек ш., Москва көч., 62, ИМ Мамфонду дареги боюнча, </w:t>
            </w:r>
            <w:r w:rsidRPr="00EF0E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же </w:t>
            </w:r>
            <w:hyperlink r:id="rId7" w:history="1">
              <w:r w:rsidRPr="00EF0E19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fund@patent.kg</w:t>
              </w:r>
            </w:hyperlink>
            <w:r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777D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 xml:space="preserve">электрондук дареги боюнча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кабыл алынат.</w:t>
            </w:r>
          </w:p>
          <w:p w:rsidR="00754742" w:rsidRPr="00CF7E87" w:rsidRDefault="00754742" w:rsidP="00754742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7DD" w:rsidRPr="008777DD" w:rsidRDefault="008777DD" w:rsidP="00155E8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2019-жылдын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y-KG"/>
              </w:rPr>
              <w:t xml:space="preserve"> </w:t>
            </w:r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y-KG"/>
              </w:rPr>
              <w:t>-</w:t>
            </w: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y-KG"/>
              </w:rPr>
              <w:t>ынан кеч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келип түшкөн өтүнмөлө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y-KG"/>
              </w:rPr>
              <w:t>каралбайт.</w:t>
            </w:r>
          </w:p>
          <w:p w:rsidR="0015338C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777DD" w:rsidRPr="00B265ED" w:rsidRDefault="00B265ED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 өткөрүүнүн мөөнөтү узартылган жана башка өзгөрүүлөр болгон учурда Катчылык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 xml:space="preserve"> кошумча маалыматтарды же жаңы шарттарды </w:t>
            </w:r>
            <w:r w:rsidRPr="00B265ED">
              <w:rPr>
                <w:rFonts w:ascii="Times New Roman" w:hAnsi="Times New Roman"/>
                <w:sz w:val="24"/>
                <w:szCs w:val="24"/>
                <w:lang w:val="ky-KG"/>
              </w:rPr>
              <w:t>Кыргызпатент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тин</w:t>
            </w:r>
            <w:r w:rsidRPr="00B265E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E027C">
              <w:fldChar w:fldCharType="begin"/>
            </w:r>
            <w:r w:rsidR="001E027C" w:rsidRPr="001E027C">
              <w:rPr>
                <w:lang w:val="ky-KG"/>
              </w:rPr>
              <w:instrText xml:space="preserve"> HYPERLINK "http://www.patent.kg" </w:instrText>
            </w:r>
            <w:r w:rsidR="001E027C">
              <w:fldChar w:fldCharType="separate"/>
            </w:r>
            <w:r w:rsidRPr="00B265ED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www.patent.kg</w:t>
            </w:r>
            <w:r w:rsidR="001E027C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  <w:r w:rsidRPr="00B265E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жана</w:t>
            </w:r>
            <w:r w:rsidRPr="00B265E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ИМ Мамфондунун</w:t>
            </w:r>
            <w:r w:rsidRPr="00B265E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E027C">
              <w:fldChar w:fldCharType="begin"/>
            </w:r>
            <w:r w:rsidR="001E027C" w:rsidRPr="001E027C">
              <w:rPr>
                <w:lang w:val="ky-KG"/>
              </w:rPr>
              <w:instrText xml:space="preserve"> HYPERLINK "http://www.fund.patent.kg" </w:instrText>
            </w:r>
            <w:r w:rsidR="001E027C">
              <w:fldChar w:fldCharType="separate"/>
            </w:r>
            <w:r w:rsidRPr="00B265ED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www.fund.patent.kg</w:t>
            </w:r>
            <w:r w:rsidR="001E027C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  <w:r w:rsidRPr="00B265E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 xml:space="preserve"> ра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ky-KG"/>
              </w:rPr>
              <w:t xml:space="preserve">смий сайтында жарыялайт.  </w:t>
            </w:r>
          </w:p>
          <w:p w:rsidR="0015338C" w:rsidRDefault="0015338C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265ED" w:rsidRPr="00B265ED" w:rsidRDefault="00F2258A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Катчылык Катышуучудан керектүү материалдарды кабыл алат жана </w:t>
            </w:r>
            <w:r w:rsidR="005B5954">
              <w:rPr>
                <w:rFonts w:ascii="Times New Roman" w:hAnsi="Times New Roman"/>
                <w:sz w:val="24"/>
                <w:szCs w:val="24"/>
                <w:lang w:val="ky-KG"/>
              </w:rPr>
              <w:t>Өтүнмөнү каттайт. Өтүнмөнүн толуктугуна жана комплектүүлүгүнө текшерүү жүргүзөт жана керек бол</w:t>
            </w:r>
            <w:r w:rsidR="00EF0E19">
              <w:rPr>
                <w:rFonts w:ascii="Times New Roman" w:hAnsi="Times New Roman"/>
                <w:sz w:val="24"/>
                <w:szCs w:val="24"/>
                <w:lang w:val="ky-KG"/>
              </w:rPr>
              <w:t>гон учурда</w:t>
            </w:r>
            <w:r w:rsidR="005B595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Конкурска тиешеси бар кошумча маалыматтарды сурайт. </w:t>
            </w:r>
          </w:p>
          <w:p w:rsidR="00754742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B5954" w:rsidRPr="005B5954" w:rsidRDefault="005B595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Конкурска катышууга өтүнмө Конкурска катышууга талап</w:t>
            </w:r>
            <w:r w:rsidR="00EF0E19">
              <w:rPr>
                <w:rFonts w:ascii="Times New Roman" w:hAnsi="Times New Roman"/>
                <w:sz w:val="24"/>
                <w:szCs w:val="24"/>
                <w:lang w:val="ky-KG"/>
              </w:rPr>
              <w:t>танган</w:t>
            </w:r>
            <w:r w:rsidR="004F75B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мүмкүнчүлүктүү Катышуучунун</w:t>
            </w:r>
            <w:r w:rsidR="004F75B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ушул Жободо каралган талаптар жана шарттар менен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макулдугун </w:t>
            </w:r>
            <w:r w:rsidR="004F75BA">
              <w:rPr>
                <w:rFonts w:ascii="Times New Roman" w:hAnsi="Times New Roman"/>
                <w:sz w:val="24"/>
                <w:szCs w:val="24"/>
                <w:lang w:val="ky-KG"/>
              </w:rPr>
              <w:t>көрсөтүүнүн формасы болуп саналат.</w:t>
            </w:r>
          </w:p>
          <w:p w:rsidR="00182CB2" w:rsidRDefault="00182CB2" w:rsidP="00182CB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82CB2" w:rsidRPr="003C3B0B" w:rsidRDefault="004F75BA" w:rsidP="004F75B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Конкурстун катышуучуларынын тизмеси Кыргызпатенттин жана ИМ Мамфондунун сайттарына жайгаштырылат</w:t>
            </w:r>
            <w:r w:rsidR="007C1082" w:rsidRPr="003C3B0B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443C65" w:rsidRPr="003C3B0B" w:rsidRDefault="00443C65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D0BBE" w:rsidRPr="003C3B0B" w:rsidRDefault="002D0BBE" w:rsidP="005D6D7A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D0C14" w:rsidRPr="00CF7E87" w:rsidTr="00A00864">
        <w:tc>
          <w:tcPr>
            <w:tcW w:w="568" w:type="dxa"/>
          </w:tcPr>
          <w:p w:rsidR="00FD0C14" w:rsidRPr="00CF7E87" w:rsidRDefault="00FD0C14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FD0C14" w:rsidRPr="00CF7E87" w:rsidRDefault="003C3B0B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Биринчи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E52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C94568" w:rsidRPr="00CF7E87" w:rsidRDefault="00C94568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877587" w:rsidRPr="00CF7E87" w:rsidRDefault="003C3B0B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87" w:rsidRPr="00CF7E87" w:rsidRDefault="0087758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C3B0B" w:rsidRDefault="003C3B0B" w:rsidP="00B76F74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Катчылык </w:t>
            </w:r>
            <w:r w:rsidR="00CA1AF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Өтүнмөнүн </w:t>
            </w:r>
            <w:r w:rsidR="00F022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стартап-долбоорунун коюлган максаттарына жана милдеттерине жана бизнес-моделди иштеп чыгуунун сапатына дал келишине алдын ала тандоону жүргүзгөн Конкурстук комиссияны түзөт. </w:t>
            </w:r>
          </w:p>
          <w:p w:rsidR="00182CB2" w:rsidRPr="00CF7E87" w:rsidRDefault="006F683E" w:rsidP="006F683E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Алдын ала тандоо боюнча Конкурстук комиссиянын кабыл алган чечими протокол менен таризделет</w:t>
            </w:r>
            <w:r w:rsidR="00106EF6" w:rsidRPr="00CF7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6EF6" w:rsidRPr="0034316E" w:rsidRDefault="0034316E" w:rsidP="007C108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Алдын ала тандоонун жыйынтыгы Кыргызпатенттин жана ИМ Мамфондунун сайттарына жайгаштырылат.</w:t>
            </w:r>
          </w:p>
        </w:tc>
      </w:tr>
      <w:tr w:rsidR="001928C6" w:rsidRPr="001E027C" w:rsidTr="00A00864">
        <w:tc>
          <w:tcPr>
            <w:tcW w:w="568" w:type="dxa"/>
          </w:tcPr>
          <w:p w:rsidR="001928C6" w:rsidRPr="00CF7E87" w:rsidRDefault="001928C6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7CC4" w:rsidRPr="0034316E" w:rsidRDefault="0034316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Катышуучуларды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окутуу</w:t>
            </w:r>
          </w:p>
          <w:p w:rsidR="00C5342C" w:rsidRPr="00CF7E87" w:rsidRDefault="00C5342C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1928C6" w:rsidRPr="00CF7E87" w:rsidRDefault="007F7CC4" w:rsidP="0034316E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877587" w:rsidRPr="00CF7E87">
              <w:rPr>
                <w:rFonts w:ascii="Times New Roman" w:hAnsi="Times New Roman"/>
                <w:sz w:val="24"/>
                <w:szCs w:val="24"/>
              </w:rPr>
              <w:t>,</w:t>
            </w:r>
            <w:r w:rsidRPr="00CF7E87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34316E">
              <w:rPr>
                <w:rFonts w:ascii="Times New Roman" w:hAnsi="Times New Roman"/>
                <w:sz w:val="24"/>
                <w:szCs w:val="24"/>
                <w:lang w:val="ky-KG"/>
              </w:rPr>
              <w:t>-ж.</w:t>
            </w:r>
          </w:p>
        </w:tc>
        <w:tc>
          <w:tcPr>
            <w:tcW w:w="7229" w:type="dxa"/>
          </w:tcPr>
          <w:p w:rsidR="00704265" w:rsidRDefault="00704265" w:rsidP="0075474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Конкурстун Катчылыгы биринчи турдан өткөн Катышуучулар үчүн </w:t>
            </w:r>
            <w:r w:rsidR="007256A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менторлорду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тартуу менен семинар-тренинг (долбоор боюнча окутуу жана консультация берүү) уюштурат.  </w:t>
            </w:r>
          </w:p>
          <w:p w:rsidR="00392445" w:rsidRPr="00C13825" w:rsidRDefault="00C13825" w:rsidP="00754742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Контент жана окутуучу семинар-тренингдин графиги Конкурсту өткөрүү боюнча Өнөктөштөр менен макулдашуу боюнча түзүлөт. </w:t>
            </w:r>
          </w:p>
          <w:p w:rsidR="00470DC4" w:rsidRPr="009E70C3" w:rsidRDefault="00470DC4" w:rsidP="00BA7D1D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01AB9" w:rsidRPr="00CF7E87" w:rsidTr="00A00864">
        <w:trPr>
          <w:trHeight w:val="269"/>
        </w:trPr>
        <w:tc>
          <w:tcPr>
            <w:tcW w:w="568" w:type="dxa"/>
          </w:tcPr>
          <w:p w:rsidR="00201AB9" w:rsidRPr="00CF7E87" w:rsidRDefault="005813C6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3A09D2"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0C14" w:rsidRPr="00CF7E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0DC4" w:rsidRPr="00CF7E87" w:rsidRDefault="00BA7D1D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Экинчи</w:t>
            </w:r>
            <w:r w:rsidR="00FD1E52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 w:rsidR="00F0629C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2CB2" w:rsidRPr="00CF7E87" w:rsidRDefault="00182CB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B2" w:rsidRPr="00CF7E87" w:rsidRDefault="00182CB2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FE1" w:rsidRPr="00CF7E87" w:rsidRDefault="00500981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7F7CC4" w:rsidRPr="00CF7E87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="00155E82" w:rsidRPr="00CF7E8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F7CC4" w:rsidRPr="00CF7E87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="00BA7D1D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-ж</w:t>
            </w:r>
            <w:r w:rsidR="00155E82" w:rsidRPr="00CF7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734DA" w:rsidRPr="00CF7E87" w:rsidRDefault="000734DA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B1D3D" w:rsidRPr="00CF7E87" w:rsidRDefault="00BA7D1D" w:rsidP="00957C2B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Катчылык </w:t>
            </w:r>
            <w:r w:rsidR="00957C2B">
              <w:rPr>
                <w:rFonts w:ascii="Times New Roman" w:hAnsi="Times New Roman"/>
                <w:sz w:val="24"/>
                <w:szCs w:val="24"/>
                <w:lang w:val="ky-KG"/>
              </w:rPr>
              <w:t>кесипкөй эксперттерден турган Калыстар тобун түзөт жана экинчи турду өткөрөт</w:t>
            </w:r>
            <w:r w:rsidR="00392445" w:rsidRPr="00CF7E87">
              <w:rPr>
                <w:rFonts w:ascii="Times New Roman" w:hAnsi="Times New Roman"/>
                <w:sz w:val="24"/>
                <w:szCs w:val="24"/>
              </w:rPr>
              <w:t>.</w:t>
            </w:r>
            <w:r w:rsidR="006F6F88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C2B" w:rsidRDefault="00E056E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Калыстар тобу Катышуучунун көрсөтүүгө 5 мүнөттөн ашык эмес убакыт берилген бетачарын угат. </w:t>
            </w:r>
          </w:p>
          <w:p w:rsidR="00FB1D3D" w:rsidRPr="00E056E5" w:rsidRDefault="00E056E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Бетачар ушул Жобонун №1 тиркемесине ылайык маалыматтарды камтышы керек</w:t>
            </w:r>
            <w:r w:rsidR="00B76F74" w:rsidRPr="00E056E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772849" w:rsidRPr="00E056E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F7CC4" w:rsidRPr="00E056E5" w:rsidRDefault="00E056E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Калыстар тобунун мүчөлөрү долбоор</w:t>
            </w:r>
            <w:r w:rsidR="00BC6797">
              <w:rPr>
                <w:rFonts w:ascii="Times New Roman" w:hAnsi="Times New Roman"/>
                <w:sz w:val="24"/>
                <w:szCs w:val="24"/>
                <w:lang w:val="ky-KG"/>
              </w:rPr>
              <w:t>лор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ду ушул Жобонун №2 тиркемесине ылайык баала</w:t>
            </w:r>
            <w:r w:rsidR="00BC6797">
              <w:rPr>
                <w:rFonts w:ascii="Times New Roman" w:hAnsi="Times New Roman"/>
                <w:sz w:val="24"/>
                <w:szCs w:val="24"/>
                <w:lang w:val="ky-KG"/>
              </w:rPr>
              <w:t>шат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  <w:p w:rsidR="00155E82" w:rsidRPr="00CF7E87" w:rsidRDefault="00BC6797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Конкурстун финалисттерин тандоо боюнча Калыстар тобунун кабыл алынган чечими протокол менен таризделет</w:t>
            </w:r>
            <w:r w:rsidR="00155E82" w:rsidRPr="00CF7E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7CC4" w:rsidRPr="00BC6797" w:rsidRDefault="00BC6797" w:rsidP="00BC6797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Экинчи турдун жыйынтыгы Кыргызпатенттин жана ИМ Мамфондунун сайттарына жайгаштырылат</w:t>
            </w:r>
            <w:r w:rsidR="00500981"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13C6" w:rsidRPr="00CF7E87" w:rsidTr="00A00864">
        <w:tc>
          <w:tcPr>
            <w:tcW w:w="568" w:type="dxa"/>
          </w:tcPr>
          <w:p w:rsidR="005813C6" w:rsidRPr="00CF7E87" w:rsidRDefault="005813C6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5813C6" w:rsidRPr="00BC6797" w:rsidRDefault="00BC6797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Кесиптик окутуу</w:t>
            </w:r>
          </w:p>
          <w:p w:rsidR="00C5342C" w:rsidRPr="00CF7E87" w:rsidRDefault="00C5342C" w:rsidP="00155E82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813C6" w:rsidRPr="00CF7E87" w:rsidRDefault="00BC6797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 w:rsidR="005813C6" w:rsidRPr="00CF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3C6" w:rsidRPr="00CF7E87" w:rsidRDefault="005813C6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408A0" w:rsidRDefault="007256A5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Катчылык </w:t>
            </w:r>
            <w:r w:rsidR="00981463">
              <w:rPr>
                <w:rFonts w:ascii="Times New Roman" w:hAnsi="Times New Roman"/>
                <w:sz w:val="24"/>
                <w:szCs w:val="24"/>
                <w:lang w:val="ky-KG"/>
              </w:rPr>
              <w:t>мен</w:t>
            </w:r>
            <w:r w:rsidR="00C74016">
              <w:rPr>
                <w:rFonts w:ascii="Times New Roman" w:hAnsi="Times New Roman"/>
                <w:sz w:val="24"/>
                <w:szCs w:val="24"/>
                <w:lang w:val="ky-KG"/>
              </w:rPr>
              <w:t>торлорду жана өнөктөштөрдү, анын ичинде чет өлкөлүктөрдү тартуу менен бизнес-планд</w:t>
            </w:r>
            <w:r w:rsidR="00F36745">
              <w:rPr>
                <w:rFonts w:ascii="Times New Roman" w:hAnsi="Times New Roman"/>
                <w:sz w:val="24"/>
                <w:szCs w:val="24"/>
                <w:lang w:val="ky-KG"/>
              </w:rPr>
              <w:t>аштыруу, маркетингдик көндүмдөр</w:t>
            </w:r>
            <w:r w:rsidR="00C740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жана пи</w:t>
            </w:r>
            <w:r w:rsidR="000F4080"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="00C74016">
              <w:rPr>
                <w:rFonts w:ascii="Times New Roman" w:hAnsi="Times New Roman"/>
                <w:sz w:val="24"/>
                <w:szCs w:val="24"/>
                <w:lang w:val="ky-KG"/>
              </w:rPr>
              <w:t>чинги боюнча окутуу уюштурат.</w:t>
            </w:r>
            <w:r w:rsidR="000F4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42C" w:rsidRPr="00CF7E87" w:rsidRDefault="00C5342C" w:rsidP="00914942">
            <w:pPr>
              <w:widowControl w:val="0"/>
              <w:tabs>
                <w:tab w:val="left" w:pos="1475"/>
              </w:tabs>
              <w:autoSpaceDE w:val="0"/>
              <w:autoSpaceDN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B9" w:rsidRPr="001E027C" w:rsidTr="00A00864">
        <w:tc>
          <w:tcPr>
            <w:tcW w:w="568" w:type="dxa"/>
          </w:tcPr>
          <w:p w:rsidR="00201AB9" w:rsidRPr="00CF7E87" w:rsidRDefault="003A09D2" w:rsidP="00581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5813C6" w:rsidRPr="00CF7E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4568" w:rsidRPr="00A030D8" w:rsidRDefault="00A030D8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Үчүнчү</w:t>
            </w:r>
            <w:r w:rsidR="005D6D7A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тур</w:t>
            </w:r>
            <w:r w:rsidR="003B2B3E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D6D7A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7CC4" w:rsidRPr="00CF7E87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тун ф</w:t>
            </w:r>
            <w:proofErr w:type="spellStart"/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инал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</w:t>
            </w:r>
          </w:p>
          <w:p w:rsidR="00C94568" w:rsidRPr="00CF7E87" w:rsidRDefault="00C94568" w:rsidP="005813C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AAD" w:rsidRPr="00CF7E87" w:rsidRDefault="005813C6" w:rsidP="00FF709B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Апрель, 2020</w:t>
            </w:r>
            <w:r w:rsidR="00FF709B">
              <w:rPr>
                <w:rFonts w:ascii="Times New Roman" w:hAnsi="Times New Roman"/>
                <w:sz w:val="24"/>
                <w:szCs w:val="24"/>
                <w:lang w:val="ky-KG"/>
              </w:rPr>
              <w:t>-ж</w:t>
            </w: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030D8" w:rsidRDefault="006636D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</w:t>
            </w:r>
            <w:r w:rsidR="00B809E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иналисттер </w:t>
            </w:r>
            <w:r w:rsidR="002008A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Конкурстун финалын өткөрүүнүн орду жана убактысы жөнүндө </w:t>
            </w:r>
            <w:r w:rsidR="00B809E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Катчылык тарабынан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 (үч) жумушчу күндүн ичинде </w:t>
            </w:r>
            <w:r w:rsidR="00B809E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кабарландырылат. </w:t>
            </w:r>
          </w:p>
          <w:p w:rsidR="00914942" w:rsidRPr="00BA422D" w:rsidRDefault="00BA422D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Конкурстун финалисттери Калыстар тобунун жана инвесторлордун алдында стартап-долбоорун коргошот. </w:t>
            </w:r>
          </w:p>
          <w:p w:rsidR="00A8544D" w:rsidRPr="005F40D9" w:rsidRDefault="005F40D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Артыкчылыктуу тартипте жогору баалоо </w:t>
            </w:r>
            <w:r w:rsidR="004F58B0">
              <w:rPr>
                <w:rFonts w:ascii="Times New Roman" w:hAnsi="Times New Roman"/>
                <w:sz w:val="24"/>
                <w:szCs w:val="24"/>
                <w:lang w:val="ky-KG"/>
              </w:rPr>
              <w:t>тапшырыкчылардын</w:t>
            </w:r>
            <w:r w:rsidR="001D02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(чарба жүргүзүүчү субъектилер)</w:t>
            </w:r>
            <w:r w:rsidR="004F58B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алдын ала макулдашуулары бар </w:t>
            </w:r>
            <w:r w:rsidR="001D02A7">
              <w:rPr>
                <w:rFonts w:ascii="Times New Roman" w:hAnsi="Times New Roman"/>
                <w:sz w:val="24"/>
                <w:szCs w:val="24"/>
                <w:lang w:val="ky-KG"/>
              </w:rPr>
              <w:t>стартап-долбоорлорго берилет.</w:t>
            </w:r>
            <w:r w:rsidR="004B0A8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CE54A5" w:rsidRPr="0003668F" w:rsidRDefault="00940D4C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Конкурстун </w:t>
            </w:r>
            <w:r w:rsidR="000366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жеңүүчүлөрү жөнөкөй көпчүлүк </w:t>
            </w:r>
            <w:r w:rsidR="0051695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ачык добуш </w:t>
            </w:r>
            <w:r w:rsidR="000366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берүү </w:t>
            </w:r>
            <w:r w:rsidR="00DA3A39">
              <w:rPr>
                <w:rFonts w:ascii="Times New Roman" w:hAnsi="Times New Roman"/>
                <w:sz w:val="24"/>
                <w:szCs w:val="24"/>
                <w:lang w:val="ky-KG"/>
              </w:rPr>
              <w:t>жолу менен белгиленет. Добуштар тең болуп калган учурда</w:t>
            </w:r>
            <w:r w:rsidR="00742228">
              <w:rPr>
                <w:rFonts w:ascii="Times New Roman" w:hAnsi="Times New Roman"/>
                <w:sz w:val="24"/>
                <w:szCs w:val="24"/>
                <w:lang w:val="ky-KG"/>
              </w:rPr>
              <w:t>, Калыстар тобунун төрагасынын добушу чечүүчү болуп саналат. Калыстар тобунун чечими протокол менен таризделет.</w:t>
            </w:r>
          </w:p>
          <w:p w:rsidR="00A8544D" w:rsidRPr="00742228" w:rsidRDefault="00604E40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Конкурстун жеңүүчүлөрүнө финансылык каражаттарды бөлүштүрүү жөнүндө Калыстар тобунун чечими ыйгарым укуктуу органдын кароосуна киргизилет. </w:t>
            </w:r>
          </w:p>
          <w:p w:rsidR="00513240" w:rsidRPr="00070EF0" w:rsidRDefault="00070EF0" w:rsidP="00070EF0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Өткөрүлгөн Конкурстун жыйынтыгы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Кыргызпатенттин жана ИМ Мамфондунун сайттарына жайгаштырылат. </w:t>
            </w:r>
          </w:p>
        </w:tc>
      </w:tr>
    </w:tbl>
    <w:p w:rsidR="00A04D53" w:rsidRPr="00070EF0" w:rsidRDefault="00A04D53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3634B" w:rsidRDefault="003A09D2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E8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584D0D" w:rsidRPr="00CF7E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>Конкурстун</w:t>
      </w:r>
      <w:proofErr w:type="spellEnd"/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>жеңүүчүлө</w:t>
      </w:r>
      <w:proofErr w:type="gramStart"/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>үн</w:t>
      </w:r>
      <w:proofErr w:type="spellEnd"/>
      <w:r w:rsidR="006E7C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E7C54" w:rsidRDefault="006E7C54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финансылоонун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тартиби</w:t>
      </w:r>
      <w:proofErr w:type="spellEnd"/>
      <w:r w:rsidR="000E07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B17F9" w:rsidRPr="00CF7E87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3A255A" w:rsidRPr="00CF7E87" w:rsidTr="00A04D53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5A" w:rsidRPr="00CF7E87" w:rsidRDefault="003A09D2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5A" w:rsidRPr="00B5547B" w:rsidRDefault="00DC372D" w:rsidP="00163B91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Финансылык каражаттар б</w:t>
            </w:r>
            <w:r w:rsidR="004E25F5">
              <w:rPr>
                <w:rFonts w:ascii="Times New Roman" w:hAnsi="Times New Roman"/>
                <w:sz w:val="24"/>
                <w:szCs w:val="24"/>
                <w:lang w:val="ky-KG"/>
              </w:rPr>
              <w:t>изнес-модел</w:t>
            </w:r>
            <w:r w:rsidR="00053B5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ге ылайык долбоорду ишке ашыруунун шарттары каралган Келишим түзүлгөндөн кийин </w:t>
            </w:r>
            <w:r w:rsidR="00B05D45">
              <w:rPr>
                <w:rFonts w:ascii="Times New Roman" w:hAnsi="Times New Roman"/>
                <w:sz w:val="24"/>
                <w:szCs w:val="24"/>
                <w:lang w:val="ky-KG"/>
              </w:rPr>
              <w:t>кайтары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лбас</w:t>
            </w:r>
            <w:r w:rsidR="00B05D4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негизде </w:t>
            </w:r>
            <w:r w:rsidR="00F101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бөлүштүрүлөт. </w:t>
            </w:r>
            <w:r w:rsidR="00B5547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Келишимге чыгымдардын сметасы тиркелет. </w:t>
            </w:r>
          </w:p>
        </w:tc>
      </w:tr>
      <w:tr w:rsidR="00470DC4" w:rsidRPr="00CF7E87" w:rsidTr="00A04D53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CF7E87" w:rsidRDefault="00470DC4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A259B4" w:rsidRDefault="00A259B4" w:rsidP="00A259B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Конкурстун жеңүүчүсүнүн бир стартап-долбоорун ишке ашырууга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(беш миң) сомго чейин бөлүнөт.</w:t>
            </w:r>
          </w:p>
        </w:tc>
      </w:tr>
      <w:tr w:rsidR="00346BD6" w:rsidRPr="00CF7E87" w:rsidTr="00A04D53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CF7E87" w:rsidRDefault="00346BD6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D6" w:rsidRPr="00A259B4" w:rsidRDefault="00A259B4" w:rsidP="00A259B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Инвесторлор тарабынан келечектүү стартап-долбоорлорун финансылоо жактырылат.</w:t>
            </w:r>
          </w:p>
        </w:tc>
      </w:tr>
      <w:tr w:rsidR="00191A5F" w:rsidRPr="00CF7E87" w:rsidTr="00A04D53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1F1EFD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70DC4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A259B4" w:rsidRDefault="00A259B4" w:rsidP="00A259B4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долбоорду ишке ашырууга мониторингди жүзөгө ашырат жана берилген акча каражаттарын максаттуу пайдаланууну контролдойт.</w:t>
            </w:r>
          </w:p>
        </w:tc>
      </w:tr>
      <w:tr w:rsidR="00191A5F" w:rsidRPr="00CF7E87" w:rsidTr="00A04D53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CF7E87" w:rsidRDefault="001F1EFD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3744E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46B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5F" w:rsidRPr="000E432E" w:rsidRDefault="000E432E" w:rsidP="000E432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Финансы каражаттары башка үчүнчү жакка (камкорчудан тышкары) берилбеши керек.</w:t>
            </w:r>
          </w:p>
        </w:tc>
      </w:tr>
    </w:tbl>
    <w:p w:rsidR="00191A5F" w:rsidRPr="00CF7E87" w:rsidRDefault="00191A5F" w:rsidP="008B7E19">
      <w:pPr>
        <w:pStyle w:val="2"/>
        <w:keepNext w:val="0"/>
        <w:keepLines w:val="0"/>
        <w:widowControl w:val="0"/>
        <w:tabs>
          <w:tab w:val="left" w:pos="3641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A88" w:rsidRDefault="00E36A88" w:rsidP="00E36A88">
      <w:pPr>
        <w:pStyle w:val="aa"/>
        <w:numPr>
          <w:ilvl w:val="0"/>
          <w:numId w:val="42"/>
        </w:num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Конкурстун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Катышуучуларынын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жана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Уюштуруучуларынын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0E432E" w:rsidRDefault="00E36A88" w:rsidP="00E36A88">
      <w:pPr>
        <w:pStyle w:val="aa"/>
        <w:ind w:left="36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укуктары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жана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милдеттери</w:t>
      </w:r>
      <w:proofErr w:type="spellEnd"/>
    </w:p>
    <w:p w:rsidR="00A04D53" w:rsidRPr="00CF7E87" w:rsidRDefault="00A04D53" w:rsidP="008B7E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53147E" w:rsidRPr="00CF7E87" w:rsidTr="00A04D53">
        <w:trPr>
          <w:trHeight w:val="29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7E" w:rsidRPr="00CF7E87" w:rsidRDefault="00E36A88" w:rsidP="0053147E">
            <w:pPr>
              <w:pStyle w:val="a6"/>
              <w:ind w:left="0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Катышуучулар</w:t>
            </w:r>
            <w:r w:rsidR="0053147E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0106E3" w:rsidRDefault="00B07C50" w:rsidP="000106E3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Конкурстун Катчылыгынан Конкурстун мөөнөттөрү жана эрежелери </w:t>
            </w:r>
            <w:r w:rsidR="00C532D8">
              <w:rPr>
                <w:rFonts w:ascii="Times New Roman" w:hAnsi="Times New Roman"/>
                <w:sz w:val="24"/>
                <w:szCs w:val="24"/>
                <w:lang w:val="ky-KG"/>
              </w:rPr>
              <w:t>жөнүндө маалыматты алууга укуктуу.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3F354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21" w:rsidRPr="00E4642F" w:rsidRDefault="00E4642F" w:rsidP="00E4642F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Ушул Жободо белгиленген мөөнөттө, ушул Жободо көрсөтүлгөн Конкурска катышууга жана грант алууга байланышкан бардык талаптарды аткарууга милдеттүү. </w:t>
            </w:r>
          </w:p>
        </w:tc>
      </w:tr>
      <w:tr w:rsidR="00C92E88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C92E88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90628A" w:rsidRDefault="0090628A" w:rsidP="0090628A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Конкурска катышуу менен Катышуучулар ушул Жобо менен өзүнүн макулдугун тастыкташат.</w:t>
            </w:r>
          </w:p>
        </w:tc>
      </w:tr>
      <w:tr w:rsidR="00B97FE1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90628A" w:rsidP="0090628A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Конкурстун Катышуучулары Конкурска катышууга Өтүнмөнү тариздөөдө керектүү анык маалыматтарды көрсөтүүгө жана берүүгө милдеттүү</w:t>
            </w:r>
            <w:r w:rsidR="0027453E" w:rsidRPr="00CF7E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97FE1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CF7E87" w:rsidRDefault="00B97FE1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E1" w:rsidRPr="008D1B90" w:rsidRDefault="00AE40CD" w:rsidP="008D1B90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Ушул Жобого ылайык Конкурстун Катышуучулары </w:t>
            </w:r>
            <w:r w:rsidR="0027604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Конкурска катышуу максатында персоналдык маалыматтарды, анын ичинде: фамилиясын, атын, атасынын атын, телефон номерин жана электрондук почтасынын дарегин пайдаланууга макулдук берет. Конкурстун Катышуучулары </w:t>
            </w:r>
            <w:r w:rsidR="001335D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санкцияланбаган жарыялоодон маалыматтарды коргоонун керектүү чараларын кепилдик кылган </w:t>
            </w:r>
            <w:r w:rsidR="009053B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Катчылык менен </w:t>
            </w:r>
            <w:r w:rsidR="001335D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Конкурсту өткөрүү максатында персоналдык маалыматтарды жыйноого, сактоого, пайдаланууга, иштеп чыгууга жана жайылтууга макулдукту тастыктайт. </w:t>
            </w:r>
            <w:r w:rsidR="009053BC">
              <w:rPr>
                <w:rFonts w:ascii="Times New Roman" w:hAnsi="Times New Roman"/>
                <w:sz w:val="24"/>
                <w:szCs w:val="24"/>
                <w:lang w:val="ky-KG"/>
              </w:rPr>
              <w:t>Катышуучулар үчүнчү жактын өзгөчө укуктарын бузбоо</w:t>
            </w:r>
            <w:r w:rsidR="008D1B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 </w:t>
            </w:r>
            <w:r w:rsidR="009053BC">
              <w:rPr>
                <w:rFonts w:ascii="Times New Roman" w:hAnsi="Times New Roman"/>
                <w:sz w:val="24"/>
                <w:szCs w:val="24"/>
                <w:lang w:val="ky-KG"/>
              </w:rPr>
              <w:t>кепилд</w:t>
            </w:r>
            <w:r w:rsidR="008D1B90">
              <w:rPr>
                <w:rFonts w:ascii="Times New Roman" w:hAnsi="Times New Roman"/>
                <w:sz w:val="24"/>
                <w:szCs w:val="24"/>
                <w:lang w:val="ky-KG"/>
              </w:rPr>
              <w:t>ик берет</w:t>
            </w:r>
            <w:r w:rsidR="009053B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</w:tc>
      </w:tr>
      <w:tr w:rsidR="00C92E88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.6</w:t>
            </w:r>
            <w:r w:rsidR="00C92E88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88" w:rsidRPr="00F7720C" w:rsidRDefault="00F7720C" w:rsidP="00F7720C">
            <w:pPr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Катышуучулар Кыргыз Республикасынын колдонуудагы мыйзамдарына ылайык автордук жана патенттик укуктарды бузуу үчүн жарандык-укуктук жана административдик жоопкерчиликте болот. </w:t>
            </w:r>
          </w:p>
        </w:tc>
      </w:tr>
      <w:tr w:rsidR="003F3542" w:rsidRPr="00CF7E87" w:rsidTr="00A04D53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F7720C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</w:t>
            </w:r>
            <w:r w:rsidR="0053147E" w:rsidRPr="00CF7E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3F3542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3F3542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2" w:rsidRPr="00833C76" w:rsidRDefault="00CE4B0B" w:rsidP="00833C76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Ушул Жобого ылайык Конкурсту токтотууга жана Кыргызпатенттин жана ИМ Мамфондунун сайтына кабарландырууну жайгаштыруу жолу менен Катышуучуларга билдирүүгө укуктуу. </w:t>
            </w:r>
          </w:p>
        </w:tc>
      </w:tr>
      <w:tr w:rsidR="00EF192B" w:rsidRPr="001E027C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F192B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76" w:rsidRDefault="00E75F05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Катышуучулар:</w:t>
            </w:r>
          </w:p>
          <w:p w:rsidR="00E75F05" w:rsidRDefault="00E75F05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Калыстар тобунун чечимине таасир эте турган анык эмес маалыматтарды берген, же маалыматтарды жашырган;</w:t>
            </w:r>
          </w:p>
          <w:p w:rsidR="00EF192B" w:rsidRPr="006F5E59" w:rsidRDefault="00E75F05" w:rsidP="006F5E5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үчүнчү жакка таандык укуктарды, интеллектуалдык менчик объект</w:t>
            </w:r>
            <w:r w:rsidR="006F5E59">
              <w:rPr>
                <w:rFonts w:ascii="Times New Roman" w:hAnsi="Times New Roman"/>
                <w:sz w:val="24"/>
                <w:szCs w:val="24"/>
                <w:lang w:val="ky-KG"/>
              </w:rPr>
              <w:t>илерин мыйзамсыз пайдаланган учурларда финансылоодон баш тартууга/токтотууга укуктуу</w:t>
            </w:r>
            <w:r w:rsidR="00B97FE1" w:rsidRPr="006F5E59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EF192B" w:rsidRPr="00CF7E87" w:rsidTr="00A04D53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CF7E87" w:rsidRDefault="001F1EFD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F192B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97FE1" w:rsidRPr="00CF7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B" w:rsidRPr="003768AB" w:rsidRDefault="003768AB" w:rsidP="003768AB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Тиешелүү документтерди (үчүнчү жак (тапшырыкчы) менен келишимдин көчүрмөсүн, төлөм эсебин, төлөм тапшырмасын, товардык коштомо кагазын ж.б.у.с.) суроого укуктуу.</w:t>
            </w:r>
          </w:p>
        </w:tc>
      </w:tr>
    </w:tbl>
    <w:p w:rsidR="008B7E19" w:rsidRPr="00CF7E87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</w:pPr>
    </w:p>
    <w:p w:rsidR="008B7E19" w:rsidRPr="00CF7E87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  <w:sectPr w:rsidR="008B7E19" w:rsidRPr="00CF7E87" w:rsidSect="00A04D53">
          <w:pgSz w:w="11910" w:h="16840"/>
          <w:pgMar w:top="851" w:right="851" w:bottom="851" w:left="1531" w:header="0" w:footer="924" w:gutter="0"/>
          <w:cols w:space="720"/>
        </w:sectPr>
      </w:pPr>
    </w:p>
    <w:p w:rsidR="00BF0667" w:rsidRPr="0022230D" w:rsidRDefault="00BF0667" w:rsidP="00BF0667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  <w:lang w:val="ky-KG"/>
        </w:rPr>
      </w:pPr>
      <w:r w:rsidRPr="00CF7E87">
        <w:rPr>
          <w:rFonts w:ascii="Times New Roman" w:eastAsiaTheme="minorHAnsi" w:hAnsi="Times New Roman"/>
          <w:i/>
          <w:sz w:val="24"/>
          <w:szCs w:val="24"/>
        </w:rPr>
        <w:lastRenderedPageBreak/>
        <w:t>№1</w:t>
      </w:r>
      <w:r w:rsidR="00B87D0E" w:rsidRPr="00CF7E87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22230D">
        <w:rPr>
          <w:rFonts w:ascii="Times New Roman" w:eastAsiaTheme="minorHAnsi" w:hAnsi="Times New Roman"/>
          <w:i/>
          <w:sz w:val="24"/>
          <w:szCs w:val="24"/>
          <w:lang w:val="ky-KG"/>
        </w:rPr>
        <w:t>тиркеме</w:t>
      </w:r>
    </w:p>
    <w:p w:rsidR="00B87D0E" w:rsidRPr="00CF7E87" w:rsidRDefault="00B87D0E" w:rsidP="00BF066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22230D" w:rsidRDefault="009E70C3" w:rsidP="00513240">
      <w:pPr>
        <w:spacing w:after="0" w:line="240" w:lineRule="auto"/>
        <w:ind w:left="4962"/>
        <w:rPr>
          <w:rFonts w:ascii="Times New Roman" w:eastAsiaTheme="minorHAnsi" w:hAnsi="Times New Roman"/>
          <w:b/>
          <w:sz w:val="24"/>
          <w:szCs w:val="24"/>
          <w:lang w:val="ky-KG"/>
        </w:rPr>
      </w:pPr>
      <w:r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Кыргыз Республикасынын Өкмөтүнө караштуу Интеллектуалдык менчик жана инновациялар мамлекеттик кызматы (Кыргызпатент) </w:t>
      </w:r>
    </w:p>
    <w:p w:rsidR="009D601C" w:rsidRDefault="009D601C" w:rsidP="00513240">
      <w:pPr>
        <w:spacing w:after="0" w:line="240" w:lineRule="auto"/>
        <w:ind w:left="4962"/>
        <w:rPr>
          <w:rFonts w:ascii="Times New Roman" w:eastAsiaTheme="minorHAnsi" w:hAnsi="Times New Roman"/>
          <w:b/>
          <w:sz w:val="24"/>
          <w:szCs w:val="24"/>
        </w:rPr>
      </w:pPr>
    </w:p>
    <w:p w:rsidR="009E70C3" w:rsidRDefault="009E70C3" w:rsidP="009E70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y-KG"/>
        </w:rPr>
      </w:pPr>
    </w:p>
    <w:p w:rsidR="009E70C3" w:rsidRDefault="009E70C3" w:rsidP="009E70C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y-KG"/>
        </w:rPr>
      </w:pPr>
      <w:r w:rsidRPr="009E70C3">
        <w:rPr>
          <w:rFonts w:ascii="Times New Roman" w:eastAsiaTheme="minorHAnsi" w:hAnsi="Times New Roman"/>
          <w:b/>
          <w:sz w:val="24"/>
          <w:szCs w:val="24"/>
          <w:lang w:val="ky-KG"/>
        </w:rPr>
        <w:t>“</w:t>
      </w:r>
      <w:r>
        <w:rPr>
          <w:rFonts w:ascii="Times New Roman" w:eastAsiaTheme="minorHAnsi" w:hAnsi="Times New Roman"/>
          <w:b/>
          <w:sz w:val="24"/>
          <w:szCs w:val="24"/>
          <w:lang w:val="ky-KG"/>
        </w:rPr>
        <w:t>Мыкты</w:t>
      </w:r>
      <w:r w:rsidRPr="009E70C3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инноваци</w:t>
      </w:r>
      <w:r>
        <w:rPr>
          <w:rFonts w:ascii="Times New Roman" w:eastAsiaTheme="minorHAnsi" w:hAnsi="Times New Roman"/>
          <w:b/>
          <w:sz w:val="24"/>
          <w:szCs w:val="24"/>
          <w:lang w:val="ky-KG"/>
        </w:rPr>
        <w:t>ялык</w:t>
      </w:r>
      <w:r w:rsidRPr="009E70C3">
        <w:rPr>
          <w:rFonts w:ascii="Times New Roman" w:eastAsiaTheme="minorHAnsi" w:hAnsi="Times New Roman"/>
          <w:b/>
          <w:sz w:val="24"/>
          <w:szCs w:val="24"/>
          <w:lang w:val="ky-KG"/>
        </w:rPr>
        <w:t xml:space="preserve"> стартап -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y-KG"/>
        </w:rPr>
        <w:t>BIS (Best Innovative Startup)</w:t>
      </w:r>
      <w:r w:rsidRPr="009E70C3">
        <w:rPr>
          <w:rFonts w:ascii="Times New Roman" w:eastAsiaTheme="minorHAnsi" w:hAnsi="Times New Roman"/>
          <w:b/>
          <w:sz w:val="24"/>
          <w:szCs w:val="24"/>
          <w:lang w:val="ky-KG"/>
        </w:rPr>
        <w:t>”</w:t>
      </w:r>
    </w:p>
    <w:p w:rsidR="00513240" w:rsidRPr="009E70C3" w:rsidRDefault="009E70C3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y-KG"/>
        </w:rPr>
      </w:pPr>
      <w:r>
        <w:rPr>
          <w:rFonts w:ascii="Times New Roman" w:eastAsiaTheme="minorHAnsi" w:hAnsi="Times New Roman"/>
          <w:b/>
          <w:sz w:val="24"/>
          <w:szCs w:val="24"/>
          <w:lang w:val="ky-KG"/>
        </w:rPr>
        <w:t>Республикалык Конкурсуна катышууга</w:t>
      </w:r>
    </w:p>
    <w:p w:rsidR="004E407D" w:rsidRPr="009E70C3" w:rsidRDefault="009E70C3" w:rsidP="0053147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y-KG"/>
        </w:rPr>
      </w:pPr>
      <w:r>
        <w:rPr>
          <w:rFonts w:ascii="Times New Roman" w:eastAsiaTheme="minorHAnsi" w:hAnsi="Times New Roman"/>
          <w:b/>
          <w:sz w:val="24"/>
          <w:szCs w:val="24"/>
          <w:lang w:val="ky-KG"/>
        </w:rPr>
        <w:t>Ө Т Ү Н М Ө</w:t>
      </w:r>
    </w:p>
    <w:p w:rsidR="004D2DCC" w:rsidRPr="00577F3A" w:rsidRDefault="004D2DCC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p w:rsidR="009E70C3" w:rsidRPr="009E70C3" w:rsidRDefault="009E70C3" w:rsidP="009E70C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ky-KG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Өтүнмөнү карап жана аны </w:t>
      </w:r>
      <w:r w:rsidRPr="009E70C3">
        <w:rPr>
          <w:rFonts w:ascii="Times New Roman" w:eastAsiaTheme="minorHAnsi" w:hAnsi="Times New Roman"/>
          <w:sz w:val="24"/>
          <w:szCs w:val="24"/>
          <w:lang w:val="ky-KG"/>
        </w:rPr>
        <w:t xml:space="preserve">“Мыкты инновациялык стартап - </w:t>
      </w:r>
      <w:r w:rsidRPr="009E70C3">
        <w:rPr>
          <w:rFonts w:ascii="Times New Roman" w:hAnsi="Times New Roman"/>
          <w:bCs/>
          <w:sz w:val="24"/>
          <w:szCs w:val="24"/>
          <w:bdr w:val="none" w:sz="0" w:space="0" w:color="auto" w:frame="1"/>
          <w:lang w:val="ky-KG"/>
        </w:rPr>
        <w:t>BIS (Best Innovative Startup)</w:t>
      </w:r>
      <w:r w:rsidRPr="009E70C3">
        <w:rPr>
          <w:rFonts w:ascii="Times New Roman" w:eastAsiaTheme="minorHAnsi" w:hAnsi="Times New Roman"/>
          <w:sz w:val="24"/>
          <w:szCs w:val="24"/>
          <w:lang w:val="ky-KG"/>
        </w:rPr>
        <w:t>”</w:t>
      </w:r>
      <w:r>
        <w:rPr>
          <w:rFonts w:ascii="Times New Roman" w:eastAsiaTheme="minorHAnsi" w:hAnsi="Times New Roman"/>
          <w:sz w:val="24"/>
          <w:szCs w:val="24"/>
          <w:lang w:val="ky-KG"/>
        </w:rPr>
        <w:t xml:space="preserve"> Конкурсунун Катышуучуларынын катарына кошуп коюңузду суранам. </w:t>
      </w:r>
    </w:p>
    <w:p w:rsidR="00513240" w:rsidRPr="00577F3A" w:rsidRDefault="00513240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p w:rsidR="00513240" w:rsidRPr="00577F3A" w:rsidRDefault="00513240" w:rsidP="009B3F56">
      <w:pPr>
        <w:spacing w:after="0" w:line="240" w:lineRule="auto"/>
        <w:ind w:left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708D1" w:rsidRPr="009E70C3" w:rsidTr="003708D1">
        <w:tc>
          <w:tcPr>
            <w:tcW w:w="4077" w:type="dxa"/>
          </w:tcPr>
          <w:p w:rsidR="003708D1" w:rsidRPr="009E70C3" w:rsidRDefault="009E70C3" w:rsidP="003708D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Өтүнмө ээсинин аты-жөнү, туулган датасы</w:t>
            </w:r>
          </w:p>
        </w:tc>
        <w:tc>
          <w:tcPr>
            <w:tcW w:w="5494" w:type="dxa"/>
          </w:tcPr>
          <w:p w:rsidR="003708D1" w:rsidRPr="00577F3A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577F3A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577F3A" w:rsidRDefault="003708D1" w:rsidP="002D6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56" w:rsidRPr="00CF7E87" w:rsidTr="003708D1">
        <w:tc>
          <w:tcPr>
            <w:tcW w:w="4077" w:type="dxa"/>
          </w:tcPr>
          <w:p w:rsidR="009E70C3" w:rsidRDefault="001914AF" w:rsidP="00D01807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Долбоордук топтун курамы</w:t>
            </w:r>
            <w:r w:rsidR="009E70C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(аты-жөнү), Долбоордук топтун бардык мүчөлөр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үн</w:t>
            </w:r>
            <w:r w:rsidR="009E70C3">
              <w:rPr>
                <w:rFonts w:ascii="Times New Roman" w:hAnsi="Times New Roman"/>
                <w:sz w:val="24"/>
                <w:szCs w:val="24"/>
                <w:lang w:val="ky-KG"/>
              </w:rPr>
              <w:t>үн туулган даталары</w:t>
            </w:r>
          </w:p>
          <w:p w:rsidR="00D01807" w:rsidRPr="00577F3A" w:rsidRDefault="00D01807" w:rsidP="009E7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E2265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265" w:rsidRPr="00CF7E87" w:rsidRDefault="00FE2265" w:rsidP="00D01807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708D1" w:rsidRPr="00CF7E87" w:rsidRDefault="003708D1" w:rsidP="00FB1D3D">
            <w:pPr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9B3F56" w:rsidRPr="00CF7E87" w:rsidTr="003708D1">
        <w:tc>
          <w:tcPr>
            <w:tcW w:w="4077" w:type="dxa"/>
          </w:tcPr>
          <w:p w:rsidR="009B3F56" w:rsidRPr="00CF7E87" w:rsidRDefault="00D23649" w:rsidP="00D23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Өтүнмө ээсинин жашаган дареги (факт жүзүндө)</w:t>
            </w:r>
          </w:p>
          <w:p w:rsidR="00A80A54" w:rsidRPr="00CF7E87" w:rsidRDefault="00A80A54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370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3708D1" w:rsidRPr="00D23649" w:rsidRDefault="00D23649" w:rsidP="00D30EE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Өтүнмө ээсинин почта дареги</w:t>
            </w: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56" w:rsidRPr="00CF7E87" w:rsidTr="003708D1">
        <w:tc>
          <w:tcPr>
            <w:tcW w:w="4077" w:type="dxa"/>
          </w:tcPr>
          <w:p w:rsidR="009B3F56" w:rsidRPr="00CF7E87" w:rsidRDefault="00D23649" w:rsidP="00D3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Өтүнмө ээсинин </w:t>
            </w:r>
            <w:r w:rsidR="009B3F56" w:rsidRPr="00CF7E8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="009B3F56" w:rsidRPr="00CF7E8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="003708D1" w:rsidRPr="00CF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B3F56" w:rsidRPr="00CF7E87" w:rsidRDefault="009B3F56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FB1D3D" w:rsidRPr="00CF7E87" w:rsidRDefault="004C5F53" w:rsidP="00D3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Байланыш</w:t>
            </w:r>
            <w:r w:rsidR="003708D1" w:rsidRPr="00CF7E87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A80A54" w:rsidRPr="00CF7E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уюлдук</w:t>
            </w:r>
            <w:r w:rsidR="00A80A54" w:rsidRPr="00CF7E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0A54" w:rsidRPr="00CF7E87" w:rsidRDefault="00A80A54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FB1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D1" w:rsidRPr="00CF7E87" w:rsidTr="003708D1">
        <w:tc>
          <w:tcPr>
            <w:tcW w:w="4077" w:type="dxa"/>
          </w:tcPr>
          <w:p w:rsidR="00A80A54" w:rsidRPr="004C5F53" w:rsidRDefault="004C5F53" w:rsidP="004C5F5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proofErr w:type="spellStart"/>
            <w:r w:rsidR="003708D1" w:rsidRPr="00CF7E87">
              <w:rPr>
                <w:rFonts w:ascii="Times New Roman" w:hAnsi="Times New Roman"/>
                <w:sz w:val="24"/>
                <w:szCs w:val="24"/>
              </w:rPr>
              <w:t>тартап</w:t>
            </w:r>
            <w:proofErr w:type="spellEnd"/>
            <w:r w:rsidR="004F0814" w:rsidRPr="00CF7E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долбоорунун аталышы</w:t>
            </w:r>
          </w:p>
        </w:tc>
        <w:tc>
          <w:tcPr>
            <w:tcW w:w="5494" w:type="dxa"/>
          </w:tcPr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969" w:rsidRPr="00CF7E87" w:rsidRDefault="007A6969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969" w:rsidRPr="00CF7E87" w:rsidRDefault="007A6969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8D1" w:rsidRPr="00CF7E87" w:rsidRDefault="003708D1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A00340">
        <w:tc>
          <w:tcPr>
            <w:tcW w:w="9571" w:type="dxa"/>
            <w:gridSpan w:val="2"/>
            <w:tcBorders>
              <w:bottom w:val="nil"/>
            </w:tcBorders>
          </w:tcPr>
          <w:p w:rsidR="004C5F53" w:rsidRDefault="004C5F53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Мен,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өнүндө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Жободо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жазылган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Конкурстун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шарттары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тааныштым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макул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экенимди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тастыктайм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</w:p>
          <w:p w:rsidR="00A00340" w:rsidRPr="00CF7E87" w:rsidRDefault="004C5F53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Мен,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бул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Өтүнмөдө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көрсөтүлгөн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бардык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маалыматтар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Өтүнмө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берген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учурга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карата </w:t>
            </w:r>
            <w:proofErr w:type="spellStart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>анык</w:t>
            </w:r>
            <w:proofErr w:type="spellEnd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>болуп</w:t>
            </w:r>
            <w:proofErr w:type="spellEnd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>саналгандыгын</w:t>
            </w:r>
            <w:proofErr w:type="spellEnd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="001F587B">
              <w:rPr>
                <w:rFonts w:ascii="Times New Roman" w:hAnsi="Times New Roman" w:cs="Times New Roman"/>
                <w:sz w:val="20"/>
                <w:lang w:val="ru-RU"/>
              </w:rPr>
              <w:t>тастыктайм</w:t>
            </w:r>
            <w:proofErr w:type="spellEnd"/>
            <w:r w:rsidR="00A00340"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.</w:t>
            </w:r>
          </w:p>
          <w:p w:rsidR="00A00340" w:rsidRPr="00CF7E87" w:rsidRDefault="001F587B" w:rsidP="00A00340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Мен,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Конкурстун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Катышуучуларын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финалисттерди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Конкурстун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жеңүүчүлөрүн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аныктоо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Уюштуруучулардын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Калыстар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тобунун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мүчөлөрүнү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чечими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акыркы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саналарына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макулмун</w:t>
            </w:r>
            <w:proofErr w:type="spellEnd"/>
            <w:r w:rsidR="00A00340" w:rsidRPr="00CF7E87">
              <w:rPr>
                <w:rFonts w:ascii="Times New Roman" w:hAnsi="Times New Roman" w:cs="Times New Roman"/>
                <w:sz w:val="20"/>
                <w:lang w:val="ru-RU"/>
              </w:rPr>
              <w:t xml:space="preserve">. </w:t>
            </w:r>
          </w:p>
          <w:p w:rsidR="00F97FBF" w:rsidRDefault="00F97FBF" w:rsidP="00F97FBF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Өтүнмө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ээсинин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аты-жөнү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толук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): _____________________________________________________ </w:t>
            </w:r>
          </w:p>
          <w:p w:rsidR="00A00340" w:rsidRPr="00CF7E87" w:rsidRDefault="00F97FBF" w:rsidP="00F97FBF">
            <w:pPr>
              <w:pStyle w:val="a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2" w:firstLine="42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Колу</w:t>
            </w:r>
            <w:r w:rsidR="00A00340"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:</w:t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softHyphen/>
              <w:t>______________</w:t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  <w:t xml:space="preserve">  </w:t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ab/>
            </w:r>
            <w:r w:rsidR="00A00340" w:rsidRPr="00CF7E87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="00A00340" w:rsidRPr="00CF7E87">
              <w:rPr>
                <w:rFonts w:ascii="Times New Roman" w:hAnsi="Times New Roman" w:cs="Times New Roman"/>
                <w:sz w:val="20"/>
                <w:lang w:val="ru-RU"/>
              </w:rPr>
              <w:softHyphen/>
            </w:r>
            <w:r w:rsidR="00A00340" w:rsidRPr="00CF7E87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="00A00340" w:rsidRPr="00CF7E87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proofErr w:type="spellStart"/>
            <w:r w:rsidR="00A00340"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сы</w:t>
            </w:r>
            <w:proofErr w:type="spellEnd"/>
            <w:r w:rsidR="00A00340" w:rsidRPr="00CF7E8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:</w:t>
            </w:r>
            <w:r w:rsidR="00A00340" w:rsidRPr="00CF7E8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>_______________</w:t>
            </w:r>
          </w:p>
        </w:tc>
      </w:tr>
      <w:tr w:rsidR="00A00340" w:rsidRPr="00CF7E87" w:rsidTr="00A00340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40" w:rsidRPr="00CF7E87" w:rsidRDefault="00A00340" w:rsidP="004F08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340" w:rsidRPr="00CF7E87" w:rsidRDefault="00A00340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A0034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00340" w:rsidRPr="00CF7E87" w:rsidRDefault="00F97FBF" w:rsidP="00F97FBF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</w:t>
            </w:r>
            <w:proofErr w:type="spellStart"/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>тартап</w:t>
            </w:r>
            <w:proofErr w:type="spellEnd"/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долбоорунун аталышы</w:t>
            </w:r>
          </w:p>
        </w:tc>
      </w:tr>
      <w:tr w:rsidR="00A00340" w:rsidRPr="00CF7E87" w:rsidTr="00A00340">
        <w:trPr>
          <w:trHeight w:val="282"/>
        </w:trPr>
        <w:tc>
          <w:tcPr>
            <w:tcW w:w="9571" w:type="dxa"/>
            <w:gridSpan w:val="2"/>
          </w:tcPr>
          <w:p w:rsidR="00A00340" w:rsidRPr="00CF7E87" w:rsidRDefault="00A00340" w:rsidP="00A0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A0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F97FBF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Ишмердүүлүктүн түрү</w:t>
            </w:r>
          </w:p>
          <w:p w:rsidR="00A00340" w:rsidRPr="00CF7E87" w:rsidRDefault="00A00340" w:rsidP="00F97FBF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өндү</w:t>
            </w:r>
            <w:proofErr w:type="gramStart"/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р</w:t>
            </w:r>
            <w:proofErr w:type="gramEnd"/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үш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соода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кызмат көрсөтүү ж.б.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063FCB">
        <w:tc>
          <w:tcPr>
            <w:tcW w:w="9571" w:type="dxa"/>
            <w:gridSpan w:val="2"/>
          </w:tcPr>
          <w:p w:rsidR="00F97FBF" w:rsidRPr="00F97FBF" w:rsidRDefault="00F97FBF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Долбоордун актуалдуулугу жана практикалык маанилүүлүгү</w:t>
            </w:r>
          </w:p>
          <w:p w:rsidR="00A00340" w:rsidRPr="00F67273" w:rsidRDefault="00A00340" w:rsidP="00F6727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стартап-долбоорун ишке ашыруунун зарылдыгын, керектүүлүгүн жана пайдалуулугун  кыскача түшүндү</w:t>
            </w:r>
            <w:proofErr w:type="gramStart"/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р</w:t>
            </w:r>
            <w:proofErr w:type="gramEnd"/>
            <w:r w:rsidR="00F97FBF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үү, 200 сөздөн ашык эмес)</w:t>
            </w: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F67273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Долбоордун максаттары жана милдеттери</w:t>
            </w:r>
          </w:p>
          <w:p w:rsidR="00A00340" w:rsidRPr="009B0B3E" w:rsidRDefault="00A00340" w:rsidP="001914AF">
            <w:pPr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5E1D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 xml:space="preserve">долбоор “эмне” аткарарын жана максатты </w:t>
            </w:r>
            <w:r w:rsidR="001914A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ишке ашыруудагы</w:t>
            </w:r>
            <w:r w:rsidR="005E1D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 xml:space="preserve"> конкреттүү аракеттерди </w:t>
            </w:r>
            <w:r w:rsidR="005E1D63" w:rsidRPr="00577F3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жазуу</w:t>
            </w:r>
            <w:r w:rsidR="009B0B3E" w:rsidRPr="00577F3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,</w:t>
            </w:r>
            <w:r w:rsidR="005E1D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 xml:space="preserve"> 200 сөздөн ашык эмес)</w:t>
            </w:r>
          </w:p>
        </w:tc>
      </w:tr>
      <w:tr w:rsidR="005D6D7A" w:rsidRPr="00CF7E87" w:rsidTr="009229B8">
        <w:tc>
          <w:tcPr>
            <w:tcW w:w="9571" w:type="dxa"/>
            <w:gridSpan w:val="2"/>
          </w:tcPr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2E4BE4" w:rsidRPr="002E4BE4" w:rsidRDefault="002E4BE4" w:rsidP="002E4BE4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Долбоордун и</w:t>
            </w:r>
            <w:proofErr w:type="spellStart"/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>нноваци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ялык</w:t>
            </w:r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калык же</w:t>
            </w:r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дык жаңы</w:t>
            </w:r>
            <w:r w:rsidR="00AE3E2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чылд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ыгы </w:t>
            </w:r>
          </w:p>
          <w:p w:rsidR="00A00340" w:rsidRPr="002E4BE4" w:rsidRDefault="00A00340" w:rsidP="002E4BE4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E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A6DAC" w:rsidRPr="002E4BE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2E4BE4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2E4BE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сөздүн ашык эмес</w:t>
            </w:r>
            <w:r w:rsidRPr="002E4BE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229B8">
        <w:tc>
          <w:tcPr>
            <w:tcW w:w="9571" w:type="dxa"/>
            <w:gridSpan w:val="2"/>
          </w:tcPr>
          <w:p w:rsidR="00A00340" w:rsidRPr="00CF7E87" w:rsidRDefault="00A0034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Бизнес-модель</w:t>
            </w:r>
          </w:p>
          <w:p w:rsidR="00A00340" w:rsidRPr="00CF7E87" w:rsidRDefault="00A00340" w:rsidP="002E4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E4BE4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Долбоорду ишке ашыруу этабы, 2 беттен ашык эмес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ED0246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9A4EE0">
        <w:tc>
          <w:tcPr>
            <w:tcW w:w="9571" w:type="dxa"/>
            <w:gridSpan w:val="2"/>
          </w:tcPr>
          <w:p w:rsidR="00A00340" w:rsidRPr="00CF7E87" w:rsidRDefault="00071120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 жүзөгө ашыруу үчүн керектүү р</w:t>
            </w:r>
            <w:proofErr w:type="spellStart"/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тар</w:t>
            </w:r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(финансы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  <w:p w:rsidR="00A00340" w:rsidRPr="00CF7E87" w:rsidRDefault="000A6DAC" w:rsidP="0007112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(200</w:t>
            </w:r>
            <w:r w:rsidR="00071120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 сөздүн ашык эмес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2A4" w:rsidRPr="00CF7E87" w:rsidRDefault="00D042A4" w:rsidP="005D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D042A4" w:rsidRPr="00CF7E87" w:rsidRDefault="00071120" w:rsidP="00D042A4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Долбоордун күтүлгөн натыйжалары</w:t>
            </w:r>
          </w:p>
          <w:p w:rsidR="00A00340" w:rsidRPr="00CF7E87" w:rsidRDefault="00D042A4" w:rsidP="0007112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7112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y-KG"/>
              </w:rPr>
              <w:t>200 сөздөн ашык эмес</w:t>
            </w:r>
            <w:r w:rsidRPr="00CF7E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0340" w:rsidRPr="00CF7E87" w:rsidTr="00572D9A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2A4" w:rsidRPr="00CF7E87" w:rsidRDefault="00D042A4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114661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Тапшырыкчынын </w:t>
            </w: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үчүнчү </w:t>
            </w:r>
            <w:r w:rsidR="004170C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тарапт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ын</w:t>
            </w:r>
            <w:r w:rsidRPr="00CF7E8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бар экендиги жөнүндө маалымат</w:t>
            </w:r>
            <w:r w:rsidR="00A00340" w:rsidRPr="00CF7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D7A" w:rsidRPr="00CF7E87" w:rsidRDefault="005D6D7A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740532">
        <w:tc>
          <w:tcPr>
            <w:tcW w:w="9571" w:type="dxa"/>
            <w:gridSpan w:val="2"/>
          </w:tcPr>
          <w:p w:rsidR="00A00340" w:rsidRPr="00CF7E87" w:rsidRDefault="00825998" w:rsidP="005D6D7A">
            <w:pPr>
              <w:pStyle w:val="a6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 ишке ашырууда болуучу тобокелдиктер</w:t>
            </w:r>
          </w:p>
          <w:p w:rsidR="00A00340" w:rsidRPr="00CF7E87" w:rsidRDefault="00A00340" w:rsidP="005D6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340" w:rsidRPr="00CF7E87" w:rsidTr="00CA3409">
        <w:tc>
          <w:tcPr>
            <w:tcW w:w="9571" w:type="dxa"/>
            <w:gridSpan w:val="2"/>
          </w:tcPr>
          <w:p w:rsidR="00A00340" w:rsidRPr="00CF7E87" w:rsidRDefault="00A00340" w:rsidP="00D30E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340" w:rsidRPr="00CF7E87" w:rsidRDefault="00A00340" w:rsidP="00D3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F56" w:rsidRPr="00CF7E87" w:rsidRDefault="009B3F56" w:rsidP="009B3F56">
      <w:pPr>
        <w:spacing w:after="0" w:line="240" w:lineRule="auto"/>
        <w:ind w:left="708"/>
        <w:rPr>
          <w:rFonts w:ascii="Times New Roman" w:hAnsi="Times New Roman"/>
          <w:spacing w:val="-6"/>
          <w:sz w:val="24"/>
          <w:szCs w:val="24"/>
        </w:rPr>
      </w:pPr>
    </w:p>
    <w:p w:rsidR="00163B91" w:rsidRDefault="00163B91" w:rsidP="000A58CB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163B91" w:rsidRDefault="00163B91" w:rsidP="000A58CB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B01E07" w:rsidRPr="001E027C" w:rsidRDefault="00B01E07" w:rsidP="001E027C">
      <w:pPr>
        <w:rPr>
          <w:rFonts w:ascii="Times New Roman" w:eastAsiaTheme="minorHAnsi" w:hAnsi="Times New Roman"/>
          <w:i/>
          <w:sz w:val="24"/>
          <w:szCs w:val="24"/>
          <w:lang w:val="en-US"/>
        </w:rPr>
      </w:pPr>
      <w:bookmarkStart w:id="0" w:name="_GoBack"/>
      <w:bookmarkEnd w:id="0"/>
    </w:p>
    <w:sectPr w:rsidR="00B01E07" w:rsidRPr="001E027C" w:rsidSect="00DC2C8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6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9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0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1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3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6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17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19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4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27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29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2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5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5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6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32"/>
  </w:num>
  <w:num w:numId="4">
    <w:abstractNumId w:val="2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</w:num>
  <w:num w:numId="19">
    <w:abstractNumId w:val="13"/>
  </w:num>
  <w:num w:numId="20">
    <w:abstractNumId w:val="6"/>
  </w:num>
  <w:num w:numId="21">
    <w:abstractNumId w:val="31"/>
  </w:num>
  <w:num w:numId="22">
    <w:abstractNumId w:val="33"/>
  </w:num>
  <w:num w:numId="23">
    <w:abstractNumId w:val="45"/>
  </w:num>
  <w:num w:numId="24">
    <w:abstractNumId w:val="14"/>
  </w:num>
  <w:num w:numId="25">
    <w:abstractNumId w:val="9"/>
  </w:num>
  <w:num w:numId="26">
    <w:abstractNumId w:val="8"/>
  </w:num>
  <w:num w:numId="27">
    <w:abstractNumId w:val="19"/>
  </w:num>
  <w:num w:numId="28">
    <w:abstractNumId w:val="44"/>
  </w:num>
  <w:num w:numId="29">
    <w:abstractNumId w:val="39"/>
  </w:num>
  <w:num w:numId="30">
    <w:abstractNumId w:val="24"/>
  </w:num>
  <w:num w:numId="31">
    <w:abstractNumId w:val="35"/>
  </w:num>
  <w:num w:numId="32">
    <w:abstractNumId w:val="4"/>
  </w:num>
  <w:num w:numId="33">
    <w:abstractNumId w:val="42"/>
  </w:num>
  <w:num w:numId="34">
    <w:abstractNumId w:val="21"/>
  </w:num>
  <w:num w:numId="35">
    <w:abstractNumId w:val="41"/>
  </w:num>
  <w:num w:numId="36">
    <w:abstractNumId w:val="22"/>
  </w:num>
  <w:num w:numId="37">
    <w:abstractNumId w:val="25"/>
  </w:num>
  <w:num w:numId="38">
    <w:abstractNumId w:val="27"/>
  </w:num>
  <w:num w:numId="39">
    <w:abstractNumId w:val="40"/>
  </w:num>
  <w:num w:numId="40">
    <w:abstractNumId w:val="17"/>
  </w:num>
  <w:num w:numId="41">
    <w:abstractNumId w:val="36"/>
  </w:num>
  <w:num w:numId="42">
    <w:abstractNumId w:val="46"/>
  </w:num>
  <w:num w:numId="43">
    <w:abstractNumId w:val="30"/>
  </w:num>
  <w:num w:numId="44">
    <w:abstractNumId w:val="11"/>
  </w:num>
  <w:num w:numId="45">
    <w:abstractNumId w:val="38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0015F4"/>
    <w:rsid w:val="00004BD3"/>
    <w:rsid w:val="000106E3"/>
    <w:rsid w:val="000144CB"/>
    <w:rsid w:val="000233AE"/>
    <w:rsid w:val="0002612C"/>
    <w:rsid w:val="0003668F"/>
    <w:rsid w:val="0003744E"/>
    <w:rsid w:val="0004039E"/>
    <w:rsid w:val="00051930"/>
    <w:rsid w:val="000539FF"/>
    <w:rsid w:val="00053B5D"/>
    <w:rsid w:val="00054B86"/>
    <w:rsid w:val="00063023"/>
    <w:rsid w:val="00064AE6"/>
    <w:rsid w:val="00070EF0"/>
    <w:rsid w:val="00071120"/>
    <w:rsid w:val="000734DA"/>
    <w:rsid w:val="00073C08"/>
    <w:rsid w:val="00086B9B"/>
    <w:rsid w:val="00091ECF"/>
    <w:rsid w:val="00097CC9"/>
    <w:rsid w:val="00097D7A"/>
    <w:rsid w:val="000A58CB"/>
    <w:rsid w:val="000A6DAC"/>
    <w:rsid w:val="000C47A9"/>
    <w:rsid w:val="000C61F9"/>
    <w:rsid w:val="000D27C5"/>
    <w:rsid w:val="000D7564"/>
    <w:rsid w:val="000E0738"/>
    <w:rsid w:val="000E24CA"/>
    <w:rsid w:val="000E432E"/>
    <w:rsid w:val="000E6405"/>
    <w:rsid w:val="000F2FC7"/>
    <w:rsid w:val="000F4080"/>
    <w:rsid w:val="000F5479"/>
    <w:rsid w:val="000F6860"/>
    <w:rsid w:val="000F6D8F"/>
    <w:rsid w:val="0010546F"/>
    <w:rsid w:val="00106EF6"/>
    <w:rsid w:val="00111536"/>
    <w:rsid w:val="00114393"/>
    <w:rsid w:val="00114661"/>
    <w:rsid w:val="001170DE"/>
    <w:rsid w:val="00120D6F"/>
    <w:rsid w:val="00121492"/>
    <w:rsid w:val="00122B4D"/>
    <w:rsid w:val="001310B1"/>
    <w:rsid w:val="001335DE"/>
    <w:rsid w:val="00140D23"/>
    <w:rsid w:val="00141AB1"/>
    <w:rsid w:val="00143502"/>
    <w:rsid w:val="00143573"/>
    <w:rsid w:val="001456D0"/>
    <w:rsid w:val="001465B8"/>
    <w:rsid w:val="001466E3"/>
    <w:rsid w:val="0015338C"/>
    <w:rsid w:val="00155E82"/>
    <w:rsid w:val="001600B5"/>
    <w:rsid w:val="0016178D"/>
    <w:rsid w:val="001625F6"/>
    <w:rsid w:val="00163B91"/>
    <w:rsid w:val="00164788"/>
    <w:rsid w:val="001656EA"/>
    <w:rsid w:val="001704BC"/>
    <w:rsid w:val="00182CB2"/>
    <w:rsid w:val="0018654A"/>
    <w:rsid w:val="001914AF"/>
    <w:rsid w:val="00191A5F"/>
    <w:rsid w:val="001928C6"/>
    <w:rsid w:val="001931C2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2A7"/>
    <w:rsid w:val="001D099F"/>
    <w:rsid w:val="001E027C"/>
    <w:rsid w:val="001E04FC"/>
    <w:rsid w:val="001E3FF1"/>
    <w:rsid w:val="001E5873"/>
    <w:rsid w:val="001F1EFD"/>
    <w:rsid w:val="001F57BB"/>
    <w:rsid w:val="001F587B"/>
    <w:rsid w:val="002008A8"/>
    <w:rsid w:val="00201AB9"/>
    <w:rsid w:val="0020360A"/>
    <w:rsid w:val="00211ADD"/>
    <w:rsid w:val="002165D4"/>
    <w:rsid w:val="0021757C"/>
    <w:rsid w:val="0022230D"/>
    <w:rsid w:val="00225247"/>
    <w:rsid w:val="002259B4"/>
    <w:rsid w:val="00230CBB"/>
    <w:rsid w:val="00230D35"/>
    <w:rsid w:val="00231BC6"/>
    <w:rsid w:val="00231D52"/>
    <w:rsid w:val="0023586B"/>
    <w:rsid w:val="0023795C"/>
    <w:rsid w:val="002418EF"/>
    <w:rsid w:val="00242F13"/>
    <w:rsid w:val="002479A5"/>
    <w:rsid w:val="00255E58"/>
    <w:rsid w:val="00260D85"/>
    <w:rsid w:val="00265E44"/>
    <w:rsid w:val="0027453E"/>
    <w:rsid w:val="00276049"/>
    <w:rsid w:val="0027685E"/>
    <w:rsid w:val="00277036"/>
    <w:rsid w:val="00282F1E"/>
    <w:rsid w:val="002960A1"/>
    <w:rsid w:val="002B3562"/>
    <w:rsid w:val="002B41D4"/>
    <w:rsid w:val="002B63AC"/>
    <w:rsid w:val="002B7E84"/>
    <w:rsid w:val="002C33DB"/>
    <w:rsid w:val="002C4508"/>
    <w:rsid w:val="002C7469"/>
    <w:rsid w:val="002D0BBE"/>
    <w:rsid w:val="002D0F5C"/>
    <w:rsid w:val="002E15A9"/>
    <w:rsid w:val="002E4BE4"/>
    <w:rsid w:val="002E551D"/>
    <w:rsid w:val="002F3BC3"/>
    <w:rsid w:val="002F4761"/>
    <w:rsid w:val="002F7E88"/>
    <w:rsid w:val="00301FCF"/>
    <w:rsid w:val="0030635C"/>
    <w:rsid w:val="00312DA7"/>
    <w:rsid w:val="00316950"/>
    <w:rsid w:val="003206F3"/>
    <w:rsid w:val="00326F4B"/>
    <w:rsid w:val="0033143D"/>
    <w:rsid w:val="003408A0"/>
    <w:rsid w:val="00341FB3"/>
    <w:rsid w:val="0034316E"/>
    <w:rsid w:val="00345390"/>
    <w:rsid w:val="00346BD6"/>
    <w:rsid w:val="00347E6A"/>
    <w:rsid w:val="003510C2"/>
    <w:rsid w:val="00367485"/>
    <w:rsid w:val="0037005D"/>
    <w:rsid w:val="003708D1"/>
    <w:rsid w:val="00375EDD"/>
    <w:rsid w:val="003768AB"/>
    <w:rsid w:val="0038583B"/>
    <w:rsid w:val="003906D3"/>
    <w:rsid w:val="00392445"/>
    <w:rsid w:val="003A09D2"/>
    <w:rsid w:val="003A255A"/>
    <w:rsid w:val="003B0B5D"/>
    <w:rsid w:val="003B2A12"/>
    <w:rsid w:val="003B2B3E"/>
    <w:rsid w:val="003C3B0B"/>
    <w:rsid w:val="003C625D"/>
    <w:rsid w:val="003C6E3E"/>
    <w:rsid w:val="003F3542"/>
    <w:rsid w:val="003F7A4A"/>
    <w:rsid w:val="0040702A"/>
    <w:rsid w:val="0041492E"/>
    <w:rsid w:val="00414A6E"/>
    <w:rsid w:val="004170C5"/>
    <w:rsid w:val="004234B9"/>
    <w:rsid w:val="0042386D"/>
    <w:rsid w:val="00423960"/>
    <w:rsid w:val="00440CDE"/>
    <w:rsid w:val="00443C65"/>
    <w:rsid w:val="00445BBF"/>
    <w:rsid w:val="00460906"/>
    <w:rsid w:val="00470DC4"/>
    <w:rsid w:val="0047339A"/>
    <w:rsid w:val="004759A8"/>
    <w:rsid w:val="00481385"/>
    <w:rsid w:val="0048366B"/>
    <w:rsid w:val="00483803"/>
    <w:rsid w:val="0049062F"/>
    <w:rsid w:val="00490E34"/>
    <w:rsid w:val="00491AFD"/>
    <w:rsid w:val="004A11A3"/>
    <w:rsid w:val="004A68A2"/>
    <w:rsid w:val="004B0A8A"/>
    <w:rsid w:val="004B31F5"/>
    <w:rsid w:val="004B3949"/>
    <w:rsid w:val="004C18DA"/>
    <w:rsid w:val="004C5F53"/>
    <w:rsid w:val="004D2DCC"/>
    <w:rsid w:val="004D5654"/>
    <w:rsid w:val="004D7384"/>
    <w:rsid w:val="004E25F5"/>
    <w:rsid w:val="004E407D"/>
    <w:rsid w:val="004F0814"/>
    <w:rsid w:val="004F15F2"/>
    <w:rsid w:val="004F58B0"/>
    <w:rsid w:val="004F75BA"/>
    <w:rsid w:val="00500981"/>
    <w:rsid w:val="00503439"/>
    <w:rsid w:val="0050460D"/>
    <w:rsid w:val="005046F0"/>
    <w:rsid w:val="00510400"/>
    <w:rsid w:val="00511A16"/>
    <w:rsid w:val="00513240"/>
    <w:rsid w:val="00514E40"/>
    <w:rsid w:val="00515261"/>
    <w:rsid w:val="00515289"/>
    <w:rsid w:val="0051695B"/>
    <w:rsid w:val="00520135"/>
    <w:rsid w:val="00524B0A"/>
    <w:rsid w:val="0053147E"/>
    <w:rsid w:val="00533594"/>
    <w:rsid w:val="005351C6"/>
    <w:rsid w:val="00537F41"/>
    <w:rsid w:val="0054002D"/>
    <w:rsid w:val="0054072F"/>
    <w:rsid w:val="005461E0"/>
    <w:rsid w:val="00561270"/>
    <w:rsid w:val="00562843"/>
    <w:rsid w:val="005645F0"/>
    <w:rsid w:val="00565DCB"/>
    <w:rsid w:val="0056667C"/>
    <w:rsid w:val="00576A14"/>
    <w:rsid w:val="00577F3A"/>
    <w:rsid w:val="005813C6"/>
    <w:rsid w:val="00584D0D"/>
    <w:rsid w:val="00590F8D"/>
    <w:rsid w:val="00594D48"/>
    <w:rsid w:val="005979AB"/>
    <w:rsid w:val="005A1B15"/>
    <w:rsid w:val="005A27BB"/>
    <w:rsid w:val="005A3A82"/>
    <w:rsid w:val="005A50BA"/>
    <w:rsid w:val="005A7446"/>
    <w:rsid w:val="005B17F9"/>
    <w:rsid w:val="005B1954"/>
    <w:rsid w:val="005B25FE"/>
    <w:rsid w:val="005B3D11"/>
    <w:rsid w:val="005B3E13"/>
    <w:rsid w:val="005B5954"/>
    <w:rsid w:val="005C6705"/>
    <w:rsid w:val="005D089D"/>
    <w:rsid w:val="005D45EB"/>
    <w:rsid w:val="005D4DB5"/>
    <w:rsid w:val="005D6D7A"/>
    <w:rsid w:val="005E14C1"/>
    <w:rsid w:val="005E1D63"/>
    <w:rsid w:val="005E1D8A"/>
    <w:rsid w:val="005E40EB"/>
    <w:rsid w:val="005E7D40"/>
    <w:rsid w:val="005F40D9"/>
    <w:rsid w:val="005F6539"/>
    <w:rsid w:val="00600D05"/>
    <w:rsid w:val="00603E0C"/>
    <w:rsid w:val="00604778"/>
    <w:rsid w:val="00604E40"/>
    <w:rsid w:val="00614120"/>
    <w:rsid w:val="0061661E"/>
    <w:rsid w:val="00617016"/>
    <w:rsid w:val="00630484"/>
    <w:rsid w:val="00631029"/>
    <w:rsid w:val="00632EFE"/>
    <w:rsid w:val="006330A7"/>
    <w:rsid w:val="00636CF1"/>
    <w:rsid w:val="00646D02"/>
    <w:rsid w:val="006557E5"/>
    <w:rsid w:val="006569B5"/>
    <w:rsid w:val="00656D88"/>
    <w:rsid w:val="006627E8"/>
    <w:rsid w:val="006636D7"/>
    <w:rsid w:val="006875ED"/>
    <w:rsid w:val="00687667"/>
    <w:rsid w:val="006975D9"/>
    <w:rsid w:val="006979E1"/>
    <w:rsid w:val="006A1E6B"/>
    <w:rsid w:val="006A24EA"/>
    <w:rsid w:val="006B1723"/>
    <w:rsid w:val="006B21EC"/>
    <w:rsid w:val="006B4C88"/>
    <w:rsid w:val="006B7F42"/>
    <w:rsid w:val="006C1080"/>
    <w:rsid w:val="006C4992"/>
    <w:rsid w:val="006D14F5"/>
    <w:rsid w:val="006E197E"/>
    <w:rsid w:val="006E7620"/>
    <w:rsid w:val="006E7C54"/>
    <w:rsid w:val="006F40CD"/>
    <w:rsid w:val="006F5E59"/>
    <w:rsid w:val="006F683E"/>
    <w:rsid w:val="006F6F88"/>
    <w:rsid w:val="0070345A"/>
    <w:rsid w:val="00704265"/>
    <w:rsid w:val="00705FA4"/>
    <w:rsid w:val="00723416"/>
    <w:rsid w:val="007234E8"/>
    <w:rsid w:val="007256A5"/>
    <w:rsid w:val="0073540D"/>
    <w:rsid w:val="00742228"/>
    <w:rsid w:val="0075184D"/>
    <w:rsid w:val="007522C4"/>
    <w:rsid w:val="00754742"/>
    <w:rsid w:val="00755859"/>
    <w:rsid w:val="00763829"/>
    <w:rsid w:val="00770159"/>
    <w:rsid w:val="00772849"/>
    <w:rsid w:val="00787D8D"/>
    <w:rsid w:val="00791B83"/>
    <w:rsid w:val="0079528A"/>
    <w:rsid w:val="007A19E0"/>
    <w:rsid w:val="007A2560"/>
    <w:rsid w:val="007A5C2A"/>
    <w:rsid w:val="007A6567"/>
    <w:rsid w:val="007A6969"/>
    <w:rsid w:val="007A70AF"/>
    <w:rsid w:val="007B649A"/>
    <w:rsid w:val="007C1082"/>
    <w:rsid w:val="007C707B"/>
    <w:rsid w:val="007D196A"/>
    <w:rsid w:val="007D2C96"/>
    <w:rsid w:val="007D45F8"/>
    <w:rsid w:val="007D67B3"/>
    <w:rsid w:val="007E5B3B"/>
    <w:rsid w:val="007F3A07"/>
    <w:rsid w:val="007F7CC4"/>
    <w:rsid w:val="008018E7"/>
    <w:rsid w:val="008023E4"/>
    <w:rsid w:val="008054FC"/>
    <w:rsid w:val="008250C8"/>
    <w:rsid w:val="00825998"/>
    <w:rsid w:val="00833C76"/>
    <w:rsid w:val="00837366"/>
    <w:rsid w:val="00837612"/>
    <w:rsid w:val="00857300"/>
    <w:rsid w:val="00862FA7"/>
    <w:rsid w:val="008648AA"/>
    <w:rsid w:val="00876746"/>
    <w:rsid w:val="00877587"/>
    <w:rsid w:val="00877777"/>
    <w:rsid w:val="008777DD"/>
    <w:rsid w:val="00880430"/>
    <w:rsid w:val="00883475"/>
    <w:rsid w:val="00885423"/>
    <w:rsid w:val="008860ED"/>
    <w:rsid w:val="00886833"/>
    <w:rsid w:val="00890CB6"/>
    <w:rsid w:val="00891AAA"/>
    <w:rsid w:val="008B7E19"/>
    <w:rsid w:val="008C437C"/>
    <w:rsid w:val="008C5C55"/>
    <w:rsid w:val="008D1B90"/>
    <w:rsid w:val="008D311A"/>
    <w:rsid w:val="008E146B"/>
    <w:rsid w:val="008E227E"/>
    <w:rsid w:val="008E340A"/>
    <w:rsid w:val="008E7C1C"/>
    <w:rsid w:val="008F14AA"/>
    <w:rsid w:val="008F5B1B"/>
    <w:rsid w:val="009008A1"/>
    <w:rsid w:val="009053BC"/>
    <w:rsid w:val="00905E38"/>
    <w:rsid w:val="0090628A"/>
    <w:rsid w:val="00913042"/>
    <w:rsid w:val="00914942"/>
    <w:rsid w:val="00916D6A"/>
    <w:rsid w:val="009249AA"/>
    <w:rsid w:val="009333A5"/>
    <w:rsid w:val="00940D4C"/>
    <w:rsid w:val="009428B4"/>
    <w:rsid w:val="00946D7B"/>
    <w:rsid w:val="009476C7"/>
    <w:rsid w:val="009546F5"/>
    <w:rsid w:val="00957C2B"/>
    <w:rsid w:val="00962517"/>
    <w:rsid w:val="00971EB6"/>
    <w:rsid w:val="0097305D"/>
    <w:rsid w:val="009736C9"/>
    <w:rsid w:val="00974BE6"/>
    <w:rsid w:val="00975C6B"/>
    <w:rsid w:val="00981463"/>
    <w:rsid w:val="00985BA5"/>
    <w:rsid w:val="00986774"/>
    <w:rsid w:val="00986C2D"/>
    <w:rsid w:val="00990627"/>
    <w:rsid w:val="00991641"/>
    <w:rsid w:val="0099387A"/>
    <w:rsid w:val="00994FE7"/>
    <w:rsid w:val="00995EFD"/>
    <w:rsid w:val="009A0E54"/>
    <w:rsid w:val="009B0B3E"/>
    <w:rsid w:val="009B3F56"/>
    <w:rsid w:val="009B54D0"/>
    <w:rsid w:val="009B5746"/>
    <w:rsid w:val="009B5ABB"/>
    <w:rsid w:val="009C5671"/>
    <w:rsid w:val="009D4B14"/>
    <w:rsid w:val="009D601C"/>
    <w:rsid w:val="009E70C3"/>
    <w:rsid w:val="009F143B"/>
    <w:rsid w:val="009F4B71"/>
    <w:rsid w:val="009F4FC7"/>
    <w:rsid w:val="00A00340"/>
    <w:rsid w:val="00A00864"/>
    <w:rsid w:val="00A0267F"/>
    <w:rsid w:val="00A030D8"/>
    <w:rsid w:val="00A03A12"/>
    <w:rsid w:val="00A03B76"/>
    <w:rsid w:val="00A04808"/>
    <w:rsid w:val="00A04D53"/>
    <w:rsid w:val="00A05A56"/>
    <w:rsid w:val="00A108EE"/>
    <w:rsid w:val="00A1766F"/>
    <w:rsid w:val="00A21ED9"/>
    <w:rsid w:val="00A2286D"/>
    <w:rsid w:val="00A259B4"/>
    <w:rsid w:val="00A30559"/>
    <w:rsid w:val="00A30BD3"/>
    <w:rsid w:val="00A51842"/>
    <w:rsid w:val="00A66C29"/>
    <w:rsid w:val="00A725E7"/>
    <w:rsid w:val="00A72CC2"/>
    <w:rsid w:val="00A80A54"/>
    <w:rsid w:val="00A8544D"/>
    <w:rsid w:val="00A854A0"/>
    <w:rsid w:val="00A934CC"/>
    <w:rsid w:val="00A94108"/>
    <w:rsid w:val="00A956F2"/>
    <w:rsid w:val="00A95F8C"/>
    <w:rsid w:val="00AA157E"/>
    <w:rsid w:val="00AA1D9F"/>
    <w:rsid w:val="00AB18F7"/>
    <w:rsid w:val="00AB19BB"/>
    <w:rsid w:val="00AB2519"/>
    <w:rsid w:val="00AB48B8"/>
    <w:rsid w:val="00AE3E24"/>
    <w:rsid w:val="00AE40CD"/>
    <w:rsid w:val="00AE4ABA"/>
    <w:rsid w:val="00AF3B12"/>
    <w:rsid w:val="00B01E07"/>
    <w:rsid w:val="00B05D45"/>
    <w:rsid w:val="00B075BA"/>
    <w:rsid w:val="00B07C50"/>
    <w:rsid w:val="00B10144"/>
    <w:rsid w:val="00B107F3"/>
    <w:rsid w:val="00B212A3"/>
    <w:rsid w:val="00B249F4"/>
    <w:rsid w:val="00B265ED"/>
    <w:rsid w:val="00B27723"/>
    <w:rsid w:val="00B32EAF"/>
    <w:rsid w:val="00B33F82"/>
    <w:rsid w:val="00B34B2D"/>
    <w:rsid w:val="00B3732F"/>
    <w:rsid w:val="00B43C81"/>
    <w:rsid w:val="00B51DF2"/>
    <w:rsid w:val="00B543B2"/>
    <w:rsid w:val="00B5547B"/>
    <w:rsid w:val="00B64632"/>
    <w:rsid w:val="00B663E2"/>
    <w:rsid w:val="00B76F74"/>
    <w:rsid w:val="00B77CC0"/>
    <w:rsid w:val="00B809E2"/>
    <w:rsid w:val="00B85381"/>
    <w:rsid w:val="00B859E6"/>
    <w:rsid w:val="00B873FE"/>
    <w:rsid w:val="00B87D0E"/>
    <w:rsid w:val="00B923DD"/>
    <w:rsid w:val="00B93430"/>
    <w:rsid w:val="00B97FE1"/>
    <w:rsid w:val="00BA3229"/>
    <w:rsid w:val="00BA422D"/>
    <w:rsid w:val="00BA4477"/>
    <w:rsid w:val="00BA4B72"/>
    <w:rsid w:val="00BA7C01"/>
    <w:rsid w:val="00BA7D1D"/>
    <w:rsid w:val="00BB3982"/>
    <w:rsid w:val="00BB4576"/>
    <w:rsid w:val="00BB7285"/>
    <w:rsid w:val="00BC6797"/>
    <w:rsid w:val="00BD3927"/>
    <w:rsid w:val="00BD52E9"/>
    <w:rsid w:val="00BE0655"/>
    <w:rsid w:val="00BE1C6B"/>
    <w:rsid w:val="00BE5AE4"/>
    <w:rsid w:val="00BE7721"/>
    <w:rsid w:val="00BF0667"/>
    <w:rsid w:val="00BF36A4"/>
    <w:rsid w:val="00C013BB"/>
    <w:rsid w:val="00C0535B"/>
    <w:rsid w:val="00C1272F"/>
    <w:rsid w:val="00C13825"/>
    <w:rsid w:val="00C147A6"/>
    <w:rsid w:val="00C14BD2"/>
    <w:rsid w:val="00C23B70"/>
    <w:rsid w:val="00C266D1"/>
    <w:rsid w:val="00C271D8"/>
    <w:rsid w:val="00C32AE0"/>
    <w:rsid w:val="00C35E43"/>
    <w:rsid w:val="00C45F06"/>
    <w:rsid w:val="00C502FC"/>
    <w:rsid w:val="00C50CB8"/>
    <w:rsid w:val="00C532D8"/>
    <w:rsid w:val="00C5342C"/>
    <w:rsid w:val="00C551B3"/>
    <w:rsid w:val="00C7330C"/>
    <w:rsid w:val="00C74016"/>
    <w:rsid w:val="00C7668C"/>
    <w:rsid w:val="00C807A5"/>
    <w:rsid w:val="00C824D2"/>
    <w:rsid w:val="00C84757"/>
    <w:rsid w:val="00C92E88"/>
    <w:rsid w:val="00C94568"/>
    <w:rsid w:val="00C97795"/>
    <w:rsid w:val="00CA1AF7"/>
    <w:rsid w:val="00CA32EB"/>
    <w:rsid w:val="00CA580E"/>
    <w:rsid w:val="00CB2085"/>
    <w:rsid w:val="00CB55FD"/>
    <w:rsid w:val="00CC1C46"/>
    <w:rsid w:val="00CC6BB2"/>
    <w:rsid w:val="00CD19B1"/>
    <w:rsid w:val="00CD5C82"/>
    <w:rsid w:val="00CD79D5"/>
    <w:rsid w:val="00CE308A"/>
    <w:rsid w:val="00CE4B0B"/>
    <w:rsid w:val="00CE542D"/>
    <w:rsid w:val="00CE54A5"/>
    <w:rsid w:val="00CF6950"/>
    <w:rsid w:val="00CF77D0"/>
    <w:rsid w:val="00CF7E87"/>
    <w:rsid w:val="00D01807"/>
    <w:rsid w:val="00D042A4"/>
    <w:rsid w:val="00D06DC4"/>
    <w:rsid w:val="00D12A83"/>
    <w:rsid w:val="00D15048"/>
    <w:rsid w:val="00D20544"/>
    <w:rsid w:val="00D23649"/>
    <w:rsid w:val="00D26025"/>
    <w:rsid w:val="00D30EE4"/>
    <w:rsid w:val="00D4163C"/>
    <w:rsid w:val="00D52C70"/>
    <w:rsid w:val="00D607BC"/>
    <w:rsid w:val="00D7227F"/>
    <w:rsid w:val="00D8208D"/>
    <w:rsid w:val="00D847A9"/>
    <w:rsid w:val="00D86360"/>
    <w:rsid w:val="00D91CCC"/>
    <w:rsid w:val="00D973CA"/>
    <w:rsid w:val="00D97C94"/>
    <w:rsid w:val="00DA02BB"/>
    <w:rsid w:val="00DA3A39"/>
    <w:rsid w:val="00DB0973"/>
    <w:rsid w:val="00DC2C88"/>
    <w:rsid w:val="00DC372D"/>
    <w:rsid w:val="00DC4956"/>
    <w:rsid w:val="00DD018A"/>
    <w:rsid w:val="00DD0669"/>
    <w:rsid w:val="00DE3E03"/>
    <w:rsid w:val="00DE4517"/>
    <w:rsid w:val="00DF1730"/>
    <w:rsid w:val="00E056E5"/>
    <w:rsid w:val="00E100BB"/>
    <w:rsid w:val="00E16C9B"/>
    <w:rsid w:val="00E16DD8"/>
    <w:rsid w:val="00E17346"/>
    <w:rsid w:val="00E22C73"/>
    <w:rsid w:val="00E24E70"/>
    <w:rsid w:val="00E2635E"/>
    <w:rsid w:val="00E36A88"/>
    <w:rsid w:val="00E460ED"/>
    <w:rsid w:val="00E46376"/>
    <w:rsid w:val="00E4642F"/>
    <w:rsid w:val="00E70D59"/>
    <w:rsid w:val="00E75F05"/>
    <w:rsid w:val="00E80945"/>
    <w:rsid w:val="00E846AB"/>
    <w:rsid w:val="00E86BD9"/>
    <w:rsid w:val="00E915F4"/>
    <w:rsid w:val="00E97AA6"/>
    <w:rsid w:val="00EA0173"/>
    <w:rsid w:val="00EA0575"/>
    <w:rsid w:val="00EA0997"/>
    <w:rsid w:val="00EA6CF5"/>
    <w:rsid w:val="00EA72C0"/>
    <w:rsid w:val="00EB09CF"/>
    <w:rsid w:val="00EB1DF8"/>
    <w:rsid w:val="00EB3EB9"/>
    <w:rsid w:val="00EB77E9"/>
    <w:rsid w:val="00EC15AD"/>
    <w:rsid w:val="00EC509F"/>
    <w:rsid w:val="00EC54F1"/>
    <w:rsid w:val="00EE202C"/>
    <w:rsid w:val="00EF0E19"/>
    <w:rsid w:val="00EF192B"/>
    <w:rsid w:val="00EF2AAD"/>
    <w:rsid w:val="00EF7BE6"/>
    <w:rsid w:val="00F009CC"/>
    <w:rsid w:val="00F01071"/>
    <w:rsid w:val="00F022CF"/>
    <w:rsid w:val="00F025CF"/>
    <w:rsid w:val="00F04431"/>
    <w:rsid w:val="00F05233"/>
    <w:rsid w:val="00F0629C"/>
    <w:rsid w:val="00F101BE"/>
    <w:rsid w:val="00F130C4"/>
    <w:rsid w:val="00F13FCE"/>
    <w:rsid w:val="00F15A19"/>
    <w:rsid w:val="00F15BC6"/>
    <w:rsid w:val="00F20983"/>
    <w:rsid w:val="00F2258A"/>
    <w:rsid w:val="00F31E0E"/>
    <w:rsid w:val="00F33D0B"/>
    <w:rsid w:val="00F3634B"/>
    <w:rsid w:val="00F36745"/>
    <w:rsid w:val="00F41609"/>
    <w:rsid w:val="00F4572D"/>
    <w:rsid w:val="00F47878"/>
    <w:rsid w:val="00F51934"/>
    <w:rsid w:val="00F52E13"/>
    <w:rsid w:val="00F62716"/>
    <w:rsid w:val="00F631F6"/>
    <w:rsid w:val="00F66602"/>
    <w:rsid w:val="00F67273"/>
    <w:rsid w:val="00F75145"/>
    <w:rsid w:val="00F7720C"/>
    <w:rsid w:val="00F815DD"/>
    <w:rsid w:val="00F90AC8"/>
    <w:rsid w:val="00F97FBF"/>
    <w:rsid w:val="00FA0091"/>
    <w:rsid w:val="00FA20D2"/>
    <w:rsid w:val="00FA6A4C"/>
    <w:rsid w:val="00FA7B45"/>
    <w:rsid w:val="00FB1D3D"/>
    <w:rsid w:val="00FB6258"/>
    <w:rsid w:val="00FC2D89"/>
    <w:rsid w:val="00FD0C14"/>
    <w:rsid w:val="00FD1E52"/>
    <w:rsid w:val="00FD2319"/>
    <w:rsid w:val="00FD3E18"/>
    <w:rsid w:val="00FD5991"/>
    <w:rsid w:val="00FE21DB"/>
    <w:rsid w:val="00FE2265"/>
    <w:rsid w:val="00FF1C21"/>
    <w:rsid w:val="00FF26B4"/>
    <w:rsid w:val="00FF6944"/>
    <w:rsid w:val="00FF709B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d@patent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031D-AA71-4BCE-A831-8ABFC146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 Windows</cp:lastModifiedBy>
  <cp:revision>2</cp:revision>
  <cp:lastPrinted>2019-07-25T05:55:00Z</cp:lastPrinted>
  <dcterms:created xsi:type="dcterms:W3CDTF">2019-09-03T09:59:00Z</dcterms:created>
  <dcterms:modified xsi:type="dcterms:W3CDTF">2019-09-03T09:59:00Z</dcterms:modified>
</cp:coreProperties>
</file>